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55A10" w14:textId="7E24BB6F" w:rsidR="004F3D6E" w:rsidRDefault="004F3D6E" w:rsidP="004F3D6E">
      <w:pPr>
        <w:spacing w:line="240" w:lineRule="auto"/>
        <w:ind w:firstLine="720"/>
        <w:jc w:val="center"/>
        <w:rPr>
          <w:rFonts w:ascii="Times New Roman" w:hAnsi="Times New Roman" w:cs="Times New Roman"/>
          <w:b/>
          <w:color w:val="212121"/>
          <w:sz w:val="28"/>
          <w:szCs w:val="28"/>
          <w:shd w:val="clear" w:color="auto" w:fill="FFFFFF"/>
        </w:rPr>
      </w:pPr>
      <w:r>
        <w:rPr>
          <w:rFonts w:ascii="Times New Roman" w:hAnsi="Times New Roman" w:cs="Times New Roman"/>
          <w:b/>
          <w:color w:val="212121"/>
          <w:sz w:val="28"/>
          <w:szCs w:val="28"/>
          <w:shd w:val="clear" w:color="auto" w:fill="FFFFFF"/>
        </w:rPr>
        <w:t>Blocuri comerciale regionale</w:t>
      </w:r>
      <w:r w:rsidR="00681B7F">
        <w:rPr>
          <w:rFonts w:ascii="Times New Roman" w:hAnsi="Times New Roman" w:cs="Times New Roman"/>
          <w:b/>
          <w:color w:val="212121"/>
          <w:sz w:val="28"/>
          <w:szCs w:val="28"/>
          <w:shd w:val="clear" w:color="auto" w:fill="FFFFFF"/>
        </w:rPr>
        <w:t xml:space="preserve"> și integrarea economică</w:t>
      </w:r>
    </w:p>
    <w:p w14:paraId="6B4D043C" w14:textId="77777777" w:rsidR="004F3D6E" w:rsidRDefault="004F3D6E" w:rsidP="004F3D6E">
      <w:pPr>
        <w:spacing w:line="240" w:lineRule="auto"/>
        <w:jc w:val="center"/>
        <w:rPr>
          <w:rFonts w:ascii="Times New Roman" w:hAnsi="Times New Roman" w:cs="Times New Roman"/>
          <w:b/>
          <w:color w:val="212121"/>
          <w:sz w:val="28"/>
          <w:szCs w:val="28"/>
          <w:shd w:val="clear" w:color="auto" w:fill="FFFFFF"/>
        </w:rPr>
      </w:pPr>
    </w:p>
    <w:p w14:paraId="49E8A140" w14:textId="77777777" w:rsidR="004F3D6E" w:rsidRPr="00C10631" w:rsidRDefault="004F3D6E" w:rsidP="004F3D6E">
      <w:pPr>
        <w:pStyle w:val="HTMLPreformatted"/>
        <w:shd w:val="clear" w:color="auto" w:fill="FFFFFF"/>
        <w:jc w:val="both"/>
        <w:rPr>
          <w:rFonts w:ascii="Times New Roman" w:hAnsi="Times New Roman" w:cs="Times New Roman"/>
          <w:b/>
          <w:color w:val="212121"/>
          <w:sz w:val="24"/>
          <w:szCs w:val="24"/>
          <w:shd w:val="clear" w:color="auto" w:fill="FFFFFF"/>
        </w:rPr>
      </w:pPr>
    </w:p>
    <w:p w14:paraId="2E5B04B1" w14:textId="42C4C666" w:rsidR="004F3D6E" w:rsidRPr="00473D98" w:rsidRDefault="004F3D6E" w:rsidP="00473D98">
      <w:pPr>
        <w:jc w:val="both"/>
        <w:rPr>
          <w:rFonts w:ascii="Times New Roman" w:hAnsi="Times New Roman"/>
          <w:i/>
          <w:sz w:val="24"/>
          <w:szCs w:val="24"/>
        </w:rPr>
      </w:pPr>
      <w:r w:rsidRPr="00C10631">
        <w:rPr>
          <w:rFonts w:ascii="Times New Roman" w:hAnsi="Times New Roman" w:cs="Times New Roman"/>
          <w:b/>
          <w:color w:val="212121"/>
          <w:sz w:val="24"/>
          <w:szCs w:val="24"/>
          <w:shd w:val="clear" w:color="auto" w:fill="FFFFFF"/>
        </w:rPr>
        <w:t xml:space="preserve">Abstract: </w:t>
      </w:r>
      <w:r w:rsidRPr="00C10631">
        <w:rPr>
          <w:rFonts w:ascii="Times New Roman" w:hAnsi="Times New Roman" w:cs="Times New Roman"/>
          <w:i/>
          <w:sz w:val="24"/>
          <w:szCs w:val="24"/>
          <w:shd w:val="clear" w:color="auto" w:fill="FFFFFF"/>
        </w:rPr>
        <w:t>Procesele de regionalizare şi globalizare s-au intensificat în ultimul deceniu, pieţele s-audeschis mai mult ca oricândşi comerţul a fost liberalizat în cadrul acordurilor de liber schimb semnate.Am putea afirma ca regionalizarea este o etapă a globalizării, globalizare care totuşi areanumite limite, pentru că nu cred că se va realiza</w:t>
      </w:r>
      <w:r w:rsidR="00C10631" w:rsidRPr="00C10631">
        <w:rPr>
          <w:rFonts w:ascii="Times New Roman" w:hAnsi="Times New Roman" w:cs="Times New Roman"/>
          <w:i/>
          <w:sz w:val="24"/>
          <w:szCs w:val="24"/>
          <w:shd w:val="clear" w:color="auto" w:fill="FFFFFF"/>
        </w:rPr>
        <w:t xml:space="preserve"> </w:t>
      </w:r>
      <w:r w:rsidRPr="00C10631">
        <w:rPr>
          <w:rFonts w:ascii="Times New Roman" w:hAnsi="Times New Roman" w:cs="Times New Roman"/>
          <w:i/>
          <w:sz w:val="24"/>
          <w:szCs w:val="24"/>
          <w:shd w:val="clear" w:color="auto" w:fill="FFFFFF"/>
        </w:rPr>
        <w:t>la nivelul tuturor statelor. De asemenea, se</w:t>
      </w:r>
      <w:r w:rsidR="00AE5ED9">
        <w:rPr>
          <w:rFonts w:ascii="Times New Roman" w:hAnsi="Times New Roman" w:cs="Times New Roman"/>
          <w:i/>
          <w:sz w:val="24"/>
          <w:szCs w:val="24"/>
          <w:shd w:val="clear" w:color="auto" w:fill="FFFFFF"/>
        </w:rPr>
        <w:t xml:space="preserve"> </w:t>
      </w:r>
      <w:r w:rsidRPr="00C10631">
        <w:rPr>
          <w:rFonts w:ascii="Times New Roman" w:hAnsi="Times New Roman" w:cs="Times New Roman"/>
          <w:i/>
          <w:sz w:val="24"/>
          <w:szCs w:val="24"/>
          <w:shd w:val="clear" w:color="auto" w:fill="FFFFFF"/>
        </w:rPr>
        <w:t xml:space="preserve">resimte nevoia de a întări regulile la nivelul comerţului internaţional, pentru a asiguraîndeplinirea </w:t>
      </w:r>
      <w:r w:rsidRPr="00443FEE">
        <w:rPr>
          <w:rFonts w:ascii="Times New Roman" w:hAnsi="Times New Roman" w:cs="Times New Roman"/>
          <w:i/>
          <w:sz w:val="24"/>
          <w:szCs w:val="24"/>
          <w:shd w:val="clear" w:color="auto" w:fill="FFFFFF"/>
        </w:rPr>
        <w:t>obiectivelor privind dezvoltarea statelor şi</w:t>
      </w:r>
      <w:r w:rsidR="00C10631" w:rsidRPr="00443FEE">
        <w:rPr>
          <w:rFonts w:ascii="Times New Roman" w:hAnsi="Times New Roman" w:cs="Times New Roman"/>
          <w:i/>
          <w:sz w:val="24"/>
          <w:szCs w:val="24"/>
          <w:shd w:val="clear" w:color="auto" w:fill="FFFFFF"/>
        </w:rPr>
        <w:t xml:space="preserve"> </w:t>
      </w:r>
      <w:r w:rsidRPr="00443FEE">
        <w:rPr>
          <w:rFonts w:ascii="Times New Roman" w:hAnsi="Times New Roman" w:cs="Times New Roman"/>
          <w:i/>
          <w:sz w:val="24"/>
          <w:szCs w:val="24"/>
          <w:shd w:val="clear" w:color="auto" w:fill="FFFFFF"/>
        </w:rPr>
        <w:t>pentru evitarea anumitor dezechilibre lanivelul economiei unor state</w:t>
      </w:r>
      <w:r w:rsidR="00C10631" w:rsidRPr="00443FEE">
        <w:rPr>
          <w:rFonts w:ascii="Times New Roman" w:hAnsi="Times New Roman" w:cs="Times New Roman"/>
          <w:i/>
          <w:sz w:val="24"/>
          <w:szCs w:val="24"/>
          <w:shd w:val="clear" w:color="auto" w:fill="FFFFFF"/>
        </w:rPr>
        <w:t>.</w:t>
      </w:r>
      <w:r w:rsidR="00C10631" w:rsidRPr="00443FEE">
        <w:rPr>
          <w:rFonts w:ascii="Times New Roman" w:hAnsi="Times New Roman"/>
          <w:i/>
          <w:sz w:val="24"/>
          <w:szCs w:val="24"/>
        </w:rPr>
        <w:t xml:space="preserve"> Un bloc comercial este un tip de </w:t>
      </w:r>
      <w:r w:rsidR="00473D98">
        <w:rPr>
          <w:rFonts w:ascii="Times New Roman" w:hAnsi="Times New Roman"/>
          <w:i/>
          <w:sz w:val="24"/>
          <w:szCs w:val="24"/>
        </w:rPr>
        <w:t xml:space="preserve">accord </w:t>
      </w:r>
      <w:r w:rsidR="00C10631" w:rsidRPr="00443FEE">
        <w:rPr>
          <w:rFonts w:ascii="Times New Roman" w:hAnsi="Times New Roman"/>
          <w:i/>
          <w:sz w:val="24"/>
          <w:szCs w:val="24"/>
        </w:rPr>
        <w:t xml:space="preserve">interguvernamental, adesea făcând parte dintr-o organizație interguvernamentală regională, în care barierele regionale pentru comerț (tarife și bariere netarifare) sunt reduse sau eliminate printre statele participante. </w:t>
      </w:r>
      <w:r w:rsidR="00443FEE" w:rsidRPr="00443FEE">
        <w:rPr>
          <w:rFonts w:ascii="Times New Roman" w:hAnsi="Times New Roman" w:cs="Times New Roman"/>
          <w:i/>
          <w:color w:val="212121"/>
          <w:sz w:val="24"/>
          <w:szCs w:val="24"/>
          <w:shd w:val="clear" w:color="auto" w:fill="FFFFFF"/>
        </w:rPr>
        <w:t>În Europa s-au format mai multe blocuri regionale pentru a reclădi acest continent decimat de cele două războaie mondiale. Pornind de la ideea reconstrucţiei Europei a fost create Uniunea Europeană, organizaţie care astăzi se bucură de un succes deosebit, fiind unul dintre principalii actori la nivel mondial. Această structură capătă noi dimensiuni de la o perioadă la alta, căutândnu numai să liberalizeze comerţul la nivelul ei, ci şi să integreze economic prin implementarea proiectelor de dezvoltare desfăşurate la nivelul statelor candidate, nou intrate sau pentru adezvolta şi mai mult economiile statelor membre fondatoare.</w:t>
      </w:r>
    </w:p>
    <w:p w14:paraId="56FDEB93" w14:textId="77777777" w:rsidR="00C10631" w:rsidRPr="00C10631" w:rsidRDefault="00C10631" w:rsidP="004F3D6E">
      <w:pPr>
        <w:spacing w:after="0" w:line="240" w:lineRule="auto"/>
        <w:jc w:val="both"/>
        <w:rPr>
          <w:rFonts w:ascii="Times New Roman" w:hAnsi="Times New Roman" w:cs="Times New Roman"/>
          <w:b/>
          <w:sz w:val="24"/>
          <w:szCs w:val="24"/>
        </w:rPr>
      </w:pPr>
    </w:p>
    <w:p w14:paraId="74CFB7F7" w14:textId="6D86CC7E" w:rsidR="004F3D6E" w:rsidRDefault="004F3D6E" w:rsidP="004F3D6E">
      <w:pPr>
        <w:spacing w:after="0" w:line="240" w:lineRule="auto"/>
        <w:jc w:val="both"/>
        <w:rPr>
          <w:rFonts w:ascii="Times New Roman" w:hAnsi="Times New Roman" w:cs="Times New Roman"/>
          <w:sz w:val="20"/>
          <w:szCs w:val="20"/>
        </w:rPr>
      </w:pPr>
      <w:r w:rsidRPr="00725295">
        <w:rPr>
          <w:rFonts w:ascii="Times New Roman" w:hAnsi="Times New Roman" w:cs="Times New Roman"/>
          <w:b/>
          <w:sz w:val="20"/>
          <w:szCs w:val="20"/>
        </w:rPr>
        <w:t>Key Words</w:t>
      </w:r>
      <w:r w:rsidRPr="00725295">
        <w:rPr>
          <w:rFonts w:ascii="Times New Roman" w:hAnsi="Times New Roman" w:cs="Times New Roman"/>
          <w:i/>
          <w:sz w:val="20"/>
          <w:szCs w:val="20"/>
        </w:rPr>
        <w:t>:</w:t>
      </w:r>
      <w:r>
        <w:rPr>
          <w:rFonts w:ascii="Times New Roman" w:hAnsi="Times New Roman" w:cs="Times New Roman"/>
          <w:i/>
          <w:sz w:val="20"/>
          <w:szCs w:val="20"/>
        </w:rPr>
        <w:t xml:space="preserve"> </w:t>
      </w:r>
      <w:r w:rsidR="00473D98">
        <w:rPr>
          <w:rFonts w:ascii="Times New Roman" w:hAnsi="Times New Roman" w:cs="Times New Roman"/>
          <w:sz w:val="20"/>
          <w:szCs w:val="20"/>
        </w:rPr>
        <w:t>integrare regionala</w:t>
      </w:r>
      <w:r w:rsidRPr="00F608CF">
        <w:rPr>
          <w:rFonts w:ascii="Times New Roman" w:hAnsi="Times New Roman" w:cs="Times New Roman"/>
          <w:sz w:val="20"/>
          <w:szCs w:val="20"/>
        </w:rPr>
        <w:t>,</w:t>
      </w:r>
      <w:r w:rsidR="00473D98">
        <w:rPr>
          <w:rFonts w:ascii="Times New Roman" w:hAnsi="Times New Roman" w:cs="Times New Roman"/>
          <w:sz w:val="20"/>
          <w:szCs w:val="20"/>
        </w:rPr>
        <w:t xml:space="preserve"> integrare economică, bloc commercial regional</w:t>
      </w:r>
      <w:r w:rsidRPr="00F608CF">
        <w:rPr>
          <w:rFonts w:ascii="Times New Roman" w:hAnsi="Times New Roman" w:cs="Times New Roman"/>
          <w:sz w:val="20"/>
          <w:szCs w:val="20"/>
        </w:rPr>
        <w:t xml:space="preserve"> </w:t>
      </w:r>
    </w:p>
    <w:p w14:paraId="5FD16B60" w14:textId="77777777" w:rsidR="004F3D6E" w:rsidRDefault="004F3D6E" w:rsidP="004F3D6E">
      <w:pPr>
        <w:spacing w:after="0" w:line="240" w:lineRule="auto"/>
        <w:jc w:val="both"/>
        <w:rPr>
          <w:rFonts w:ascii="Times New Roman" w:hAnsi="Times New Roman" w:cs="Times New Roman"/>
          <w:sz w:val="20"/>
          <w:szCs w:val="20"/>
        </w:rPr>
      </w:pPr>
    </w:p>
    <w:p w14:paraId="00112A67" w14:textId="77777777" w:rsidR="004F3D6E" w:rsidRPr="00725295" w:rsidRDefault="004F3D6E" w:rsidP="004F3D6E">
      <w:pPr>
        <w:spacing w:after="0" w:line="240" w:lineRule="auto"/>
        <w:jc w:val="both"/>
        <w:rPr>
          <w:rFonts w:ascii="Times New Roman" w:hAnsi="Times New Roman" w:cs="Times New Roman"/>
          <w:i/>
          <w:sz w:val="20"/>
          <w:szCs w:val="20"/>
        </w:rPr>
      </w:pPr>
    </w:p>
    <w:p w14:paraId="2D9473CE" w14:textId="77777777" w:rsidR="004F3D6E" w:rsidRPr="00B36BB1" w:rsidRDefault="004F3D6E" w:rsidP="004F3D6E">
      <w:pPr>
        <w:jc w:val="both"/>
        <w:rPr>
          <w:rFonts w:ascii="Times New Roman" w:hAnsi="Times New Roman" w:cs="Times New Roman"/>
          <w:b/>
          <w:color w:val="212121"/>
          <w:sz w:val="24"/>
          <w:szCs w:val="24"/>
          <w:shd w:val="clear" w:color="auto" w:fill="FFFFFF"/>
        </w:rPr>
      </w:pPr>
      <w:r w:rsidRPr="00B36BB1">
        <w:rPr>
          <w:rFonts w:ascii="Times New Roman" w:hAnsi="Times New Roman" w:cs="Times New Roman"/>
          <w:b/>
          <w:color w:val="212121"/>
          <w:sz w:val="24"/>
          <w:szCs w:val="24"/>
          <w:shd w:val="clear" w:color="auto" w:fill="FFFFFF"/>
        </w:rPr>
        <w:t>INTRODUCTION</w:t>
      </w:r>
    </w:p>
    <w:p w14:paraId="0089EECF" w14:textId="478BD4DA" w:rsidR="00C10631" w:rsidRPr="00AE638C" w:rsidRDefault="00C10631" w:rsidP="00C10631">
      <w:pPr>
        <w:spacing w:after="0" w:line="276" w:lineRule="auto"/>
        <w:ind w:firstLine="567"/>
        <w:jc w:val="both"/>
        <w:rPr>
          <w:rFonts w:ascii="Times New Roman" w:hAnsi="Times New Roman" w:cs="Times New Roman"/>
          <w:sz w:val="24"/>
          <w:szCs w:val="24"/>
        </w:rPr>
      </w:pPr>
      <w:r w:rsidRPr="005167AD">
        <w:rPr>
          <w:rFonts w:ascii="Times New Roman" w:hAnsi="Times New Roman" w:cs="Times New Roman"/>
          <w:bCs/>
          <w:sz w:val="24"/>
          <w:szCs w:val="24"/>
          <w:lang w:val="fr-FR"/>
        </w:rPr>
        <w:t xml:space="preserve">Schemele de integrare regională s-au multiplicat considerabil în ultimele decenii, iar importanţa grupurilor regionale comerciale, valutare şi politice creşte în mod dramatic. </w:t>
      </w:r>
      <w:r w:rsidRPr="005167AD">
        <w:rPr>
          <w:rFonts w:ascii="Times New Roman" w:hAnsi="Times New Roman" w:cs="Times New Roman" w:hint="eastAsia"/>
          <w:bCs/>
          <w:sz w:val="24"/>
          <w:szCs w:val="24"/>
          <w:lang w:val="fr-FR"/>
        </w:rPr>
        <w:t>I</w:t>
      </w:r>
      <w:r w:rsidRPr="005167AD">
        <w:rPr>
          <w:rFonts w:ascii="Times New Roman" w:hAnsi="Times New Roman" w:cs="Times New Roman"/>
          <w:bCs/>
          <w:sz w:val="24"/>
          <w:szCs w:val="24"/>
          <w:lang w:val="fr-FR"/>
        </w:rPr>
        <w:t xml:space="preserve">ntegrarea regională totuşi nu este un fenomen nou. Exemple de uniuni, asociaţii, pacte, confederaţii, consilii, ligi şi asemănătoare lor întâlnim </w:t>
      </w:r>
      <w:r w:rsidRPr="00B31E92">
        <w:rPr>
          <w:rFonts w:ascii="Times New Roman" w:hAnsi="Times New Roman" w:cs="Times New Roman"/>
          <w:bCs/>
          <w:sz w:val="24"/>
          <w:szCs w:val="24"/>
          <w:lang w:val="fr-FR"/>
        </w:rPr>
        <w:t>deseori pe parcursul istoriei. Multe din ele au fost constituite din motive de apărare şi securitate.</w:t>
      </w:r>
      <w:r w:rsidRPr="00B31E92">
        <w:rPr>
          <w:rFonts w:ascii="Times New Roman" w:hAnsi="Times New Roman" w:cs="Times New Roman"/>
          <w:sz w:val="24"/>
          <w:szCs w:val="24"/>
        </w:rPr>
        <w:t xml:space="preserve"> </w:t>
      </w:r>
      <w:r>
        <w:rPr>
          <w:rFonts w:ascii="Times New Roman" w:hAnsi="Times New Roman" w:cs="Times New Roman"/>
          <w:sz w:val="24"/>
          <w:szCs w:val="24"/>
        </w:rPr>
        <w:t>P</w:t>
      </w:r>
      <w:r w:rsidRPr="00B31E92">
        <w:rPr>
          <w:rFonts w:ascii="Times New Roman" w:hAnsi="Times New Roman" w:cs="Times New Roman"/>
          <w:sz w:val="24"/>
          <w:szCs w:val="24"/>
        </w:rPr>
        <w:t xml:space="preserve">rimele </w:t>
      </w:r>
      <w:r w:rsidRPr="00AE4339">
        <w:rPr>
          <w:rFonts w:ascii="Times New Roman" w:hAnsi="Times New Roman" w:cs="Times New Roman"/>
          <w:sz w:val="24"/>
          <w:szCs w:val="24"/>
        </w:rPr>
        <w:t>iniţiative voluntare majore de integrare regională au apărut în secolul 19. În 1828, de exemplu, Prusia a stabilit o uniune vamală cu Hesse-Darmstadt.</w:t>
      </w:r>
      <w:r>
        <w:rPr>
          <w:rFonts w:ascii="Times New Roman" w:hAnsi="Times New Roman" w:cs="Times New Roman"/>
          <w:sz w:val="24"/>
          <w:szCs w:val="24"/>
        </w:rPr>
        <w:t xml:space="preserve"> C</w:t>
      </w:r>
      <w:r w:rsidRPr="00AE4339">
        <w:rPr>
          <w:rFonts w:ascii="Times New Roman" w:hAnsi="Times New Roman" w:cs="Times New Roman"/>
          <w:sz w:val="24"/>
          <w:szCs w:val="24"/>
        </w:rPr>
        <w:t xml:space="preserve">u </w:t>
      </w:r>
      <w:r>
        <w:rPr>
          <w:rFonts w:ascii="Times New Roman" w:hAnsi="Times New Roman" w:cs="Times New Roman"/>
          <w:sz w:val="24"/>
          <w:szCs w:val="24"/>
        </w:rPr>
        <w:t>j</w:t>
      </w:r>
      <w:r w:rsidRPr="00AE4339">
        <w:rPr>
          <w:rFonts w:ascii="Times New Roman" w:hAnsi="Times New Roman" w:cs="Times New Roman"/>
          <w:sz w:val="24"/>
          <w:szCs w:val="24"/>
        </w:rPr>
        <w:t>umătate de secol mai t</w:t>
      </w:r>
      <w:r>
        <w:rPr>
          <w:rFonts w:ascii="Times New Roman" w:hAnsi="Times New Roman" w:cs="Times New Roman"/>
          <w:sz w:val="24"/>
          <w:szCs w:val="24"/>
        </w:rPr>
        <w:t>â</w:t>
      </w:r>
      <w:r w:rsidRPr="00AE4339">
        <w:rPr>
          <w:rFonts w:ascii="Times New Roman" w:hAnsi="Times New Roman" w:cs="Times New Roman"/>
          <w:sz w:val="24"/>
          <w:szCs w:val="24"/>
        </w:rPr>
        <w:t>r</w:t>
      </w:r>
      <w:r>
        <w:rPr>
          <w:rFonts w:ascii="Times New Roman" w:hAnsi="Times New Roman" w:cs="Times New Roman"/>
          <w:sz w:val="24"/>
          <w:szCs w:val="24"/>
        </w:rPr>
        <w:t>z</w:t>
      </w:r>
      <w:r w:rsidRPr="00AE4339">
        <w:rPr>
          <w:rFonts w:ascii="Times New Roman" w:hAnsi="Times New Roman" w:cs="Times New Roman"/>
          <w:sz w:val="24"/>
          <w:szCs w:val="24"/>
        </w:rPr>
        <w:t>iu, ideea unei integrări europene a fost reînviată şi a început procesul de încadrare a statelor-naţiuni europene într-un sistem economic prosper şi stabil.</w:t>
      </w:r>
      <w:r>
        <w:rPr>
          <w:rFonts w:ascii="Times New Roman" w:hAnsi="Times New Roman" w:cs="Times New Roman"/>
          <w:sz w:val="24"/>
          <w:szCs w:val="24"/>
        </w:rPr>
        <w:t xml:space="preserve"> P</w:t>
      </w:r>
      <w:r w:rsidRPr="00AE4339">
        <w:rPr>
          <w:rFonts w:ascii="Times New Roman" w:hAnsi="Times New Roman" w:cs="Times New Roman"/>
          <w:sz w:val="24"/>
          <w:szCs w:val="24"/>
        </w:rPr>
        <w:t xml:space="preserve">rimul pas a fost făcut prin crearea </w:t>
      </w:r>
      <w:r>
        <w:rPr>
          <w:rFonts w:ascii="Times New Roman" w:hAnsi="Times New Roman" w:cs="Times New Roman"/>
          <w:sz w:val="24"/>
          <w:szCs w:val="24"/>
        </w:rPr>
        <w:t>C</w:t>
      </w:r>
      <w:r w:rsidRPr="00AE4339">
        <w:rPr>
          <w:rFonts w:ascii="Times New Roman" w:hAnsi="Times New Roman" w:cs="Times New Roman"/>
          <w:sz w:val="24"/>
          <w:szCs w:val="24"/>
        </w:rPr>
        <w:t xml:space="preserve">omunităţii Europene a </w:t>
      </w:r>
      <w:r>
        <w:rPr>
          <w:rFonts w:ascii="Times New Roman" w:hAnsi="Times New Roman" w:cs="Times New Roman"/>
          <w:sz w:val="24"/>
          <w:szCs w:val="24"/>
        </w:rPr>
        <w:t>F</w:t>
      </w:r>
      <w:r w:rsidRPr="00AE4339">
        <w:rPr>
          <w:rFonts w:ascii="Times New Roman" w:hAnsi="Times New Roman" w:cs="Times New Roman"/>
          <w:sz w:val="24"/>
          <w:szCs w:val="24"/>
        </w:rPr>
        <w:t xml:space="preserve">erului şi </w:t>
      </w:r>
      <w:r>
        <w:rPr>
          <w:rFonts w:ascii="Times New Roman" w:hAnsi="Times New Roman" w:cs="Times New Roman"/>
          <w:sz w:val="24"/>
          <w:szCs w:val="24"/>
        </w:rPr>
        <w:t>C</w:t>
      </w:r>
      <w:r w:rsidRPr="00AE4339">
        <w:rPr>
          <w:rFonts w:ascii="Times New Roman" w:hAnsi="Times New Roman" w:cs="Times New Roman"/>
          <w:sz w:val="24"/>
          <w:szCs w:val="24"/>
        </w:rPr>
        <w:t xml:space="preserve">ărbunelui </w:t>
      </w:r>
      <w:r>
        <w:rPr>
          <w:rFonts w:ascii="Times New Roman" w:hAnsi="Times New Roman" w:cs="Times New Roman"/>
          <w:sz w:val="24"/>
          <w:szCs w:val="24"/>
        </w:rPr>
        <w:t xml:space="preserve">(CEFC) în 1952. </w:t>
      </w:r>
      <w:r w:rsidRPr="0046049C">
        <w:rPr>
          <w:rFonts w:ascii="Times New Roman" w:hAnsi="Times New Roman" w:cs="Times New Roman"/>
          <w:sz w:val="24"/>
          <w:szCs w:val="24"/>
        </w:rPr>
        <w:t>Grupările integraţioniste regionale sunt extrem de diferite şi sub aspectul motivaţiilor ce</w:t>
      </w:r>
      <w:r>
        <w:rPr>
          <w:rFonts w:ascii="Times New Roman" w:hAnsi="Times New Roman" w:cs="Times New Roman"/>
          <w:sz w:val="24"/>
          <w:szCs w:val="24"/>
        </w:rPr>
        <w:t xml:space="preserve"> </w:t>
      </w:r>
      <w:r w:rsidRPr="0046049C">
        <w:rPr>
          <w:rFonts w:ascii="Times New Roman" w:hAnsi="Times New Roman" w:cs="Times New Roman"/>
          <w:sz w:val="24"/>
          <w:szCs w:val="24"/>
        </w:rPr>
        <w:t>determină ţările să iniţieze astfel de acorduri. Impulsionarea comerţului dintre statele, cel mai</w:t>
      </w:r>
      <w:r>
        <w:rPr>
          <w:rFonts w:ascii="Times New Roman" w:hAnsi="Times New Roman" w:cs="Times New Roman"/>
          <w:sz w:val="24"/>
          <w:szCs w:val="24"/>
        </w:rPr>
        <w:t xml:space="preserve"> </w:t>
      </w:r>
      <w:r w:rsidRPr="0046049C">
        <w:rPr>
          <w:rFonts w:ascii="Times New Roman" w:hAnsi="Times New Roman" w:cs="Times New Roman"/>
          <w:sz w:val="24"/>
          <w:szCs w:val="24"/>
        </w:rPr>
        <w:t>adesea, vecine, accesul la o piaţă de desfacere mai mare sau la o sursă de aprovizionare ce poate</w:t>
      </w:r>
      <w:r>
        <w:rPr>
          <w:rFonts w:ascii="Times New Roman" w:hAnsi="Times New Roman" w:cs="Times New Roman"/>
          <w:sz w:val="24"/>
          <w:szCs w:val="24"/>
        </w:rPr>
        <w:t xml:space="preserve"> </w:t>
      </w:r>
      <w:r w:rsidRPr="0046049C">
        <w:rPr>
          <w:rFonts w:ascii="Times New Roman" w:hAnsi="Times New Roman" w:cs="Times New Roman"/>
          <w:sz w:val="24"/>
          <w:szCs w:val="24"/>
        </w:rPr>
        <w:t>deveni mai ieftină, compensarea deficitului sau excedentului de forţă de muncă (în funcţie de</w:t>
      </w:r>
      <w:r>
        <w:rPr>
          <w:rFonts w:ascii="Times New Roman" w:hAnsi="Times New Roman" w:cs="Times New Roman"/>
          <w:sz w:val="24"/>
          <w:szCs w:val="24"/>
        </w:rPr>
        <w:t xml:space="preserve"> </w:t>
      </w:r>
      <w:r w:rsidRPr="0046049C">
        <w:rPr>
          <w:rFonts w:ascii="Times New Roman" w:hAnsi="Times New Roman" w:cs="Times New Roman"/>
          <w:sz w:val="24"/>
          <w:szCs w:val="24"/>
        </w:rPr>
        <w:t>gradul de integrare) pot constitui câteva dintre motivaţiile economice. Multe dintre ţări sunt</w:t>
      </w:r>
      <w:r>
        <w:rPr>
          <w:rFonts w:ascii="Times New Roman" w:hAnsi="Times New Roman" w:cs="Times New Roman"/>
          <w:sz w:val="24"/>
          <w:szCs w:val="24"/>
        </w:rPr>
        <w:t xml:space="preserve"> </w:t>
      </w:r>
      <w:r w:rsidRPr="0046049C">
        <w:rPr>
          <w:rFonts w:ascii="Times New Roman" w:hAnsi="Times New Roman" w:cs="Times New Roman"/>
          <w:sz w:val="24"/>
          <w:szCs w:val="24"/>
        </w:rPr>
        <w:t>animate şi de interese politice. Apartenenţa la o grupare integraţionistă poate oferi garanţii de</w:t>
      </w:r>
      <w:r>
        <w:rPr>
          <w:rFonts w:ascii="Times New Roman" w:hAnsi="Times New Roman" w:cs="Times New Roman"/>
          <w:sz w:val="24"/>
          <w:szCs w:val="24"/>
        </w:rPr>
        <w:t xml:space="preserve"> </w:t>
      </w:r>
      <w:r w:rsidRPr="0046049C">
        <w:rPr>
          <w:rFonts w:ascii="Times New Roman" w:hAnsi="Times New Roman" w:cs="Times New Roman"/>
          <w:sz w:val="24"/>
          <w:szCs w:val="24"/>
        </w:rPr>
        <w:t>securitate deloc de neglijat. Afinităţile culturale, istorice reprezintă, de asemenea, motivaţii ce pot</w:t>
      </w:r>
      <w:r>
        <w:rPr>
          <w:rFonts w:ascii="Times New Roman" w:hAnsi="Times New Roman" w:cs="Times New Roman"/>
          <w:sz w:val="24"/>
          <w:szCs w:val="24"/>
        </w:rPr>
        <w:t xml:space="preserve"> </w:t>
      </w:r>
      <w:r w:rsidRPr="0046049C">
        <w:rPr>
          <w:rFonts w:ascii="Times New Roman" w:hAnsi="Times New Roman" w:cs="Times New Roman"/>
          <w:sz w:val="24"/>
          <w:szCs w:val="24"/>
        </w:rPr>
        <w:t>sta la baza consolidării unor acorduri regionale.</w:t>
      </w:r>
      <w:r>
        <w:rPr>
          <w:rFonts w:ascii="Times New Roman" w:hAnsi="Times New Roman" w:cs="Times New Roman"/>
          <w:sz w:val="24"/>
          <w:szCs w:val="24"/>
        </w:rPr>
        <w:t xml:space="preserve"> </w:t>
      </w:r>
    </w:p>
    <w:p w14:paraId="3FCB97C3" w14:textId="77777777" w:rsidR="00C10631" w:rsidRPr="00C10631" w:rsidRDefault="00C10631" w:rsidP="00C10631">
      <w:pPr>
        <w:jc w:val="both"/>
        <w:rPr>
          <w:rFonts w:ascii="Times New Roman" w:hAnsi="Times New Roman" w:cs="Times New Roman"/>
          <w:color w:val="212121"/>
          <w:sz w:val="24"/>
          <w:szCs w:val="24"/>
          <w:shd w:val="clear" w:color="auto" w:fill="FFFFFF"/>
        </w:rPr>
      </w:pPr>
    </w:p>
    <w:p w14:paraId="54FA0911" w14:textId="3B30FF4C" w:rsidR="001F56D6" w:rsidRDefault="00681B7F" w:rsidP="001F56D6">
      <w:pPr>
        <w:pStyle w:val="Heading2"/>
      </w:pPr>
      <w:r>
        <w:t xml:space="preserve">Conceptul de integrare economică </w:t>
      </w:r>
    </w:p>
    <w:p w14:paraId="509F1BCF" w14:textId="4BF5307D" w:rsidR="00681B7F" w:rsidRPr="001E61CB" w:rsidRDefault="00681B7F" w:rsidP="00681B7F">
      <w:pPr>
        <w:spacing w:after="0" w:line="276" w:lineRule="auto"/>
        <w:ind w:firstLine="567"/>
        <w:jc w:val="both"/>
        <w:rPr>
          <w:rFonts w:ascii="Times New Roman" w:hAnsi="Times New Roman" w:cs="Times New Roman"/>
          <w:sz w:val="24"/>
          <w:szCs w:val="24"/>
          <w:lang w:val="fr-FR"/>
        </w:rPr>
      </w:pPr>
      <w:r w:rsidRPr="001E61CB">
        <w:rPr>
          <w:rFonts w:ascii="Times New Roman" w:hAnsi="Times New Roman" w:cs="Times New Roman"/>
          <w:sz w:val="24"/>
          <w:szCs w:val="24"/>
          <w:lang w:val="fr-FR"/>
        </w:rPr>
        <w:t xml:space="preserve">Termenul de </w:t>
      </w:r>
      <w:r w:rsidRPr="001E61CB">
        <w:rPr>
          <w:rFonts w:ascii="Times New Roman" w:hAnsi="Times New Roman" w:cs="Times New Roman"/>
          <w:i/>
          <w:sz w:val="24"/>
          <w:szCs w:val="24"/>
          <w:lang w:val="fr-FR"/>
        </w:rPr>
        <w:t>integrare economic</w:t>
      </w:r>
      <w:r w:rsidRPr="00FB3E30">
        <w:rPr>
          <w:rFonts w:ascii="Times New Roman" w:hAnsi="Times New Roman" w:cs="Times New Roman"/>
          <w:i/>
          <w:sz w:val="24"/>
          <w:szCs w:val="24"/>
          <w:lang w:val="ro-RO"/>
        </w:rPr>
        <w:t>ă</w:t>
      </w:r>
      <w:r>
        <w:rPr>
          <w:rFonts w:ascii="Times New Roman" w:hAnsi="Times New Roman" w:cs="Times New Roman"/>
          <w:sz w:val="24"/>
          <w:szCs w:val="24"/>
          <w:lang w:val="ro-RO"/>
        </w:rPr>
        <w:t xml:space="preserve"> </w:t>
      </w:r>
      <w:sdt>
        <w:sdtPr>
          <w:rPr>
            <w:rFonts w:ascii="Times New Roman" w:hAnsi="Times New Roman" w:cs="Times New Roman"/>
            <w:sz w:val="24"/>
            <w:szCs w:val="24"/>
            <w:lang w:val="ro-RO"/>
          </w:rPr>
          <w:id w:val="682634797"/>
          <w:citation/>
        </w:sdtPr>
        <w:sdtEndPr/>
        <w:sdtContent>
          <w:r>
            <w:rPr>
              <w:rFonts w:ascii="Times New Roman" w:hAnsi="Times New Roman" w:cs="Times New Roman"/>
              <w:sz w:val="24"/>
              <w:szCs w:val="24"/>
              <w:lang w:val="ro-RO"/>
            </w:rPr>
            <w:fldChar w:fldCharType="begin"/>
          </w:r>
          <w:r>
            <w:rPr>
              <w:rFonts w:ascii="Times New Roman" w:hAnsi="Times New Roman" w:cs="Times New Roman"/>
              <w:sz w:val="24"/>
              <w:szCs w:val="24"/>
              <w:lang w:val="ro-RO"/>
            </w:rPr>
            <w:instrText xml:space="preserve"> CITATION Mac77 \l 1048 </w:instrText>
          </w:r>
          <w:r>
            <w:rPr>
              <w:rFonts w:ascii="Times New Roman" w:hAnsi="Times New Roman" w:cs="Times New Roman"/>
              <w:sz w:val="24"/>
              <w:szCs w:val="24"/>
              <w:lang w:val="ro-RO"/>
            </w:rPr>
            <w:fldChar w:fldCharType="separate"/>
          </w:r>
          <w:r w:rsidR="00A32BFE" w:rsidRPr="00A32BFE">
            <w:rPr>
              <w:rFonts w:ascii="Times New Roman" w:hAnsi="Times New Roman" w:cs="Times New Roman"/>
              <w:noProof/>
              <w:sz w:val="24"/>
              <w:szCs w:val="24"/>
              <w:lang w:val="ro-RO"/>
            </w:rPr>
            <w:t>(Machlup, F., 1977)</w:t>
          </w:r>
          <w:r>
            <w:rPr>
              <w:rFonts w:ascii="Times New Roman" w:hAnsi="Times New Roman" w:cs="Times New Roman"/>
              <w:sz w:val="24"/>
              <w:szCs w:val="24"/>
              <w:lang w:val="ro-RO"/>
            </w:rPr>
            <w:fldChar w:fldCharType="end"/>
          </w:r>
        </w:sdtContent>
      </w:sdt>
      <w:r>
        <w:rPr>
          <w:rFonts w:ascii="Times New Roman" w:hAnsi="Times New Roman" w:cs="Times New Roman"/>
          <w:sz w:val="24"/>
          <w:szCs w:val="24"/>
          <w:lang w:val="ro-RO"/>
        </w:rPr>
        <w:t xml:space="preserve"> s-a utilizat, în mod oficial, pentru prima dată în documentația </w:t>
      </w:r>
      <w:r w:rsidRPr="001E61CB">
        <w:rPr>
          <w:rFonts w:ascii="Times New Roman" w:hAnsi="Times New Roman" w:cs="Times New Roman"/>
          <w:sz w:val="24"/>
          <w:szCs w:val="24"/>
          <w:lang w:val="fr-FR"/>
        </w:rPr>
        <w:t>Planului Marshall- Programul de Reconstrucție Europeană. Documentația a fost întocmită de trei economişti americani: Charles P. Kindleberger, Harold Van B. Cleveland şi Ben T. Moore și viza “coordonarea programului de reconstrucție a Europei în vederea creării unei Europe puternice şi integrate economic”</w:t>
      </w:r>
      <w:sdt>
        <w:sdtPr>
          <w:rPr>
            <w:rFonts w:ascii="Times New Roman" w:hAnsi="Times New Roman" w:cs="Times New Roman"/>
            <w:sz w:val="24"/>
            <w:szCs w:val="24"/>
          </w:rPr>
          <w:id w:val="-143852033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ro-RO"/>
            </w:rPr>
            <w:instrText xml:space="preserve"> CITATION Cin07 \l 1048 </w:instrText>
          </w:r>
          <w:r>
            <w:rPr>
              <w:rFonts w:ascii="Times New Roman" w:hAnsi="Times New Roman" w:cs="Times New Roman"/>
              <w:sz w:val="24"/>
              <w:szCs w:val="24"/>
            </w:rPr>
            <w:fldChar w:fldCharType="separate"/>
          </w:r>
          <w:r w:rsidR="00A32BFE">
            <w:rPr>
              <w:rFonts w:ascii="Times New Roman" w:hAnsi="Times New Roman" w:cs="Times New Roman"/>
              <w:noProof/>
              <w:sz w:val="24"/>
              <w:szCs w:val="24"/>
              <w:lang w:val="ro-RO"/>
            </w:rPr>
            <w:t xml:space="preserve"> </w:t>
          </w:r>
          <w:r w:rsidR="00A32BFE" w:rsidRPr="00A32BFE">
            <w:rPr>
              <w:rFonts w:ascii="Times New Roman" w:hAnsi="Times New Roman" w:cs="Times New Roman"/>
              <w:noProof/>
              <w:sz w:val="24"/>
              <w:szCs w:val="24"/>
              <w:lang w:val="ro-RO"/>
            </w:rPr>
            <w:t>(Cini, M., 2007)</w:t>
          </w:r>
          <w:r>
            <w:rPr>
              <w:rFonts w:ascii="Times New Roman" w:hAnsi="Times New Roman" w:cs="Times New Roman"/>
              <w:sz w:val="24"/>
              <w:szCs w:val="24"/>
            </w:rPr>
            <w:fldChar w:fldCharType="end"/>
          </w:r>
        </w:sdtContent>
      </w:sdt>
      <w:r w:rsidRPr="001E61CB">
        <w:rPr>
          <w:rFonts w:ascii="Times New Roman" w:hAnsi="Times New Roman" w:cs="Times New Roman"/>
          <w:sz w:val="24"/>
          <w:szCs w:val="24"/>
          <w:lang w:val="fr-FR"/>
        </w:rPr>
        <w:t xml:space="preserve">. La perioada respectivă acest termen acoperea o arie largă de noțiuni precum: cooperare economică, solidaritate economică, fuzionare și unificare economică, apropiere economică. Abia din anul 1950 termenul a început să aibă o semnificație mai apropiată definiției actuale.  </w:t>
      </w:r>
    </w:p>
    <w:p w14:paraId="02FAC3B2" w14:textId="7D81DAE8" w:rsidR="00681B7F" w:rsidRDefault="00681B7F" w:rsidP="00681B7F">
      <w:pPr>
        <w:spacing w:after="0" w:line="276" w:lineRule="auto"/>
        <w:ind w:firstLine="567"/>
        <w:jc w:val="both"/>
        <w:rPr>
          <w:rFonts w:ascii="Times New Roman" w:hAnsi="Times New Roman" w:cs="Times New Roman"/>
          <w:sz w:val="24"/>
          <w:szCs w:val="24"/>
          <w:lang w:val="fr-FR"/>
        </w:rPr>
      </w:pPr>
      <w:r w:rsidRPr="001E61CB">
        <w:rPr>
          <w:rFonts w:ascii="Times New Roman" w:hAnsi="Times New Roman" w:cs="Times New Roman"/>
          <w:sz w:val="24"/>
          <w:szCs w:val="24"/>
          <w:lang w:val="fr-FR"/>
        </w:rPr>
        <w:t xml:space="preserve">Din perspectiva lui Michelle Cini conceptul de integrare poate fi definit la modul general ca fiind “capacitatea de a unifica mai multe părți, pentru a </w:t>
      </w:r>
      <w:r w:rsidRPr="002B1526">
        <w:rPr>
          <w:rFonts w:ascii="Times New Roman" w:hAnsi="Times New Roman" w:cs="Times New Roman"/>
          <w:color w:val="000000" w:themeColor="text1"/>
          <w:sz w:val="24"/>
          <w:szCs w:val="24"/>
          <w:lang w:val="fr-FR"/>
        </w:rPr>
        <w:t xml:space="preserve">reuși în </w:t>
      </w:r>
      <w:r w:rsidRPr="001E61CB">
        <w:rPr>
          <w:rFonts w:ascii="Times New Roman" w:hAnsi="Times New Roman" w:cs="Times New Roman"/>
          <w:sz w:val="24"/>
          <w:szCs w:val="24"/>
          <w:lang w:val="fr-FR"/>
        </w:rPr>
        <w:t xml:space="preserve">proces dinamic de schimbare, iar dacă ne raportăm la integrarea europeană se aseamănă unei asocieri cu forme intens instituționalizate de cooperare economică și politică, cu scopul de a ajunge la o Europă unită într-un singur bloc”. Alți economiști </w:t>
      </w:r>
      <w:sdt>
        <w:sdtPr>
          <w:rPr>
            <w:rFonts w:ascii="Times New Roman" w:hAnsi="Times New Roman" w:cs="Times New Roman"/>
            <w:sz w:val="24"/>
            <w:szCs w:val="24"/>
          </w:rPr>
          <w:id w:val="80073459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ro-RO"/>
            </w:rPr>
            <w:instrText xml:space="preserve"> CITATION Vin62 \l 1048 </w:instrText>
          </w:r>
          <w:r>
            <w:rPr>
              <w:rFonts w:ascii="Times New Roman" w:hAnsi="Times New Roman" w:cs="Times New Roman"/>
              <w:sz w:val="24"/>
              <w:szCs w:val="24"/>
            </w:rPr>
            <w:fldChar w:fldCharType="separate"/>
          </w:r>
          <w:r w:rsidR="00A32BFE" w:rsidRPr="00A32BFE">
            <w:rPr>
              <w:rFonts w:ascii="Times New Roman" w:hAnsi="Times New Roman" w:cs="Times New Roman"/>
              <w:noProof/>
              <w:sz w:val="24"/>
              <w:szCs w:val="24"/>
              <w:lang w:val="ro-RO"/>
            </w:rPr>
            <w:t>(Viner, J., 1962)</w:t>
          </w:r>
          <w:r>
            <w:rPr>
              <w:rFonts w:ascii="Times New Roman" w:hAnsi="Times New Roman" w:cs="Times New Roman"/>
              <w:sz w:val="24"/>
              <w:szCs w:val="24"/>
            </w:rPr>
            <w:fldChar w:fldCharType="end"/>
          </w:r>
        </w:sdtContent>
      </w:sdt>
      <w:r w:rsidRPr="001E61CB">
        <w:rPr>
          <w:rFonts w:ascii="Times New Roman" w:hAnsi="Times New Roman" w:cs="Times New Roman"/>
          <w:sz w:val="24"/>
          <w:szCs w:val="24"/>
          <w:lang w:val="fr-FR"/>
        </w:rPr>
        <w:t xml:space="preserve"> și </w:t>
      </w:r>
      <w:sdt>
        <w:sdtPr>
          <w:rPr>
            <w:rFonts w:ascii="Times New Roman" w:hAnsi="Times New Roman" w:cs="Times New Roman"/>
            <w:sz w:val="24"/>
            <w:szCs w:val="24"/>
          </w:rPr>
          <w:id w:val="27738526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ro-RO"/>
            </w:rPr>
            <w:instrText xml:space="preserve"> CITATION Hab93 \l 1048 </w:instrText>
          </w:r>
          <w:r>
            <w:rPr>
              <w:rFonts w:ascii="Times New Roman" w:hAnsi="Times New Roman" w:cs="Times New Roman"/>
              <w:sz w:val="24"/>
              <w:szCs w:val="24"/>
            </w:rPr>
            <w:fldChar w:fldCharType="separate"/>
          </w:r>
          <w:r w:rsidR="00A32BFE" w:rsidRPr="00A32BFE">
            <w:rPr>
              <w:rFonts w:ascii="Times New Roman" w:hAnsi="Times New Roman" w:cs="Times New Roman"/>
              <w:noProof/>
              <w:sz w:val="24"/>
              <w:szCs w:val="24"/>
              <w:lang w:val="ro-RO"/>
            </w:rPr>
            <w:t>(Haberler, G. , 1993)</w:t>
          </w:r>
          <w:r>
            <w:rPr>
              <w:rFonts w:ascii="Times New Roman" w:hAnsi="Times New Roman" w:cs="Times New Roman"/>
              <w:sz w:val="24"/>
              <w:szCs w:val="24"/>
            </w:rPr>
            <w:fldChar w:fldCharType="end"/>
          </w:r>
        </w:sdtContent>
      </w:sdt>
      <w:r w:rsidRPr="001E61CB">
        <w:rPr>
          <w:rFonts w:ascii="Times New Roman" w:hAnsi="Times New Roman" w:cs="Times New Roman"/>
          <w:sz w:val="24"/>
          <w:szCs w:val="24"/>
          <w:lang w:val="fr-FR"/>
        </w:rPr>
        <w:t xml:space="preserve"> considerau că “integrarea este de fapt o unificare a economiilor, </w:t>
      </w:r>
      <w:r>
        <w:rPr>
          <w:rFonts w:ascii="Times New Roman" w:hAnsi="Times New Roman" w:cs="Times New Roman"/>
          <w:sz w:val="24"/>
          <w:szCs w:val="24"/>
          <w:lang w:val="ro-RO"/>
        </w:rPr>
        <w:t>în care se crează o piață liberă -</w:t>
      </w:r>
      <w:r w:rsidRPr="001E61CB">
        <w:rPr>
          <w:rFonts w:ascii="Times New Roman" w:hAnsi="Times New Roman" w:cs="Times New Roman"/>
          <w:sz w:val="24"/>
          <w:szCs w:val="24"/>
          <w:lang w:val="fr-FR"/>
        </w:rPr>
        <w:t xml:space="preserve"> eliminându-se barierele pentru a facilita schimburile”. </w:t>
      </w:r>
    </w:p>
    <w:p w14:paraId="693241ED" w14:textId="77777777" w:rsidR="00681B7F" w:rsidRPr="00627859" w:rsidRDefault="00681B7F" w:rsidP="00681B7F">
      <w:pPr>
        <w:spacing w:after="0" w:line="276" w:lineRule="auto"/>
        <w:ind w:firstLine="567"/>
        <w:jc w:val="both"/>
        <w:rPr>
          <w:rFonts w:ascii="Times New Roman" w:hAnsi="Times New Roman" w:cs="Times New Roman"/>
          <w:sz w:val="24"/>
          <w:szCs w:val="24"/>
          <w:lang w:val="fr-FR"/>
        </w:rPr>
      </w:pPr>
      <w:r w:rsidRPr="00627859">
        <w:rPr>
          <w:rFonts w:ascii="Times New Roman" w:hAnsi="Times New Roman" w:cs="Times New Roman"/>
          <w:sz w:val="24"/>
          <w:szCs w:val="24"/>
          <w:lang w:val="fr-FR"/>
        </w:rPr>
        <w:t>Integrarea economică determină transformarea sistemului internaţional contemporan şi alterează oarecum viziunea clasică asupra rolului statului şi asupra conceptului de suveranitate.</w:t>
      </w:r>
    </w:p>
    <w:p w14:paraId="48181F21" w14:textId="77777777" w:rsidR="00681B7F" w:rsidRPr="001E61CB" w:rsidRDefault="00681B7F" w:rsidP="00681B7F">
      <w:pPr>
        <w:spacing w:after="0" w:line="276" w:lineRule="auto"/>
        <w:ind w:firstLine="567"/>
        <w:jc w:val="both"/>
        <w:rPr>
          <w:rFonts w:ascii="Times New Roman" w:hAnsi="Times New Roman" w:cs="Times New Roman"/>
          <w:sz w:val="24"/>
          <w:szCs w:val="24"/>
          <w:lang w:val="fr-FR"/>
        </w:rPr>
      </w:pPr>
      <w:r w:rsidRPr="00627859">
        <w:rPr>
          <w:rFonts w:ascii="Times New Roman" w:hAnsi="Times New Roman" w:cs="Times New Roman"/>
          <w:sz w:val="24"/>
          <w:szCs w:val="24"/>
          <w:lang w:val="fr-FR"/>
        </w:rPr>
        <w:t>Paul Krugman apreciază că proximitatea geografică dă naştere unor blocuri comerciale „naturale” create între parteneri care derulează între ei o parte semnificativă din fluxurile lor comerciale.</w:t>
      </w:r>
    </w:p>
    <w:p w14:paraId="606F1365" w14:textId="5EF619E7" w:rsidR="00681B7F" w:rsidRPr="001E61CB" w:rsidRDefault="00681B7F" w:rsidP="00681B7F">
      <w:pPr>
        <w:spacing w:after="0" w:line="276" w:lineRule="auto"/>
        <w:ind w:firstLine="567"/>
        <w:jc w:val="both"/>
        <w:rPr>
          <w:rFonts w:ascii="Times New Roman" w:hAnsi="Times New Roman" w:cs="Times New Roman"/>
          <w:sz w:val="24"/>
          <w:szCs w:val="24"/>
          <w:lang w:val="fr-FR"/>
        </w:rPr>
      </w:pPr>
      <w:r w:rsidRPr="001E61CB">
        <w:rPr>
          <w:rFonts w:ascii="Times New Roman" w:hAnsi="Times New Roman" w:cs="Times New Roman"/>
          <w:sz w:val="24"/>
          <w:szCs w:val="24"/>
          <w:lang w:val="fr-FR"/>
        </w:rPr>
        <w:t>Jean Weiller- economist de origine franceză, extinde conceptul de integrare prin prisma integr</w:t>
      </w:r>
      <w:r>
        <w:rPr>
          <w:rFonts w:ascii="Times New Roman" w:hAnsi="Times New Roman" w:cs="Times New Roman"/>
          <w:sz w:val="24"/>
          <w:szCs w:val="24"/>
          <w:lang w:val="ro-RO"/>
        </w:rPr>
        <w:t>ării vest-europene</w:t>
      </w:r>
      <w:r w:rsidRPr="001E61CB">
        <w:rPr>
          <w:rFonts w:ascii="Times New Roman" w:hAnsi="Times New Roman" w:cs="Times New Roman"/>
          <w:sz w:val="24"/>
          <w:szCs w:val="24"/>
          <w:lang w:val="fr-FR"/>
        </w:rPr>
        <w:t>. Din punctul său de vedere “integrarea nu poate fi asociată unei simple adunări, ci, într-un spațiu delimitat, aceasta participă la creșterea posibilităților de coordonare a planurilor centrelor de decizie, în scopul creării unui sistem economic unic.</w:t>
      </w:r>
      <w:r w:rsidRPr="001E61CB">
        <w:rPr>
          <w:lang w:val="fr-FR"/>
        </w:rPr>
        <w:t xml:space="preserve"> </w:t>
      </w:r>
      <w:r w:rsidRPr="001E61CB">
        <w:rPr>
          <w:rFonts w:ascii="Times New Roman" w:hAnsi="Times New Roman" w:cs="Times New Roman"/>
          <w:sz w:val="24"/>
          <w:szCs w:val="24"/>
          <w:lang w:val="fr-FR"/>
        </w:rPr>
        <w:t xml:space="preserve">A studia integrarea presupune a ne ridica deasupra nivelului pieței si a ne îndrepta atenția spre decizii, anticipări și intenții” </w:t>
      </w:r>
      <w:sdt>
        <w:sdtPr>
          <w:rPr>
            <w:rFonts w:ascii="Times New Roman" w:hAnsi="Times New Roman" w:cs="Times New Roman"/>
            <w:sz w:val="24"/>
            <w:szCs w:val="24"/>
          </w:rPr>
          <w:id w:val="-561718289"/>
          <w:citation/>
        </w:sdtPr>
        <w:sdtEndPr/>
        <w:sdtContent>
          <w:r>
            <w:rPr>
              <w:rFonts w:ascii="Times New Roman" w:hAnsi="Times New Roman" w:cs="Times New Roman"/>
              <w:sz w:val="24"/>
              <w:szCs w:val="24"/>
            </w:rPr>
            <w:fldChar w:fldCharType="begin"/>
          </w:r>
          <w:r w:rsidRPr="001E61CB">
            <w:rPr>
              <w:rFonts w:ascii="Times New Roman" w:hAnsi="Times New Roman" w:cs="Times New Roman"/>
              <w:sz w:val="24"/>
              <w:szCs w:val="24"/>
              <w:lang w:val="fr-FR"/>
            </w:rPr>
            <w:instrText xml:space="preserve"> CITATION Wei98 \l 1033 </w:instrText>
          </w:r>
          <w:r>
            <w:rPr>
              <w:rFonts w:ascii="Times New Roman" w:hAnsi="Times New Roman" w:cs="Times New Roman"/>
              <w:sz w:val="24"/>
              <w:szCs w:val="24"/>
            </w:rPr>
            <w:fldChar w:fldCharType="separate"/>
          </w:r>
          <w:r w:rsidR="00A32BFE" w:rsidRPr="00A32BFE">
            <w:rPr>
              <w:rFonts w:ascii="Times New Roman" w:hAnsi="Times New Roman" w:cs="Times New Roman"/>
              <w:noProof/>
              <w:sz w:val="24"/>
              <w:szCs w:val="24"/>
              <w:lang w:val="fr-FR"/>
            </w:rPr>
            <w:t>(Weiller, J., 1998)</w:t>
          </w:r>
          <w:r>
            <w:rPr>
              <w:rFonts w:ascii="Times New Roman" w:hAnsi="Times New Roman" w:cs="Times New Roman"/>
              <w:sz w:val="24"/>
              <w:szCs w:val="24"/>
            </w:rPr>
            <w:fldChar w:fldCharType="end"/>
          </w:r>
        </w:sdtContent>
      </w:sdt>
      <w:r w:rsidRPr="001E61CB">
        <w:rPr>
          <w:rFonts w:ascii="Times New Roman" w:hAnsi="Times New Roman" w:cs="Times New Roman"/>
          <w:sz w:val="24"/>
          <w:szCs w:val="24"/>
          <w:lang w:val="fr-FR"/>
        </w:rPr>
        <w:t xml:space="preserve">. </w:t>
      </w:r>
    </w:p>
    <w:p w14:paraId="204804CD" w14:textId="732FF139" w:rsidR="00681B7F" w:rsidRPr="001E61CB" w:rsidRDefault="00681B7F" w:rsidP="00681B7F">
      <w:pPr>
        <w:spacing w:after="0" w:line="276" w:lineRule="auto"/>
        <w:ind w:firstLine="567"/>
        <w:jc w:val="both"/>
        <w:rPr>
          <w:rFonts w:ascii="Times New Roman" w:hAnsi="Times New Roman" w:cs="Times New Roman"/>
          <w:sz w:val="24"/>
          <w:szCs w:val="24"/>
          <w:lang w:val="fr-FR"/>
        </w:rPr>
      </w:pPr>
      <w:r w:rsidRPr="001E61CB">
        <w:rPr>
          <w:rFonts w:ascii="Times New Roman" w:hAnsi="Times New Roman" w:cs="Times New Roman"/>
          <w:sz w:val="24"/>
          <w:szCs w:val="24"/>
          <w:lang w:val="fr-FR"/>
        </w:rPr>
        <w:t>Integrarea europeană mai este perceput</w:t>
      </w:r>
      <w:r>
        <w:rPr>
          <w:rFonts w:ascii="Times New Roman" w:hAnsi="Times New Roman" w:cs="Times New Roman"/>
          <w:sz w:val="24"/>
          <w:szCs w:val="24"/>
          <w:lang w:val="ro-RO"/>
        </w:rPr>
        <w:t>ă</w:t>
      </w:r>
      <w:sdt>
        <w:sdtPr>
          <w:rPr>
            <w:rFonts w:ascii="Times New Roman" w:hAnsi="Times New Roman" w:cs="Times New Roman"/>
            <w:sz w:val="24"/>
            <w:szCs w:val="24"/>
            <w:lang w:val="ro-RO"/>
          </w:rPr>
          <w:id w:val="-1234779540"/>
          <w:citation/>
        </w:sdtPr>
        <w:sdtEndPr/>
        <w:sdtContent>
          <w:r>
            <w:rPr>
              <w:rFonts w:ascii="Times New Roman" w:hAnsi="Times New Roman" w:cs="Times New Roman"/>
              <w:sz w:val="24"/>
              <w:szCs w:val="24"/>
              <w:lang w:val="ro-RO"/>
            </w:rPr>
            <w:fldChar w:fldCharType="begin"/>
          </w:r>
          <w:r>
            <w:rPr>
              <w:rFonts w:ascii="Times New Roman" w:hAnsi="Times New Roman" w:cs="Times New Roman"/>
              <w:sz w:val="24"/>
              <w:szCs w:val="24"/>
              <w:lang w:val="ro-RO"/>
            </w:rPr>
            <w:instrText xml:space="preserve"> CITATION Die18 \l 1048 </w:instrText>
          </w:r>
          <w:r>
            <w:rPr>
              <w:rFonts w:ascii="Times New Roman" w:hAnsi="Times New Roman" w:cs="Times New Roman"/>
              <w:sz w:val="24"/>
              <w:szCs w:val="24"/>
              <w:lang w:val="ro-RO"/>
            </w:rPr>
            <w:fldChar w:fldCharType="separate"/>
          </w:r>
          <w:r w:rsidR="00A32BFE">
            <w:rPr>
              <w:rFonts w:ascii="Times New Roman" w:hAnsi="Times New Roman" w:cs="Times New Roman"/>
              <w:noProof/>
              <w:sz w:val="24"/>
              <w:szCs w:val="24"/>
              <w:lang w:val="ro-RO"/>
            </w:rPr>
            <w:t xml:space="preserve"> </w:t>
          </w:r>
          <w:r w:rsidR="00A32BFE" w:rsidRPr="00A32BFE">
            <w:rPr>
              <w:rFonts w:ascii="Times New Roman" w:hAnsi="Times New Roman" w:cs="Times New Roman"/>
              <w:noProof/>
              <w:sz w:val="24"/>
              <w:szCs w:val="24"/>
              <w:lang w:val="ro-RO"/>
            </w:rPr>
            <w:t>(Diez, T., Wiener, A., 2018)</w:t>
          </w:r>
          <w:r>
            <w:rPr>
              <w:rFonts w:ascii="Times New Roman" w:hAnsi="Times New Roman" w:cs="Times New Roman"/>
              <w:sz w:val="24"/>
              <w:szCs w:val="24"/>
              <w:lang w:val="ro-RO"/>
            </w:rPr>
            <w:fldChar w:fldCharType="end"/>
          </w:r>
        </w:sdtContent>
      </w:sdt>
      <w:r>
        <w:rPr>
          <w:rFonts w:ascii="Times New Roman" w:hAnsi="Times New Roman" w:cs="Times New Roman"/>
          <w:sz w:val="24"/>
          <w:szCs w:val="24"/>
          <w:lang w:val="ro-RO"/>
        </w:rPr>
        <w:t xml:space="preserve"> drept </w:t>
      </w:r>
      <w:r w:rsidRPr="001E61CB">
        <w:rPr>
          <w:rFonts w:ascii="Times New Roman" w:hAnsi="Times New Roman" w:cs="Times New Roman"/>
          <w:sz w:val="24"/>
          <w:szCs w:val="24"/>
          <w:lang w:val="fr-FR"/>
        </w:rPr>
        <w:t xml:space="preserve">“o cooperare politică, prin care se dezvoltă instituții politice comune, prin teoretizarea construcțiilor- în schimbare de identități și interese ale actorilor sociali”. </w:t>
      </w:r>
    </w:p>
    <w:p w14:paraId="05ECF0A9" w14:textId="055C5462" w:rsidR="00681B7F" w:rsidRPr="001E61CB" w:rsidRDefault="00681B7F" w:rsidP="00681B7F">
      <w:pPr>
        <w:spacing w:after="0" w:line="276" w:lineRule="auto"/>
        <w:ind w:firstLine="567"/>
        <w:jc w:val="both"/>
        <w:rPr>
          <w:rFonts w:ascii="Times New Roman" w:hAnsi="Times New Roman" w:cs="Times New Roman"/>
          <w:sz w:val="24"/>
          <w:szCs w:val="24"/>
          <w:lang w:val="ro-RO"/>
        </w:rPr>
      </w:pPr>
      <w:r w:rsidRPr="001E61CB">
        <w:rPr>
          <w:rFonts w:ascii="Times New Roman" w:hAnsi="Times New Roman" w:cs="Times New Roman"/>
          <w:sz w:val="24"/>
          <w:szCs w:val="24"/>
          <w:lang w:val="fr-FR"/>
        </w:rPr>
        <w:t>Bela Balassa- economist de origine maghiar</w:t>
      </w:r>
      <w:r>
        <w:rPr>
          <w:rFonts w:ascii="Times New Roman" w:hAnsi="Times New Roman" w:cs="Times New Roman"/>
          <w:sz w:val="24"/>
          <w:szCs w:val="24"/>
          <w:lang w:val="ro-RO"/>
        </w:rPr>
        <w:t xml:space="preserve">ă, aduce contribuții semnifcative prin definirea noțiunilor de </w:t>
      </w:r>
      <w:r w:rsidRPr="001E61CB">
        <w:rPr>
          <w:rFonts w:ascii="Times New Roman" w:hAnsi="Times New Roman" w:cs="Times New Roman"/>
          <w:sz w:val="24"/>
          <w:szCs w:val="24"/>
          <w:lang w:val="fr-FR"/>
        </w:rPr>
        <w:t>“</w:t>
      </w:r>
      <w:r>
        <w:rPr>
          <w:rFonts w:ascii="Times New Roman" w:hAnsi="Times New Roman" w:cs="Times New Roman"/>
          <w:sz w:val="24"/>
          <w:szCs w:val="24"/>
          <w:lang w:val="ro-RO"/>
        </w:rPr>
        <w:t>piață comună și uniune economică</w:t>
      </w:r>
      <w:r w:rsidRPr="001E61CB">
        <w:rPr>
          <w:rFonts w:ascii="Times New Roman" w:hAnsi="Times New Roman" w:cs="Times New Roman"/>
          <w:sz w:val="24"/>
          <w:szCs w:val="24"/>
          <w:lang w:val="fr-FR"/>
        </w:rPr>
        <w:t>”</w:t>
      </w:r>
      <w:r>
        <w:rPr>
          <w:rFonts w:ascii="Times New Roman" w:hAnsi="Times New Roman" w:cs="Times New Roman"/>
          <w:sz w:val="24"/>
          <w:szCs w:val="24"/>
          <w:lang w:val="ro-RO"/>
        </w:rPr>
        <w:t>. Acesta a realizat și cea mai amplă prezentare a fenomenului de integrare economică</w:t>
      </w:r>
      <w:sdt>
        <w:sdtPr>
          <w:rPr>
            <w:rFonts w:ascii="Times New Roman" w:hAnsi="Times New Roman" w:cs="Times New Roman"/>
            <w:sz w:val="24"/>
            <w:szCs w:val="24"/>
            <w:lang w:val="ro-RO"/>
          </w:rPr>
          <w:id w:val="426853459"/>
          <w:citation/>
        </w:sdtPr>
        <w:sdtEndPr/>
        <w:sdtContent>
          <w:r>
            <w:rPr>
              <w:rFonts w:ascii="Times New Roman" w:hAnsi="Times New Roman" w:cs="Times New Roman"/>
              <w:sz w:val="24"/>
              <w:szCs w:val="24"/>
              <w:lang w:val="ro-RO"/>
            </w:rPr>
            <w:fldChar w:fldCharType="begin"/>
          </w:r>
          <w:r>
            <w:rPr>
              <w:rFonts w:ascii="Times New Roman" w:hAnsi="Times New Roman" w:cs="Times New Roman"/>
              <w:sz w:val="24"/>
              <w:szCs w:val="24"/>
              <w:lang w:val="ro-RO"/>
            </w:rPr>
            <w:instrText xml:space="preserve"> CITATION Bal61 \l 1048 </w:instrText>
          </w:r>
          <w:r>
            <w:rPr>
              <w:rFonts w:ascii="Times New Roman" w:hAnsi="Times New Roman" w:cs="Times New Roman"/>
              <w:sz w:val="24"/>
              <w:szCs w:val="24"/>
              <w:lang w:val="ro-RO"/>
            </w:rPr>
            <w:fldChar w:fldCharType="separate"/>
          </w:r>
          <w:r w:rsidR="00A32BFE">
            <w:rPr>
              <w:rFonts w:ascii="Times New Roman" w:hAnsi="Times New Roman" w:cs="Times New Roman"/>
              <w:noProof/>
              <w:sz w:val="24"/>
              <w:szCs w:val="24"/>
              <w:lang w:val="ro-RO"/>
            </w:rPr>
            <w:t xml:space="preserve"> </w:t>
          </w:r>
          <w:r w:rsidR="00A32BFE" w:rsidRPr="00A32BFE">
            <w:rPr>
              <w:rFonts w:ascii="Times New Roman" w:hAnsi="Times New Roman" w:cs="Times New Roman"/>
              <w:noProof/>
              <w:sz w:val="24"/>
              <w:szCs w:val="24"/>
              <w:lang w:val="ro-RO"/>
            </w:rPr>
            <w:t>(Balassa, B., 1961)</w:t>
          </w:r>
          <w:r>
            <w:rPr>
              <w:rFonts w:ascii="Times New Roman" w:hAnsi="Times New Roman" w:cs="Times New Roman"/>
              <w:sz w:val="24"/>
              <w:szCs w:val="24"/>
              <w:lang w:val="ro-RO"/>
            </w:rPr>
            <w:fldChar w:fldCharType="end"/>
          </w:r>
        </w:sdtContent>
      </w:sdt>
      <w:r>
        <w:rPr>
          <w:rFonts w:ascii="Times New Roman" w:hAnsi="Times New Roman" w:cs="Times New Roman"/>
          <w:sz w:val="24"/>
          <w:szCs w:val="24"/>
          <w:lang w:val="ro-RO"/>
        </w:rPr>
        <w:t xml:space="preserve">, susținând că aceasta poate fi văzută ca un proces </w:t>
      </w:r>
      <w:r w:rsidRPr="001E61CB">
        <w:rPr>
          <w:rFonts w:ascii="Times New Roman" w:hAnsi="Times New Roman" w:cs="Times New Roman"/>
          <w:sz w:val="24"/>
          <w:szCs w:val="24"/>
          <w:lang w:val="ro-RO"/>
        </w:rPr>
        <w:t xml:space="preserve">prin intermediul cărora diferite țări pot înființa un bloc sau grup comercial regional. </w:t>
      </w:r>
    </w:p>
    <w:p w14:paraId="6DD9421B" w14:textId="40A7DE7D" w:rsidR="00681B7F" w:rsidRPr="005625EA" w:rsidRDefault="00681B7F" w:rsidP="00681B7F">
      <w:pPr>
        <w:spacing w:after="0" w:line="276" w:lineRule="auto"/>
        <w:ind w:firstLine="567"/>
        <w:jc w:val="both"/>
        <w:rPr>
          <w:rFonts w:ascii="Times New Roman" w:hAnsi="Times New Roman" w:cs="Times New Roman"/>
          <w:sz w:val="24"/>
          <w:szCs w:val="24"/>
          <w:lang w:val="ro-RO"/>
        </w:rPr>
      </w:pPr>
      <w:r w:rsidRPr="001E61CB">
        <w:rPr>
          <w:rFonts w:ascii="Times New Roman" w:hAnsi="Times New Roman" w:cs="Times New Roman"/>
          <w:sz w:val="24"/>
          <w:szCs w:val="24"/>
          <w:lang w:val="ro-RO"/>
        </w:rPr>
        <w:t>O viziune</w:t>
      </w:r>
      <w:r>
        <w:rPr>
          <w:rFonts w:ascii="Times New Roman" w:hAnsi="Times New Roman" w:cs="Times New Roman"/>
          <w:sz w:val="24"/>
          <w:szCs w:val="24"/>
          <w:lang w:val="ro-RO"/>
        </w:rPr>
        <w:t xml:space="preserve"> de actualitate </w:t>
      </w:r>
      <w:sdt>
        <w:sdtPr>
          <w:rPr>
            <w:rFonts w:ascii="Times New Roman" w:hAnsi="Times New Roman" w:cs="Times New Roman"/>
            <w:sz w:val="24"/>
            <w:szCs w:val="24"/>
            <w:lang w:val="ro-RO"/>
          </w:rPr>
          <w:id w:val="-924725723"/>
          <w:citation/>
        </w:sdtPr>
        <w:sdtEndPr/>
        <w:sdtContent>
          <w:r>
            <w:rPr>
              <w:rFonts w:ascii="Times New Roman" w:hAnsi="Times New Roman" w:cs="Times New Roman"/>
              <w:sz w:val="24"/>
              <w:szCs w:val="24"/>
              <w:lang w:val="ro-RO"/>
            </w:rPr>
            <w:fldChar w:fldCharType="begin"/>
          </w:r>
          <w:r>
            <w:rPr>
              <w:rFonts w:ascii="Times New Roman" w:hAnsi="Times New Roman" w:cs="Times New Roman"/>
              <w:sz w:val="24"/>
              <w:szCs w:val="24"/>
              <w:lang w:val="ro-RO"/>
            </w:rPr>
            <w:instrText xml:space="preserve">CITATION Băr09 \l 1048 </w:instrText>
          </w:r>
          <w:r>
            <w:rPr>
              <w:rFonts w:ascii="Times New Roman" w:hAnsi="Times New Roman" w:cs="Times New Roman"/>
              <w:sz w:val="24"/>
              <w:szCs w:val="24"/>
              <w:lang w:val="ro-RO"/>
            </w:rPr>
            <w:fldChar w:fldCharType="separate"/>
          </w:r>
          <w:r w:rsidR="00A32BFE" w:rsidRPr="00A32BFE">
            <w:rPr>
              <w:rFonts w:ascii="Times New Roman" w:hAnsi="Times New Roman" w:cs="Times New Roman"/>
              <w:noProof/>
              <w:sz w:val="24"/>
              <w:szCs w:val="24"/>
              <w:lang w:val="ro-RO"/>
            </w:rPr>
            <w:t>(Bărbulescu,I.G., Răpan, D., 2009)</w:t>
          </w:r>
          <w:r>
            <w:rPr>
              <w:rFonts w:ascii="Times New Roman" w:hAnsi="Times New Roman" w:cs="Times New Roman"/>
              <w:sz w:val="24"/>
              <w:szCs w:val="24"/>
              <w:lang w:val="ro-RO"/>
            </w:rPr>
            <w:fldChar w:fldCharType="end"/>
          </w:r>
        </w:sdtContent>
      </w:sdt>
      <w:r>
        <w:rPr>
          <w:rFonts w:ascii="Times New Roman" w:hAnsi="Times New Roman" w:cs="Times New Roman"/>
          <w:sz w:val="24"/>
          <w:szCs w:val="24"/>
          <w:lang w:val="ro-RO"/>
        </w:rPr>
        <w:t xml:space="preserve"> consideră </w:t>
      </w:r>
      <w:r w:rsidRPr="001E61CB">
        <w:rPr>
          <w:rFonts w:ascii="Times New Roman" w:hAnsi="Times New Roman" w:cs="Times New Roman"/>
          <w:sz w:val="24"/>
          <w:szCs w:val="24"/>
          <w:lang w:val="ro-RO"/>
        </w:rPr>
        <w:t xml:space="preserve">“integrarea economică un proces prin intermediul căruia statele membre din cadrul UE înțeleg să-și transfere progresiv (de la nivel național la nivel supranațional), competențe ce țin de suveranitatea națională, fiind de acord să le exercite în comun, iar printr-o strânsă cooperare în domeniile respective de activitate, vor reuși atingerea unor obiective de natură politică, economică, socială și culturală, care urmăresc </w:t>
      </w:r>
      <w:r w:rsidRPr="001E61CB">
        <w:rPr>
          <w:rFonts w:ascii="Times New Roman" w:hAnsi="Times New Roman" w:cs="Times New Roman"/>
          <w:sz w:val="24"/>
          <w:szCs w:val="24"/>
          <w:lang w:val="ro-RO"/>
        </w:rPr>
        <w:lastRenderedPageBreak/>
        <w:t>progresul și dezvoltarea Uniunii, dar și a statelor membre.”</w:t>
      </w:r>
      <w:r>
        <w:rPr>
          <w:rFonts w:ascii="Times New Roman" w:hAnsi="Times New Roman" w:cs="Times New Roman"/>
          <w:sz w:val="24"/>
          <w:szCs w:val="24"/>
          <w:lang w:val="ro-RO"/>
        </w:rPr>
        <w:t xml:space="preserve"> </w:t>
      </w:r>
      <w:r w:rsidRPr="00F05B90">
        <w:rPr>
          <w:rFonts w:ascii="Times New Roman" w:hAnsi="Times New Roman"/>
          <w:sz w:val="24"/>
          <w:szCs w:val="24"/>
        </w:rPr>
        <w:t xml:space="preserve">Economistul </w:t>
      </w:r>
      <w:r w:rsidRPr="00F05B90">
        <w:rPr>
          <w:rFonts w:ascii="Times New Roman" w:hAnsi="Times New Roman"/>
          <w:b/>
          <w:sz w:val="24"/>
          <w:szCs w:val="24"/>
        </w:rPr>
        <w:t>Balassa distinge 5 etape ale integrarii economice internationale:</w:t>
      </w:r>
    </w:p>
    <w:p w14:paraId="42CA0749" w14:textId="77777777" w:rsidR="00681B7F" w:rsidRDefault="00681B7F" w:rsidP="00681B7F">
      <w:pPr>
        <w:spacing w:after="0" w:line="276" w:lineRule="auto"/>
        <w:jc w:val="both"/>
        <w:rPr>
          <w:rFonts w:ascii="Times New Roman" w:hAnsi="Times New Roman" w:cs="Times New Roman"/>
          <w:sz w:val="24"/>
          <w:szCs w:val="24"/>
          <w:lang w:val="fr-FR"/>
        </w:rPr>
      </w:pPr>
      <w:r w:rsidRPr="00627859">
        <w:rPr>
          <w:rFonts w:ascii="Times New Roman" w:hAnsi="Times New Roman" w:cs="Times New Roman"/>
          <w:b/>
          <w:bCs/>
          <w:sz w:val="24"/>
          <w:szCs w:val="24"/>
          <w:lang w:val="fr-FR"/>
        </w:rPr>
        <w:t xml:space="preserve">a. </w:t>
      </w:r>
      <w:r w:rsidRPr="00627859">
        <w:rPr>
          <w:rFonts w:ascii="Times New Roman" w:hAnsi="Times New Roman"/>
          <w:b/>
          <w:bCs/>
          <w:sz w:val="24"/>
          <w:szCs w:val="24"/>
        </w:rPr>
        <w:t>Zona Economica de Liber Schimb</w:t>
      </w:r>
      <w:r w:rsidRPr="0016498C">
        <w:rPr>
          <w:rFonts w:ascii="Times New Roman" w:hAnsi="Times New Roman" w:cs="Times New Roman"/>
          <w:sz w:val="24"/>
          <w:szCs w:val="24"/>
          <w:lang w:val="fr-FR"/>
        </w:rPr>
        <w:t xml:space="preserve"> </w:t>
      </w:r>
      <w:r>
        <w:rPr>
          <w:rFonts w:ascii="Times New Roman" w:hAnsi="Times New Roman" w:cs="Times New Roman"/>
          <w:sz w:val="24"/>
          <w:szCs w:val="24"/>
          <w:lang w:val="fr-FR"/>
        </w:rPr>
        <w:t>-</w:t>
      </w:r>
      <w:r w:rsidRPr="0016498C">
        <w:rPr>
          <w:rFonts w:ascii="Times New Roman" w:hAnsi="Times New Roman" w:cs="Times New Roman"/>
          <w:sz w:val="24"/>
          <w:szCs w:val="24"/>
          <w:lang w:val="fr-FR"/>
        </w:rPr>
        <w:t xml:space="preserve"> o înţelegere dintre</w:t>
      </w:r>
      <w:r>
        <w:rPr>
          <w:rFonts w:ascii="Times New Roman" w:hAnsi="Times New Roman" w:cs="Times New Roman"/>
          <w:sz w:val="24"/>
          <w:szCs w:val="24"/>
          <w:lang w:val="fr-FR"/>
        </w:rPr>
        <w:t xml:space="preserve"> </w:t>
      </w:r>
      <w:r w:rsidRPr="0016498C">
        <w:rPr>
          <w:rFonts w:ascii="Times New Roman" w:hAnsi="Times New Roman" w:cs="Times New Roman"/>
          <w:sz w:val="24"/>
          <w:szCs w:val="24"/>
          <w:lang w:val="fr-FR"/>
        </w:rPr>
        <w:t>un grup de state de a înlătura barierele şi taxările duble în relaţiile comerciale reciproce.</w:t>
      </w:r>
      <w:r>
        <w:rPr>
          <w:rFonts w:ascii="Times New Roman" w:hAnsi="Times New Roman" w:cs="Times New Roman"/>
          <w:sz w:val="24"/>
          <w:szCs w:val="24"/>
          <w:lang w:val="fr-FR"/>
        </w:rPr>
        <w:t xml:space="preserve"> F</w:t>
      </w:r>
      <w:r w:rsidRPr="0016498C">
        <w:rPr>
          <w:rFonts w:ascii="Times New Roman" w:hAnsi="Times New Roman" w:cs="Times New Roman"/>
          <w:sz w:val="24"/>
          <w:szCs w:val="24"/>
          <w:lang w:val="fr-FR"/>
        </w:rPr>
        <w:t>iecare stat păstrea</w:t>
      </w:r>
      <w:r>
        <w:rPr>
          <w:rFonts w:ascii="Times New Roman" w:hAnsi="Times New Roman" w:cs="Times New Roman"/>
          <w:sz w:val="24"/>
          <w:szCs w:val="24"/>
          <w:lang w:val="fr-FR"/>
        </w:rPr>
        <w:t>z</w:t>
      </w:r>
      <w:r w:rsidRPr="0016498C">
        <w:rPr>
          <w:rFonts w:ascii="Times New Roman" w:hAnsi="Times New Roman" w:cs="Times New Roman"/>
          <w:sz w:val="24"/>
          <w:szCs w:val="24"/>
          <w:lang w:val="fr-FR"/>
        </w:rPr>
        <w:t xml:space="preserve">ă relaţiile sale comerciale cu non-membrii </w:t>
      </w:r>
      <w:r>
        <w:rPr>
          <w:rFonts w:ascii="Times New Roman" w:hAnsi="Times New Roman" w:cs="Times New Roman"/>
          <w:sz w:val="24"/>
          <w:szCs w:val="24"/>
          <w:lang w:val="fr-FR"/>
        </w:rPr>
        <w:t>z</w:t>
      </w:r>
      <w:r w:rsidRPr="0016498C">
        <w:rPr>
          <w:rFonts w:ascii="Times New Roman" w:hAnsi="Times New Roman" w:cs="Times New Roman"/>
          <w:sz w:val="24"/>
          <w:szCs w:val="24"/>
          <w:lang w:val="fr-FR"/>
        </w:rPr>
        <w:t>onei</w:t>
      </w:r>
      <w:r w:rsidRPr="001F43AA">
        <w:rPr>
          <w:rFonts w:ascii="Times New Roman" w:hAnsi="Times New Roman"/>
          <w:sz w:val="24"/>
          <w:szCs w:val="24"/>
        </w:rPr>
        <w:t xml:space="preserve"> </w:t>
      </w:r>
      <w:r w:rsidRPr="00F05B90">
        <w:rPr>
          <w:rFonts w:ascii="Times New Roman" w:hAnsi="Times New Roman"/>
          <w:sz w:val="24"/>
          <w:szCs w:val="24"/>
        </w:rPr>
        <w:t>In acelas</w:t>
      </w:r>
      <w:r>
        <w:rPr>
          <w:rFonts w:ascii="Times New Roman" w:hAnsi="Times New Roman"/>
          <w:sz w:val="24"/>
          <w:szCs w:val="24"/>
        </w:rPr>
        <w:t>i</w:t>
      </w:r>
      <w:r w:rsidRPr="00F05B90">
        <w:rPr>
          <w:rFonts w:ascii="Times New Roman" w:hAnsi="Times New Roman"/>
          <w:sz w:val="24"/>
          <w:szCs w:val="24"/>
        </w:rPr>
        <w:t xml:space="preserve"> timp</w:t>
      </w:r>
      <w:r>
        <w:rPr>
          <w:rFonts w:ascii="Times New Roman" w:hAnsi="Times New Roman"/>
          <w:sz w:val="24"/>
          <w:szCs w:val="24"/>
        </w:rPr>
        <w:t>,</w:t>
      </w:r>
      <w:r w:rsidRPr="00F05B90">
        <w:rPr>
          <w:rFonts w:ascii="Times New Roman" w:hAnsi="Times New Roman"/>
          <w:sz w:val="24"/>
          <w:szCs w:val="24"/>
        </w:rPr>
        <w:t xml:space="preserve"> fata de tarile din afara zonei de liber schimb fiecare tara adopta o politic</w:t>
      </w:r>
      <w:r>
        <w:rPr>
          <w:rFonts w:ascii="Times New Roman" w:hAnsi="Times New Roman"/>
          <w:sz w:val="24"/>
          <w:szCs w:val="24"/>
        </w:rPr>
        <w:t>ă</w:t>
      </w:r>
      <w:r w:rsidRPr="00F05B90">
        <w:rPr>
          <w:rFonts w:ascii="Times New Roman" w:hAnsi="Times New Roman"/>
          <w:sz w:val="24"/>
          <w:szCs w:val="24"/>
        </w:rPr>
        <w:t xml:space="preserve"> comercial</w:t>
      </w:r>
      <w:r>
        <w:rPr>
          <w:rFonts w:ascii="Times New Roman" w:hAnsi="Times New Roman"/>
          <w:sz w:val="24"/>
          <w:szCs w:val="24"/>
        </w:rPr>
        <w:t>ă</w:t>
      </w:r>
      <w:r w:rsidRPr="00F05B90">
        <w:rPr>
          <w:rFonts w:ascii="Times New Roman" w:hAnsi="Times New Roman"/>
          <w:sz w:val="24"/>
          <w:szCs w:val="24"/>
        </w:rPr>
        <w:t xml:space="preserve"> proprie</w:t>
      </w:r>
      <w:r>
        <w:rPr>
          <w:rFonts w:ascii="Times New Roman" w:hAnsi="Times New Roman"/>
          <w:sz w:val="24"/>
          <w:szCs w:val="24"/>
        </w:rPr>
        <w:t>.</w:t>
      </w:r>
      <w:r w:rsidRPr="00F05B90">
        <w:rPr>
          <w:rFonts w:ascii="Times New Roman" w:hAnsi="Times New Roman"/>
          <w:sz w:val="24"/>
          <w:szCs w:val="24"/>
        </w:rPr>
        <w:t xml:space="preserve"> Astfel de organizatii sunt:</w:t>
      </w:r>
      <w:r>
        <w:rPr>
          <w:rFonts w:ascii="Times New Roman" w:hAnsi="Times New Roman"/>
          <w:sz w:val="24"/>
          <w:szCs w:val="24"/>
        </w:rPr>
        <w:t xml:space="preserve"> Asociatia Europeana</w:t>
      </w:r>
      <w:r w:rsidRPr="00F05B90">
        <w:rPr>
          <w:rFonts w:ascii="Times New Roman" w:hAnsi="Times New Roman"/>
          <w:sz w:val="24"/>
          <w:szCs w:val="24"/>
        </w:rPr>
        <w:t xml:space="preserve"> a Liberului Schimb</w:t>
      </w:r>
      <w:r>
        <w:rPr>
          <w:rFonts w:ascii="Times New Roman" w:hAnsi="Times New Roman"/>
          <w:sz w:val="24"/>
          <w:szCs w:val="24"/>
        </w:rPr>
        <w:t xml:space="preserve"> </w:t>
      </w:r>
      <w:r w:rsidRPr="00F05B90">
        <w:rPr>
          <w:rFonts w:ascii="Times New Roman" w:hAnsi="Times New Roman"/>
          <w:sz w:val="24"/>
          <w:szCs w:val="24"/>
        </w:rPr>
        <w:t>(AELS), Acordul Central Europen de Comert Liber</w:t>
      </w:r>
      <w:r>
        <w:rPr>
          <w:rFonts w:ascii="Times New Roman" w:hAnsi="Times New Roman"/>
          <w:sz w:val="24"/>
          <w:szCs w:val="24"/>
        </w:rPr>
        <w:t xml:space="preserve"> </w:t>
      </w:r>
      <w:r w:rsidRPr="00F05B90">
        <w:rPr>
          <w:rFonts w:ascii="Times New Roman" w:hAnsi="Times New Roman"/>
          <w:sz w:val="24"/>
          <w:szCs w:val="24"/>
        </w:rPr>
        <w:t>(CEFTA), Acordul Nord American de Libe</w:t>
      </w:r>
      <w:r>
        <w:rPr>
          <w:rFonts w:ascii="Times New Roman" w:hAnsi="Times New Roman"/>
          <w:sz w:val="24"/>
          <w:szCs w:val="24"/>
        </w:rPr>
        <w:t>r</w:t>
      </w:r>
      <w:r w:rsidRPr="00F05B90">
        <w:rPr>
          <w:rFonts w:ascii="Times New Roman" w:hAnsi="Times New Roman"/>
          <w:sz w:val="24"/>
          <w:szCs w:val="24"/>
        </w:rPr>
        <w:t xml:space="preserve"> Schimb</w:t>
      </w:r>
      <w:r>
        <w:rPr>
          <w:rFonts w:ascii="Times New Roman" w:hAnsi="Times New Roman"/>
          <w:sz w:val="24"/>
          <w:szCs w:val="24"/>
        </w:rPr>
        <w:t xml:space="preserve"> </w:t>
      </w:r>
      <w:r w:rsidRPr="00F05B90">
        <w:rPr>
          <w:rFonts w:ascii="Times New Roman" w:hAnsi="Times New Roman"/>
          <w:sz w:val="24"/>
          <w:szCs w:val="24"/>
        </w:rPr>
        <w:t>(NAFTA), Asociatia Tarilor din Asia de Sud Vest</w:t>
      </w:r>
      <w:r>
        <w:rPr>
          <w:rFonts w:ascii="Times New Roman" w:hAnsi="Times New Roman"/>
          <w:sz w:val="24"/>
          <w:szCs w:val="24"/>
        </w:rPr>
        <w:t xml:space="preserve"> (ASIAN), Asociatia Latino-</w:t>
      </w:r>
      <w:r w:rsidRPr="00F05B90">
        <w:rPr>
          <w:rFonts w:ascii="Times New Roman" w:hAnsi="Times New Roman"/>
          <w:sz w:val="24"/>
          <w:szCs w:val="24"/>
        </w:rPr>
        <w:t>Americana de Integrare</w:t>
      </w:r>
      <w:r>
        <w:rPr>
          <w:rFonts w:ascii="Times New Roman" w:hAnsi="Times New Roman"/>
          <w:sz w:val="24"/>
          <w:szCs w:val="24"/>
        </w:rPr>
        <w:t xml:space="preserve"> </w:t>
      </w:r>
      <w:r w:rsidRPr="00F05B90">
        <w:rPr>
          <w:rFonts w:ascii="Times New Roman" w:hAnsi="Times New Roman"/>
          <w:sz w:val="24"/>
          <w:szCs w:val="24"/>
        </w:rPr>
        <w:t>(ALADI)</w:t>
      </w:r>
      <w:r>
        <w:rPr>
          <w:rFonts w:ascii="Times New Roman" w:hAnsi="Times New Roman"/>
          <w:sz w:val="24"/>
          <w:szCs w:val="24"/>
        </w:rPr>
        <w:t>.</w:t>
      </w:r>
    </w:p>
    <w:p w14:paraId="5B865090" w14:textId="77777777" w:rsidR="00681B7F" w:rsidRPr="006751F9" w:rsidRDefault="00681B7F" w:rsidP="00681B7F">
      <w:pPr>
        <w:spacing w:after="0" w:line="276" w:lineRule="auto"/>
        <w:jc w:val="both"/>
        <w:rPr>
          <w:rFonts w:ascii="Times New Roman" w:hAnsi="Times New Roman" w:cs="Times New Roman"/>
          <w:sz w:val="24"/>
          <w:szCs w:val="24"/>
          <w:lang w:val="fr-FR"/>
        </w:rPr>
      </w:pPr>
      <w:r w:rsidRPr="00627859">
        <w:rPr>
          <w:rFonts w:ascii="Times New Roman" w:hAnsi="Times New Roman" w:cs="Times New Roman"/>
          <w:b/>
          <w:bCs/>
          <w:sz w:val="24"/>
          <w:szCs w:val="24"/>
          <w:lang w:val="fr-FR"/>
        </w:rPr>
        <w:t>b. Uniunea Vamală</w:t>
      </w:r>
      <w:r w:rsidRPr="0016498C">
        <w:rPr>
          <w:rFonts w:ascii="Times New Roman" w:hAnsi="Times New Roman" w:cs="Times New Roman"/>
          <w:sz w:val="24"/>
          <w:szCs w:val="24"/>
          <w:lang w:val="fr-FR"/>
        </w:rPr>
        <w:t xml:space="preserve"> - </w:t>
      </w:r>
      <w:r>
        <w:rPr>
          <w:rFonts w:ascii="Times New Roman" w:hAnsi="Times New Roman"/>
          <w:sz w:val="24"/>
          <w:szCs w:val="24"/>
        </w:rPr>
        <w:t>Ță</w:t>
      </w:r>
      <w:r w:rsidRPr="00F05B90">
        <w:rPr>
          <w:rFonts w:ascii="Times New Roman" w:hAnsi="Times New Roman"/>
          <w:sz w:val="24"/>
          <w:szCs w:val="24"/>
        </w:rPr>
        <w:t>rile care o</w:t>
      </w:r>
      <w:r>
        <w:rPr>
          <w:rFonts w:ascii="Times New Roman" w:hAnsi="Times New Roman"/>
          <w:sz w:val="24"/>
          <w:szCs w:val="24"/>
        </w:rPr>
        <w:t xml:space="preserve"> </w:t>
      </w:r>
      <w:r w:rsidRPr="00F05B90">
        <w:rPr>
          <w:rFonts w:ascii="Times New Roman" w:hAnsi="Times New Roman"/>
          <w:sz w:val="24"/>
          <w:szCs w:val="24"/>
        </w:rPr>
        <w:t>constitue decid s</w:t>
      </w:r>
      <w:r>
        <w:rPr>
          <w:rFonts w:ascii="Times New Roman" w:hAnsi="Times New Roman"/>
          <w:sz w:val="24"/>
          <w:szCs w:val="24"/>
        </w:rPr>
        <w:t>ă</w:t>
      </w:r>
      <w:r w:rsidRPr="00F05B90">
        <w:rPr>
          <w:rFonts w:ascii="Times New Roman" w:hAnsi="Times New Roman"/>
          <w:sz w:val="24"/>
          <w:szCs w:val="24"/>
        </w:rPr>
        <w:t xml:space="preserve"> evite progresiv taxele vamale </w:t>
      </w:r>
      <w:r>
        <w:rPr>
          <w:rFonts w:ascii="Times New Roman" w:hAnsi="Times New Roman"/>
          <w:sz w:val="24"/>
          <w:szCs w:val="24"/>
        </w:rPr>
        <w:t>ș</w:t>
      </w:r>
      <w:r w:rsidRPr="00F05B90">
        <w:rPr>
          <w:rFonts w:ascii="Times New Roman" w:hAnsi="Times New Roman"/>
          <w:sz w:val="24"/>
          <w:szCs w:val="24"/>
        </w:rPr>
        <w:t>i restrictiile cantitative dintre ele si sa substitue deasemenea progresiv politicile lor individuale fata de terti printr-un tarif exterior comun</w:t>
      </w:r>
      <w:r>
        <w:rPr>
          <w:rFonts w:ascii="Times New Roman" w:hAnsi="Times New Roman"/>
          <w:sz w:val="24"/>
          <w:szCs w:val="24"/>
        </w:rPr>
        <w:t xml:space="preserve">. </w:t>
      </w:r>
      <w:r w:rsidRPr="006751F9">
        <w:rPr>
          <w:rFonts w:ascii="Times New Roman" w:hAnsi="Times New Roman" w:cs="Times New Roman"/>
          <w:sz w:val="24"/>
          <w:szCs w:val="24"/>
          <w:lang w:val="fr-FR"/>
        </w:rPr>
        <w:t>Dintre grup</w:t>
      </w:r>
      <w:r>
        <w:rPr>
          <w:rFonts w:ascii="Times New Roman" w:hAnsi="Times New Roman" w:cs="Times New Roman"/>
          <w:sz w:val="24"/>
          <w:szCs w:val="24"/>
          <w:lang w:val="fr-FR"/>
        </w:rPr>
        <w:t>ă</w:t>
      </w:r>
      <w:r w:rsidRPr="006751F9">
        <w:rPr>
          <w:rFonts w:ascii="Times New Roman" w:hAnsi="Times New Roman" w:cs="Times New Roman"/>
          <w:sz w:val="24"/>
          <w:szCs w:val="24"/>
          <w:lang w:val="fr-FR"/>
        </w:rPr>
        <w:t xml:space="preserve">rile regionale care pot fi considerate </w:t>
      </w:r>
      <w:r>
        <w:rPr>
          <w:rFonts w:ascii="Times New Roman" w:hAnsi="Times New Roman" w:cs="Times New Roman"/>
          <w:sz w:val="24"/>
          <w:szCs w:val="24"/>
          <w:lang w:val="fr-FR"/>
        </w:rPr>
        <w:t>î</w:t>
      </w:r>
      <w:r w:rsidRPr="006751F9">
        <w:rPr>
          <w:rFonts w:ascii="Times New Roman" w:hAnsi="Times New Roman" w:cs="Times New Roman"/>
          <w:sz w:val="24"/>
          <w:szCs w:val="24"/>
          <w:lang w:val="fr-FR"/>
        </w:rPr>
        <w:t>n prezent uniuni vamale fac parte:</w:t>
      </w:r>
    </w:p>
    <w:p w14:paraId="4ACD845F" w14:textId="77777777" w:rsidR="00681B7F" w:rsidRPr="006751F9" w:rsidRDefault="00681B7F" w:rsidP="00681B7F">
      <w:pPr>
        <w:spacing w:after="0" w:line="276" w:lineRule="auto"/>
        <w:jc w:val="both"/>
        <w:rPr>
          <w:rFonts w:ascii="Times New Roman" w:hAnsi="Times New Roman" w:cs="Times New Roman"/>
          <w:sz w:val="24"/>
          <w:szCs w:val="24"/>
          <w:lang w:val="fr-FR"/>
        </w:rPr>
      </w:pPr>
      <w:r w:rsidRPr="006751F9">
        <w:rPr>
          <w:rFonts w:ascii="Times New Roman" w:hAnsi="Times New Roman" w:cs="Times New Roman"/>
          <w:sz w:val="24"/>
          <w:szCs w:val="24"/>
          <w:lang w:val="fr-FR"/>
        </w:rPr>
        <w:t>- Pactul ANDIN (Comunitatea andina de natiuni)</w:t>
      </w:r>
    </w:p>
    <w:p w14:paraId="495C051B" w14:textId="77777777" w:rsidR="00681B7F" w:rsidRPr="006751F9" w:rsidRDefault="00681B7F" w:rsidP="00681B7F">
      <w:pPr>
        <w:spacing w:after="0" w:line="276" w:lineRule="auto"/>
        <w:jc w:val="both"/>
        <w:rPr>
          <w:rFonts w:ascii="Times New Roman" w:hAnsi="Times New Roman" w:cs="Times New Roman"/>
          <w:sz w:val="24"/>
          <w:szCs w:val="24"/>
          <w:lang w:val="fr-FR"/>
        </w:rPr>
      </w:pPr>
      <w:r w:rsidRPr="006751F9">
        <w:rPr>
          <w:rFonts w:ascii="Times New Roman" w:hAnsi="Times New Roman" w:cs="Times New Roman"/>
          <w:sz w:val="24"/>
          <w:szCs w:val="24"/>
          <w:lang w:val="fr-FR"/>
        </w:rPr>
        <w:t>- PIATA comuna a Americilor centrale</w:t>
      </w:r>
    </w:p>
    <w:p w14:paraId="6A3CB96B" w14:textId="77777777" w:rsidR="00681B7F" w:rsidRPr="006751F9" w:rsidRDefault="00681B7F" w:rsidP="00681B7F">
      <w:pPr>
        <w:spacing w:after="0" w:line="276" w:lineRule="auto"/>
        <w:jc w:val="both"/>
        <w:rPr>
          <w:rFonts w:ascii="Times New Roman" w:hAnsi="Times New Roman" w:cs="Times New Roman"/>
          <w:sz w:val="24"/>
          <w:szCs w:val="24"/>
          <w:lang w:val="fr-FR"/>
        </w:rPr>
      </w:pPr>
      <w:r w:rsidRPr="006751F9">
        <w:rPr>
          <w:rFonts w:ascii="Times New Roman" w:hAnsi="Times New Roman" w:cs="Times New Roman"/>
          <w:sz w:val="24"/>
          <w:szCs w:val="24"/>
          <w:lang w:val="fr-FR"/>
        </w:rPr>
        <w:t>-Piata comuna a tarilor Caraibelor</w:t>
      </w:r>
    </w:p>
    <w:p w14:paraId="36A22B31" w14:textId="77777777" w:rsidR="00681B7F" w:rsidRDefault="00681B7F" w:rsidP="00681B7F">
      <w:pPr>
        <w:spacing w:after="0" w:line="276" w:lineRule="auto"/>
        <w:jc w:val="both"/>
        <w:rPr>
          <w:rFonts w:ascii="Times New Roman" w:hAnsi="Times New Roman" w:cs="Times New Roman"/>
          <w:sz w:val="24"/>
          <w:szCs w:val="24"/>
          <w:lang w:val="fr-FR"/>
        </w:rPr>
      </w:pPr>
      <w:r w:rsidRPr="006751F9">
        <w:rPr>
          <w:rFonts w:ascii="Times New Roman" w:hAnsi="Times New Roman" w:cs="Times New Roman"/>
          <w:sz w:val="24"/>
          <w:szCs w:val="24"/>
          <w:lang w:val="fr-FR"/>
        </w:rPr>
        <w:t>-Sistemul economic Latino-american</w:t>
      </w:r>
    </w:p>
    <w:p w14:paraId="065FD12B" w14:textId="77777777" w:rsidR="00681B7F" w:rsidRDefault="00681B7F" w:rsidP="00681B7F">
      <w:pPr>
        <w:spacing w:after="0" w:line="276" w:lineRule="auto"/>
        <w:jc w:val="both"/>
        <w:rPr>
          <w:rFonts w:ascii="Times New Roman" w:hAnsi="Times New Roman" w:cs="Times New Roman"/>
          <w:sz w:val="24"/>
          <w:szCs w:val="24"/>
          <w:lang w:val="fr-FR"/>
        </w:rPr>
      </w:pPr>
      <w:r w:rsidRPr="00627859">
        <w:rPr>
          <w:rFonts w:ascii="Times New Roman" w:hAnsi="Times New Roman" w:cs="Times New Roman"/>
          <w:b/>
          <w:bCs/>
          <w:sz w:val="24"/>
          <w:szCs w:val="24"/>
          <w:lang w:val="fr-FR"/>
        </w:rPr>
        <w:t>c. Piaţa Comună</w:t>
      </w:r>
      <w:r>
        <w:rPr>
          <w:rFonts w:ascii="Times New Roman" w:hAnsi="Times New Roman" w:cs="Times New Roman"/>
          <w:sz w:val="24"/>
          <w:szCs w:val="24"/>
          <w:lang w:val="fr-FR"/>
        </w:rPr>
        <w:t xml:space="preserve">- </w:t>
      </w:r>
      <w:r w:rsidRPr="0016498C">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Pr="0016498C">
        <w:rPr>
          <w:rFonts w:ascii="Times New Roman" w:hAnsi="Times New Roman" w:cs="Times New Roman"/>
          <w:sz w:val="24"/>
          <w:szCs w:val="24"/>
          <w:lang w:val="fr-FR"/>
        </w:rPr>
        <w:t>care sunt eliminate obstacolele pentru libera circulaţie a capitalului, muncii, serviciilor şi persoanelor.</w:t>
      </w:r>
    </w:p>
    <w:p w14:paraId="24E81459" w14:textId="77777777" w:rsidR="00681B7F" w:rsidRDefault="00681B7F" w:rsidP="00681B7F">
      <w:pPr>
        <w:spacing w:after="0" w:line="276" w:lineRule="auto"/>
        <w:jc w:val="both"/>
        <w:rPr>
          <w:rFonts w:ascii="Times New Roman" w:hAnsi="Times New Roman"/>
          <w:sz w:val="24"/>
          <w:szCs w:val="24"/>
        </w:rPr>
      </w:pPr>
      <w:r w:rsidRPr="00627859">
        <w:rPr>
          <w:rFonts w:ascii="Times New Roman" w:hAnsi="Times New Roman" w:cs="Times New Roman"/>
          <w:b/>
          <w:bCs/>
          <w:sz w:val="24"/>
          <w:szCs w:val="24"/>
          <w:lang w:val="fr-FR"/>
        </w:rPr>
        <w:t>d.</w:t>
      </w:r>
      <w:r w:rsidRPr="00627859">
        <w:rPr>
          <w:rFonts w:ascii="Times New Roman" w:hAnsi="Times New Roman"/>
          <w:b/>
          <w:bCs/>
          <w:sz w:val="24"/>
          <w:szCs w:val="24"/>
        </w:rPr>
        <w:t xml:space="preserve"> Uniunea economic</w:t>
      </w:r>
      <w:r>
        <w:rPr>
          <w:rFonts w:ascii="Times New Roman" w:hAnsi="Times New Roman"/>
          <w:b/>
          <w:bCs/>
          <w:sz w:val="24"/>
          <w:szCs w:val="24"/>
        </w:rPr>
        <w:t>ă</w:t>
      </w:r>
      <w:r w:rsidRPr="00F05B90">
        <w:rPr>
          <w:rFonts w:ascii="Times New Roman" w:hAnsi="Times New Roman"/>
          <w:sz w:val="24"/>
          <w:szCs w:val="24"/>
        </w:rPr>
        <w:t>- ea adaug</w:t>
      </w:r>
      <w:r>
        <w:rPr>
          <w:rFonts w:ascii="Times New Roman" w:hAnsi="Times New Roman"/>
          <w:sz w:val="24"/>
          <w:szCs w:val="24"/>
        </w:rPr>
        <w:t>ă</w:t>
      </w:r>
      <w:r w:rsidRPr="00F05B90">
        <w:rPr>
          <w:rFonts w:ascii="Times New Roman" w:hAnsi="Times New Roman"/>
          <w:sz w:val="24"/>
          <w:szCs w:val="24"/>
        </w:rPr>
        <w:t xml:space="preserve"> caracteristicilor pie</w:t>
      </w:r>
      <w:r>
        <w:rPr>
          <w:rFonts w:ascii="Times New Roman" w:hAnsi="Times New Roman"/>
          <w:sz w:val="24"/>
          <w:szCs w:val="24"/>
        </w:rPr>
        <w:t>ț</w:t>
      </w:r>
      <w:r w:rsidRPr="00F05B90">
        <w:rPr>
          <w:rFonts w:ascii="Times New Roman" w:hAnsi="Times New Roman"/>
          <w:sz w:val="24"/>
          <w:szCs w:val="24"/>
        </w:rPr>
        <w:t xml:space="preserve">ei comune armonizarea politicilor economice </w:t>
      </w:r>
      <w:r>
        <w:rPr>
          <w:rFonts w:ascii="Times New Roman" w:hAnsi="Times New Roman"/>
          <w:sz w:val="24"/>
          <w:szCs w:val="24"/>
        </w:rPr>
        <w:t>î</w:t>
      </w:r>
      <w:r w:rsidRPr="00F05B90">
        <w:rPr>
          <w:rFonts w:ascii="Times New Roman" w:hAnsi="Times New Roman"/>
          <w:sz w:val="24"/>
          <w:szCs w:val="24"/>
        </w:rPr>
        <w:t>n domeniul economic.</w:t>
      </w:r>
      <w:r>
        <w:rPr>
          <w:rFonts w:ascii="Times New Roman" w:hAnsi="Times New Roman"/>
          <w:sz w:val="24"/>
          <w:szCs w:val="24"/>
        </w:rPr>
        <w:t xml:space="preserve"> </w:t>
      </w:r>
      <w:r w:rsidRPr="00F05B90">
        <w:rPr>
          <w:rFonts w:ascii="Times New Roman" w:hAnsi="Times New Roman"/>
          <w:sz w:val="24"/>
          <w:szCs w:val="24"/>
        </w:rPr>
        <w:t>Evolu</w:t>
      </w:r>
      <w:r>
        <w:rPr>
          <w:rFonts w:ascii="Times New Roman" w:hAnsi="Times New Roman"/>
          <w:sz w:val="24"/>
          <w:szCs w:val="24"/>
        </w:rPr>
        <w:t>ți</w:t>
      </w:r>
      <w:r w:rsidRPr="00F05B90">
        <w:rPr>
          <w:rFonts w:ascii="Times New Roman" w:hAnsi="Times New Roman"/>
          <w:sz w:val="24"/>
          <w:szCs w:val="24"/>
        </w:rPr>
        <w:t xml:space="preserve">a acestei </w:t>
      </w:r>
      <w:r w:rsidRPr="00F05B90">
        <w:rPr>
          <w:rFonts w:ascii="Times New Roman" w:hAnsi="Times New Roman"/>
          <w:sz w:val="24"/>
          <w:szCs w:val="24"/>
          <w:u w:val="single"/>
        </w:rPr>
        <w:t xml:space="preserve">Uniuni Economice </w:t>
      </w:r>
      <w:r w:rsidRPr="00F05B90">
        <w:rPr>
          <w:rFonts w:ascii="Times New Roman" w:hAnsi="Times New Roman"/>
          <w:sz w:val="24"/>
          <w:szCs w:val="24"/>
        </w:rPr>
        <w:t>cu timpul trebuie s</w:t>
      </w:r>
      <w:r>
        <w:rPr>
          <w:rFonts w:ascii="Times New Roman" w:hAnsi="Times New Roman"/>
          <w:sz w:val="24"/>
          <w:szCs w:val="24"/>
        </w:rPr>
        <w:t>ă</w:t>
      </w:r>
      <w:r w:rsidRPr="00F05B90">
        <w:rPr>
          <w:rFonts w:ascii="Times New Roman" w:hAnsi="Times New Roman"/>
          <w:sz w:val="24"/>
          <w:szCs w:val="24"/>
        </w:rPr>
        <w:t xml:space="preserve"> includ</w:t>
      </w:r>
      <w:r>
        <w:rPr>
          <w:rFonts w:ascii="Times New Roman" w:hAnsi="Times New Roman"/>
          <w:sz w:val="24"/>
          <w:szCs w:val="24"/>
        </w:rPr>
        <w:t>ă</w:t>
      </w:r>
      <w:r w:rsidRPr="00F05B90">
        <w:rPr>
          <w:rFonts w:ascii="Times New Roman" w:hAnsi="Times New Roman"/>
          <w:sz w:val="24"/>
          <w:szCs w:val="24"/>
        </w:rPr>
        <w:t xml:space="preserve"> </w:t>
      </w:r>
      <w:r>
        <w:rPr>
          <w:rFonts w:ascii="Times New Roman" w:hAnsi="Times New Roman"/>
          <w:sz w:val="24"/>
          <w:szCs w:val="24"/>
        </w:rPr>
        <w:t>ș</w:t>
      </w:r>
      <w:r w:rsidRPr="00F05B90">
        <w:rPr>
          <w:rFonts w:ascii="Times New Roman" w:hAnsi="Times New Roman"/>
          <w:sz w:val="24"/>
          <w:szCs w:val="24"/>
        </w:rPr>
        <w:t>i dimensiunea monetar</w:t>
      </w:r>
      <w:r>
        <w:rPr>
          <w:rFonts w:ascii="Times New Roman" w:hAnsi="Times New Roman"/>
          <w:sz w:val="24"/>
          <w:szCs w:val="24"/>
        </w:rPr>
        <w:t xml:space="preserve">ă </w:t>
      </w:r>
      <w:r w:rsidRPr="00F05B90">
        <w:rPr>
          <w:rFonts w:ascii="Times New Roman" w:hAnsi="Times New Roman"/>
          <w:sz w:val="24"/>
          <w:szCs w:val="24"/>
        </w:rPr>
        <w:t>(ex:UE – singura orga</w:t>
      </w:r>
      <w:r>
        <w:rPr>
          <w:rFonts w:ascii="Times New Roman" w:hAnsi="Times New Roman"/>
          <w:sz w:val="24"/>
          <w:szCs w:val="24"/>
        </w:rPr>
        <w:t>n</w:t>
      </w:r>
      <w:r w:rsidRPr="00F05B90">
        <w:rPr>
          <w:rFonts w:ascii="Times New Roman" w:hAnsi="Times New Roman"/>
          <w:sz w:val="24"/>
          <w:szCs w:val="24"/>
        </w:rPr>
        <w:t>iza</w:t>
      </w:r>
      <w:r>
        <w:rPr>
          <w:rFonts w:ascii="Times New Roman" w:hAnsi="Times New Roman"/>
          <w:sz w:val="24"/>
          <w:szCs w:val="24"/>
        </w:rPr>
        <w:t>ț</w:t>
      </w:r>
      <w:r w:rsidRPr="00F05B90">
        <w:rPr>
          <w:rFonts w:ascii="Times New Roman" w:hAnsi="Times New Roman"/>
          <w:sz w:val="24"/>
          <w:szCs w:val="24"/>
        </w:rPr>
        <w:t>ie integra</w:t>
      </w:r>
      <w:r>
        <w:rPr>
          <w:rFonts w:ascii="Times New Roman" w:hAnsi="Times New Roman"/>
          <w:sz w:val="24"/>
          <w:szCs w:val="24"/>
        </w:rPr>
        <w:t>ț</w:t>
      </w:r>
      <w:r w:rsidRPr="00F05B90">
        <w:rPr>
          <w:rFonts w:ascii="Times New Roman" w:hAnsi="Times New Roman"/>
          <w:sz w:val="24"/>
          <w:szCs w:val="24"/>
        </w:rPr>
        <w:t>ionist</w:t>
      </w:r>
      <w:r>
        <w:rPr>
          <w:rFonts w:ascii="Times New Roman" w:hAnsi="Times New Roman"/>
          <w:sz w:val="24"/>
          <w:szCs w:val="24"/>
        </w:rPr>
        <w:t>ă</w:t>
      </w:r>
      <w:r w:rsidRPr="00F05B90">
        <w:rPr>
          <w:rFonts w:ascii="Times New Roman" w:hAnsi="Times New Roman"/>
          <w:sz w:val="24"/>
          <w:szCs w:val="24"/>
        </w:rPr>
        <w:t xml:space="preserve"> la aceast</w:t>
      </w:r>
      <w:r>
        <w:rPr>
          <w:rFonts w:ascii="Times New Roman" w:hAnsi="Times New Roman"/>
          <w:sz w:val="24"/>
          <w:szCs w:val="24"/>
        </w:rPr>
        <w:t>ă</w:t>
      </w:r>
      <w:r w:rsidRPr="00F05B90">
        <w:rPr>
          <w:rFonts w:ascii="Times New Roman" w:hAnsi="Times New Roman"/>
          <w:sz w:val="24"/>
          <w:szCs w:val="24"/>
        </w:rPr>
        <w:t xml:space="preserve"> etap</w:t>
      </w:r>
      <w:r>
        <w:rPr>
          <w:rFonts w:ascii="Times New Roman" w:hAnsi="Times New Roman"/>
          <w:sz w:val="24"/>
          <w:szCs w:val="24"/>
        </w:rPr>
        <w:t>ă</w:t>
      </w:r>
      <w:r w:rsidRPr="00F05B90">
        <w:rPr>
          <w:rFonts w:ascii="Times New Roman" w:hAnsi="Times New Roman"/>
          <w:sz w:val="24"/>
          <w:szCs w:val="24"/>
        </w:rPr>
        <w:t>)</w:t>
      </w:r>
      <w:r>
        <w:rPr>
          <w:rFonts w:ascii="Times New Roman" w:hAnsi="Times New Roman"/>
          <w:sz w:val="24"/>
          <w:szCs w:val="24"/>
        </w:rPr>
        <w:t>.</w:t>
      </w:r>
    </w:p>
    <w:p w14:paraId="766156DF" w14:textId="77777777" w:rsidR="00681B7F" w:rsidRPr="00AE638C" w:rsidRDefault="00681B7F" w:rsidP="00681B7F">
      <w:pPr>
        <w:spacing w:after="0" w:line="276" w:lineRule="auto"/>
        <w:jc w:val="both"/>
        <w:rPr>
          <w:rFonts w:ascii="Times New Roman" w:hAnsi="Times New Roman"/>
          <w:sz w:val="24"/>
          <w:szCs w:val="24"/>
        </w:rPr>
      </w:pPr>
      <w:r w:rsidRPr="00627859">
        <w:rPr>
          <w:rFonts w:ascii="Times New Roman" w:hAnsi="Times New Roman"/>
          <w:b/>
          <w:bCs/>
          <w:sz w:val="24"/>
          <w:szCs w:val="24"/>
        </w:rPr>
        <w:t>e.</w:t>
      </w:r>
      <w:r w:rsidRPr="00627859">
        <w:rPr>
          <w:b/>
          <w:bCs/>
        </w:rPr>
        <w:t xml:space="preserve"> </w:t>
      </w:r>
      <w:r w:rsidRPr="00627859">
        <w:rPr>
          <w:rFonts w:ascii="Times New Roman" w:hAnsi="Times New Roman"/>
          <w:b/>
          <w:bCs/>
          <w:sz w:val="24"/>
          <w:szCs w:val="24"/>
        </w:rPr>
        <w:t>Integrarea economic</w:t>
      </w:r>
      <w:r>
        <w:rPr>
          <w:rFonts w:ascii="Times New Roman" w:hAnsi="Times New Roman"/>
          <w:b/>
          <w:bCs/>
          <w:sz w:val="24"/>
          <w:szCs w:val="24"/>
        </w:rPr>
        <w:t>ă</w:t>
      </w:r>
      <w:r w:rsidRPr="00627859">
        <w:rPr>
          <w:rFonts w:ascii="Times New Roman" w:hAnsi="Times New Roman"/>
          <w:b/>
          <w:bCs/>
          <w:sz w:val="24"/>
          <w:szCs w:val="24"/>
        </w:rPr>
        <w:t xml:space="preserve"> total</w:t>
      </w:r>
      <w:r>
        <w:rPr>
          <w:rFonts w:ascii="Times New Roman" w:hAnsi="Times New Roman"/>
          <w:b/>
          <w:bCs/>
          <w:sz w:val="24"/>
          <w:szCs w:val="24"/>
        </w:rPr>
        <w:t>ă</w:t>
      </w:r>
      <w:r w:rsidRPr="00D92238">
        <w:rPr>
          <w:rFonts w:ascii="Times New Roman" w:hAnsi="Times New Roman"/>
          <w:sz w:val="24"/>
          <w:szCs w:val="24"/>
        </w:rPr>
        <w:t xml:space="preserve"> - implic</w:t>
      </w:r>
      <w:r>
        <w:rPr>
          <w:rFonts w:ascii="Times New Roman" w:hAnsi="Times New Roman"/>
          <w:sz w:val="24"/>
          <w:szCs w:val="24"/>
        </w:rPr>
        <w:t>ă</w:t>
      </w:r>
      <w:r w:rsidRPr="00D92238">
        <w:rPr>
          <w:rFonts w:ascii="Times New Roman" w:hAnsi="Times New Roman"/>
          <w:sz w:val="24"/>
          <w:szCs w:val="24"/>
        </w:rPr>
        <w:t xml:space="preserve"> unificarea politicilor monetare fiscale, sociale. Aceasta nu se poate efectua f</w:t>
      </w:r>
      <w:r>
        <w:rPr>
          <w:rFonts w:ascii="Times New Roman" w:hAnsi="Times New Roman"/>
          <w:sz w:val="24"/>
          <w:szCs w:val="24"/>
        </w:rPr>
        <w:t>ă</w:t>
      </w:r>
      <w:r w:rsidRPr="00D92238">
        <w:rPr>
          <w:rFonts w:ascii="Times New Roman" w:hAnsi="Times New Roman"/>
          <w:sz w:val="24"/>
          <w:szCs w:val="24"/>
        </w:rPr>
        <w:t>r</w:t>
      </w:r>
      <w:r>
        <w:rPr>
          <w:rFonts w:ascii="Times New Roman" w:hAnsi="Times New Roman"/>
          <w:sz w:val="24"/>
          <w:szCs w:val="24"/>
        </w:rPr>
        <w:t>ă</w:t>
      </w:r>
      <w:r w:rsidRPr="00D92238">
        <w:rPr>
          <w:rFonts w:ascii="Times New Roman" w:hAnsi="Times New Roman"/>
          <w:sz w:val="24"/>
          <w:szCs w:val="24"/>
        </w:rPr>
        <w:t xml:space="preserve"> instituirea unei autorit</w:t>
      </w:r>
      <w:r>
        <w:rPr>
          <w:rFonts w:ascii="Times New Roman" w:hAnsi="Times New Roman"/>
          <w:sz w:val="24"/>
          <w:szCs w:val="24"/>
        </w:rPr>
        <w:t>ăț</w:t>
      </w:r>
      <w:r w:rsidRPr="00D92238">
        <w:rPr>
          <w:rFonts w:ascii="Times New Roman" w:hAnsi="Times New Roman"/>
          <w:sz w:val="24"/>
          <w:szCs w:val="24"/>
        </w:rPr>
        <w:t>i suprana</w:t>
      </w:r>
      <w:r>
        <w:rPr>
          <w:rFonts w:ascii="Times New Roman" w:hAnsi="Times New Roman"/>
          <w:sz w:val="24"/>
          <w:szCs w:val="24"/>
        </w:rPr>
        <w:t>ț</w:t>
      </w:r>
      <w:r w:rsidRPr="00D92238">
        <w:rPr>
          <w:rFonts w:ascii="Times New Roman" w:hAnsi="Times New Roman"/>
          <w:sz w:val="24"/>
          <w:szCs w:val="24"/>
        </w:rPr>
        <w:t>ionale verificabile. Spre</w:t>
      </w:r>
      <w:r>
        <w:rPr>
          <w:rFonts w:ascii="Times New Roman" w:hAnsi="Times New Roman"/>
          <w:sz w:val="24"/>
          <w:szCs w:val="24"/>
        </w:rPr>
        <w:t xml:space="preserve"> o astfel de</w:t>
      </w:r>
      <w:r w:rsidRPr="00D92238">
        <w:rPr>
          <w:rFonts w:ascii="Times New Roman" w:hAnsi="Times New Roman"/>
          <w:sz w:val="24"/>
          <w:szCs w:val="24"/>
        </w:rPr>
        <w:t xml:space="preserve"> integrare tinde UE, procesul de integrare economic</w:t>
      </w:r>
      <w:r>
        <w:rPr>
          <w:rFonts w:ascii="Times New Roman" w:hAnsi="Times New Roman"/>
          <w:sz w:val="24"/>
          <w:szCs w:val="24"/>
        </w:rPr>
        <w:t>ă</w:t>
      </w:r>
      <w:r w:rsidRPr="00D92238">
        <w:rPr>
          <w:rFonts w:ascii="Times New Roman" w:hAnsi="Times New Roman"/>
          <w:sz w:val="24"/>
          <w:szCs w:val="24"/>
        </w:rPr>
        <w:t xml:space="preserve"> a determinat crearea un</w:t>
      </w:r>
      <w:r>
        <w:rPr>
          <w:rFonts w:ascii="Times New Roman" w:hAnsi="Times New Roman"/>
          <w:sz w:val="24"/>
          <w:szCs w:val="24"/>
        </w:rPr>
        <w:t xml:space="preserve">or </w:t>
      </w:r>
      <w:r w:rsidRPr="00D92238">
        <w:rPr>
          <w:rFonts w:ascii="Times New Roman" w:hAnsi="Times New Roman"/>
          <w:sz w:val="24"/>
          <w:szCs w:val="24"/>
        </w:rPr>
        <w:t>institu</w:t>
      </w:r>
      <w:r>
        <w:rPr>
          <w:rFonts w:ascii="Times New Roman" w:hAnsi="Times New Roman"/>
          <w:sz w:val="24"/>
          <w:szCs w:val="24"/>
        </w:rPr>
        <w:t>ț</w:t>
      </w:r>
      <w:r w:rsidRPr="00D92238">
        <w:rPr>
          <w:rFonts w:ascii="Times New Roman" w:hAnsi="Times New Roman"/>
          <w:sz w:val="24"/>
          <w:szCs w:val="24"/>
        </w:rPr>
        <w:t>ii</w:t>
      </w:r>
      <w:r>
        <w:rPr>
          <w:rFonts w:ascii="Times New Roman" w:hAnsi="Times New Roman"/>
          <w:sz w:val="24"/>
          <w:szCs w:val="24"/>
        </w:rPr>
        <w:t xml:space="preserve"> specifice</w:t>
      </w:r>
      <w:r w:rsidRPr="00D92238">
        <w:rPr>
          <w:rFonts w:ascii="Times New Roman" w:hAnsi="Times New Roman"/>
          <w:sz w:val="24"/>
          <w:szCs w:val="24"/>
        </w:rPr>
        <w:t xml:space="preserve"> (Comisia Europeana, Parlamentul European, Institutul European Monetar si Banca Central Europeana).</w:t>
      </w:r>
    </w:p>
    <w:p w14:paraId="1618CDE2" w14:textId="77777777" w:rsidR="00681B7F" w:rsidRPr="00681B7F" w:rsidRDefault="00681B7F" w:rsidP="00681B7F"/>
    <w:p w14:paraId="173AC70A" w14:textId="77777777" w:rsidR="001F56D6" w:rsidRPr="00627859" w:rsidRDefault="001F56D6" w:rsidP="001F56D6">
      <w:pPr>
        <w:spacing w:after="0" w:line="276" w:lineRule="auto"/>
        <w:ind w:firstLine="284"/>
        <w:jc w:val="both"/>
        <w:rPr>
          <w:rFonts w:ascii="Times New Roman" w:hAnsi="Times New Roman" w:cs="Times New Roman"/>
          <w:sz w:val="24"/>
          <w:szCs w:val="24"/>
        </w:rPr>
      </w:pPr>
      <w:r w:rsidRPr="00627859">
        <w:rPr>
          <w:rFonts w:ascii="Times New Roman" w:hAnsi="Times New Roman" w:cs="Times New Roman"/>
          <w:sz w:val="24"/>
          <w:szCs w:val="24"/>
        </w:rPr>
        <w:t>De la primii pa</w:t>
      </w:r>
      <w:r>
        <w:rPr>
          <w:rFonts w:ascii="Times New Roman" w:hAnsi="Times New Roman" w:cs="Times New Roman"/>
          <w:sz w:val="24"/>
          <w:szCs w:val="24"/>
        </w:rPr>
        <w:t>ș</w:t>
      </w:r>
      <w:r w:rsidRPr="00627859">
        <w:rPr>
          <w:rFonts w:ascii="Times New Roman" w:hAnsi="Times New Roman" w:cs="Times New Roman"/>
          <w:sz w:val="24"/>
          <w:szCs w:val="24"/>
        </w:rPr>
        <w:t>i pe calea integr</w:t>
      </w:r>
      <w:r>
        <w:rPr>
          <w:rFonts w:ascii="Times New Roman" w:hAnsi="Times New Roman" w:cs="Times New Roman"/>
          <w:sz w:val="24"/>
          <w:szCs w:val="24"/>
        </w:rPr>
        <w:t>ă</w:t>
      </w:r>
      <w:r w:rsidRPr="00627859">
        <w:rPr>
          <w:rFonts w:ascii="Times New Roman" w:hAnsi="Times New Roman" w:cs="Times New Roman"/>
          <w:sz w:val="24"/>
          <w:szCs w:val="24"/>
        </w:rPr>
        <w:t xml:space="preserve">rii economice vest-europene </w:t>
      </w:r>
      <w:r>
        <w:rPr>
          <w:rFonts w:ascii="Times New Roman" w:hAnsi="Times New Roman" w:cs="Times New Roman"/>
          <w:sz w:val="24"/>
          <w:szCs w:val="24"/>
        </w:rPr>
        <w:t>ș</w:t>
      </w:r>
      <w:r w:rsidRPr="00627859">
        <w:rPr>
          <w:rFonts w:ascii="Times New Roman" w:hAnsi="Times New Roman" w:cs="Times New Roman"/>
          <w:sz w:val="24"/>
          <w:szCs w:val="24"/>
        </w:rPr>
        <w:t>i p</w:t>
      </w:r>
      <w:r>
        <w:rPr>
          <w:rFonts w:ascii="Times New Roman" w:hAnsi="Times New Roman" w:cs="Times New Roman"/>
          <w:sz w:val="24"/>
          <w:szCs w:val="24"/>
        </w:rPr>
        <w:t>â</w:t>
      </w:r>
      <w:r w:rsidRPr="00627859">
        <w:rPr>
          <w:rFonts w:ascii="Times New Roman" w:hAnsi="Times New Roman" w:cs="Times New Roman"/>
          <w:sz w:val="24"/>
          <w:szCs w:val="24"/>
        </w:rPr>
        <w:t>n</w:t>
      </w:r>
      <w:r>
        <w:rPr>
          <w:rFonts w:ascii="Times New Roman" w:hAnsi="Times New Roman" w:cs="Times New Roman"/>
          <w:sz w:val="24"/>
          <w:szCs w:val="24"/>
        </w:rPr>
        <w:t>ă</w:t>
      </w:r>
      <w:r w:rsidRPr="00627859">
        <w:rPr>
          <w:rFonts w:ascii="Times New Roman" w:hAnsi="Times New Roman" w:cs="Times New Roman"/>
          <w:sz w:val="24"/>
          <w:szCs w:val="24"/>
        </w:rPr>
        <w:t xml:space="preserve"> </w:t>
      </w:r>
      <w:r>
        <w:rPr>
          <w:rFonts w:ascii="Times New Roman" w:hAnsi="Times New Roman" w:cs="Times New Roman"/>
          <w:sz w:val="24"/>
          <w:szCs w:val="24"/>
        </w:rPr>
        <w:t>î</w:t>
      </w:r>
      <w:r w:rsidRPr="00627859">
        <w:rPr>
          <w:rFonts w:ascii="Times New Roman" w:hAnsi="Times New Roman" w:cs="Times New Roman"/>
          <w:sz w:val="24"/>
          <w:szCs w:val="24"/>
        </w:rPr>
        <w:t>n prezent a trecut mai mult de o jumatate de secol. Statele din Europa Occidental</w:t>
      </w:r>
      <w:r>
        <w:rPr>
          <w:rFonts w:ascii="Times New Roman" w:hAnsi="Times New Roman" w:cs="Times New Roman"/>
          <w:sz w:val="24"/>
          <w:szCs w:val="24"/>
        </w:rPr>
        <w:t>ă</w:t>
      </w:r>
      <w:r w:rsidRPr="00627859">
        <w:rPr>
          <w:rFonts w:ascii="Times New Roman" w:hAnsi="Times New Roman" w:cs="Times New Roman"/>
          <w:sz w:val="24"/>
          <w:szCs w:val="24"/>
        </w:rPr>
        <w:t xml:space="preserve"> </w:t>
      </w:r>
      <w:r>
        <w:rPr>
          <w:rFonts w:ascii="Times New Roman" w:hAnsi="Times New Roman" w:cs="Times New Roman"/>
          <w:sz w:val="24"/>
          <w:szCs w:val="24"/>
        </w:rPr>
        <w:t>îș</w:t>
      </w:r>
      <w:r w:rsidRPr="00627859">
        <w:rPr>
          <w:rFonts w:ascii="Times New Roman" w:hAnsi="Times New Roman" w:cs="Times New Roman"/>
          <w:sz w:val="24"/>
          <w:szCs w:val="24"/>
        </w:rPr>
        <w:t>i asum</w:t>
      </w:r>
      <w:r>
        <w:rPr>
          <w:rFonts w:ascii="Times New Roman" w:hAnsi="Times New Roman" w:cs="Times New Roman"/>
          <w:sz w:val="24"/>
          <w:szCs w:val="24"/>
        </w:rPr>
        <w:t>ă</w:t>
      </w:r>
      <w:r w:rsidRPr="00627859">
        <w:rPr>
          <w:rFonts w:ascii="Times New Roman" w:hAnsi="Times New Roman" w:cs="Times New Roman"/>
          <w:sz w:val="24"/>
          <w:szCs w:val="24"/>
        </w:rPr>
        <w:t xml:space="preserve"> responsabilit</w:t>
      </w:r>
      <w:r>
        <w:rPr>
          <w:rFonts w:ascii="Times New Roman" w:hAnsi="Times New Roman" w:cs="Times New Roman"/>
          <w:sz w:val="24"/>
          <w:szCs w:val="24"/>
        </w:rPr>
        <w:t>ăț</w:t>
      </w:r>
      <w:r w:rsidRPr="00627859">
        <w:rPr>
          <w:rFonts w:ascii="Times New Roman" w:hAnsi="Times New Roman" w:cs="Times New Roman"/>
          <w:sz w:val="24"/>
          <w:szCs w:val="24"/>
        </w:rPr>
        <w:t>i f</w:t>
      </w:r>
      <w:r>
        <w:rPr>
          <w:rFonts w:ascii="Times New Roman" w:hAnsi="Times New Roman" w:cs="Times New Roman"/>
          <w:sz w:val="24"/>
          <w:szCs w:val="24"/>
        </w:rPr>
        <w:t>ă</w:t>
      </w:r>
      <w:r w:rsidRPr="00627859">
        <w:rPr>
          <w:rFonts w:ascii="Times New Roman" w:hAnsi="Times New Roman" w:cs="Times New Roman"/>
          <w:sz w:val="24"/>
          <w:szCs w:val="24"/>
        </w:rPr>
        <w:t>r</w:t>
      </w:r>
      <w:r>
        <w:rPr>
          <w:rFonts w:ascii="Times New Roman" w:hAnsi="Times New Roman" w:cs="Times New Roman"/>
          <w:sz w:val="24"/>
          <w:szCs w:val="24"/>
        </w:rPr>
        <w:t>ă</w:t>
      </w:r>
      <w:r w:rsidRPr="00627859">
        <w:rPr>
          <w:rFonts w:ascii="Times New Roman" w:hAnsi="Times New Roman" w:cs="Times New Roman"/>
          <w:sz w:val="24"/>
          <w:szCs w:val="24"/>
        </w:rPr>
        <w:t xml:space="preserve"> precedent de a se integra. Aceste </w:t>
      </w:r>
      <w:r>
        <w:rPr>
          <w:rFonts w:ascii="Times New Roman" w:hAnsi="Times New Roman" w:cs="Times New Roman"/>
          <w:sz w:val="24"/>
          <w:szCs w:val="24"/>
        </w:rPr>
        <w:t>ță</w:t>
      </w:r>
      <w:r w:rsidRPr="00627859">
        <w:rPr>
          <w:rFonts w:ascii="Times New Roman" w:hAnsi="Times New Roman" w:cs="Times New Roman"/>
          <w:sz w:val="24"/>
          <w:szCs w:val="24"/>
        </w:rPr>
        <w:t>ri au fost primele care au avut curajul s</w:t>
      </w:r>
      <w:r>
        <w:rPr>
          <w:rFonts w:ascii="Times New Roman" w:hAnsi="Times New Roman" w:cs="Times New Roman"/>
          <w:sz w:val="24"/>
          <w:szCs w:val="24"/>
        </w:rPr>
        <w:t>ă</w:t>
      </w:r>
      <w:r w:rsidRPr="00627859">
        <w:rPr>
          <w:rFonts w:ascii="Times New Roman" w:hAnsi="Times New Roman" w:cs="Times New Roman"/>
          <w:sz w:val="24"/>
          <w:szCs w:val="24"/>
        </w:rPr>
        <w:t xml:space="preserve"> porneasca pe o cale de integrare economic</w:t>
      </w:r>
      <w:r>
        <w:rPr>
          <w:rFonts w:ascii="Times New Roman" w:hAnsi="Times New Roman" w:cs="Times New Roman"/>
          <w:sz w:val="24"/>
          <w:szCs w:val="24"/>
        </w:rPr>
        <w:t>ă</w:t>
      </w:r>
      <w:r w:rsidRPr="00627859">
        <w:rPr>
          <w:rFonts w:ascii="Times New Roman" w:hAnsi="Times New Roman" w:cs="Times New Roman"/>
          <w:sz w:val="24"/>
          <w:szCs w:val="24"/>
        </w:rPr>
        <w:t xml:space="preserve">. Pe baza acestor </w:t>
      </w:r>
      <w:r>
        <w:rPr>
          <w:rFonts w:ascii="Times New Roman" w:hAnsi="Times New Roman" w:cs="Times New Roman"/>
          <w:sz w:val="24"/>
          <w:szCs w:val="24"/>
        </w:rPr>
        <w:t>ță</w:t>
      </w:r>
      <w:r w:rsidRPr="00627859">
        <w:rPr>
          <w:rFonts w:ascii="Times New Roman" w:hAnsi="Times New Roman" w:cs="Times New Roman"/>
          <w:sz w:val="24"/>
          <w:szCs w:val="24"/>
        </w:rPr>
        <w:t>ri, procesul integr</w:t>
      </w:r>
      <w:r>
        <w:rPr>
          <w:rFonts w:ascii="Times New Roman" w:hAnsi="Times New Roman" w:cs="Times New Roman"/>
          <w:sz w:val="24"/>
          <w:szCs w:val="24"/>
        </w:rPr>
        <w:t>ă</w:t>
      </w:r>
      <w:r w:rsidRPr="00627859">
        <w:rPr>
          <w:rFonts w:ascii="Times New Roman" w:hAnsi="Times New Roman" w:cs="Times New Roman"/>
          <w:sz w:val="24"/>
          <w:szCs w:val="24"/>
        </w:rPr>
        <w:t xml:space="preserve">rii interstatale s-a dezvoltat considerabil, </w:t>
      </w:r>
      <w:r>
        <w:rPr>
          <w:rFonts w:ascii="Times New Roman" w:hAnsi="Times New Roman" w:cs="Times New Roman"/>
          <w:sz w:val="24"/>
          <w:szCs w:val="24"/>
        </w:rPr>
        <w:t>prin organizații precum</w:t>
      </w:r>
      <w:r w:rsidRPr="00627859">
        <w:rPr>
          <w:rFonts w:ascii="Times New Roman" w:hAnsi="Times New Roman" w:cs="Times New Roman"/>
          <w:sz w:val="24"/>
          <w:szCs w:val="24"/>
        </w:rPr>
        <w:t>:</w:t>
      </w:r>
    </w:p>
    <w:p w14:paraId="44F299C2" w14:textId="77777777" w:rsidR="001F56D6" w:rsidRPr="00846DFE" w:rsidRDefault="001F56D6" w:rsidP="001F56D6">
      <w:pPr>
        <w:pStyle w:val="ListParagraph"/>
        <w:numPr>
          <w:ilvl w:val="0"/>
          <w:numId w:val="1"/>
        </w:numPr>
        <w:spacing w:after="0"/>
        <w:ind w:left="284" w:hanging="284"/>
        <w:jc w:val="both"/>
        <w:rPr>
          <w:rFonts w:ascii="Times New Roman" w:hAnsi="Times New Roman" w:cs="Times New Roman"/>
          <w:sz w:val="24"/>
          <w:szCs w:val="24"/>
        </w:rPr>
      </w:pPr>
      <w:r w:rsidRPr="00846DFE">
        <w:rPr>
          <w:rFonts w:ascii="Times New Roman" w:hAnsi="Times New Roman" w:cs="Times New Roman"/>
          <w:sz w:val="24"/>
          <w:szCs w:val="24"/>
        </w:rPr>
        <w:t>Comunitatea Europeana a carbunelui si otelului (CECO)</w:t>
      </w:r>
      <w:r>
        <w:rPr>
          <w:rFonts w:ascii="Times New Roman" w:hAnsi="Times New Roman" w:cs="Times New Roman"/>
          <w:sz w:val="24"/>
          <w:szCs w:val="24"/>
        </w:rPr>
        <w:t>;</w:t>
      </w:r>
    </w:p>
    <w:p w14:paraId="2A017A20" w14:textId="77777777" w:rsidR="001F56D6" w:rsidRPr="00846DFE" w:rsidRDefault="001F56D6" w:rsidP="001F56D6">
      <w:pPr>
        <w:pStyle w:val="ListParagraph"/>
        <w:numPr>
          <w:ilvl w:val="0"/>
          <w:numId w:val="1"/>
        </w:numPr>
        <w:spacing w:after="0"/>
        <w:ind w:left="284" w:hanging="284"/>
        <w:jc w:val="both"/>
        <w:rPr>
          <w:rFonts w:ascii="Times New Roman" w:hAnsi="Times New Roman" w:cs="Times New Roman"/>
          <w:sz w:val="24"/>
          <w:szCs w:val="24"/>
        </w:rPr>
      </w:pPr>
      <w:r w:rsidRPr="00846DFE">
        <w:rPr>
          <w:rFonts w:ascii="Times New Roman" w:hAnsi="Times New Roman" w:cs="Times New Roman"/>
          <w:sz w:val="24"/>
          <w:szCs w:val="24"/>
        </w:rPr>
        <w:t>Comunitatea Economica Europeana (CEE)</w:t>
      </w:r>
      <w:r>
        <w:rPr>
          <w:rFonts w:ascii="Times New Roman" w:hAnsi="Times New Roman" w:cs="Times New Roman"/>
          <w:sz w:val="24"/>
          <w:szCs w:val="24"/>
        </w:rPr>
        <w:t>;</w:t>
      </w:r>
    </w:p>
    <w:p w14:paraId="15B6DE84" w14:textId="77777777" w:rsidR="001F56D6" w:rsidRPr="00846DFE" w:rsidRDefault="001F56D6" w:rsidP="001F56D6">
      <w:pPr>
        <w:pStyle w:val="ListParagraph"/>
        <w:numPr>
          <w:ilvl w:val="0"/>
          <w:numId w:val="1"/>
        </w:numPr>
        <w:spacing w:after="0"/>
        <w:ind w:left="284" w:hanging="284"/>
        <w:jc w:val="both"/>
        <w:rPr>
          <w:rFonts w:ascii="Times New Roman" w:hAnsi="Times New Roman" w:cs="Times New Roman"/>
          <w:sz w:val="24"/>
          <w:szCs w:val="24"/>
        </w:rPr>
      </w:pPr>
      <w:r w:rsidRPr="00846DFE">
        <w:rPr>
          <w:rFonts w:ascii="Times New Roman" w:hAnsi="Times New Roman" w:cs="Times New Roman"/>
          <w:sz w:val="24"/>
          <w:szCs w:val="24"/>
        </w:rPr>
        <w:t>Comunitatea folosirii energiei atomice (EURATOM)</w:t>
      </w:r>
      <w:r>
        <w:rPr>
          <w:rFonts w:ascii="Times New Roman" w:hAnsi="Times New Roman" w:cs="Times New Roman"/>
          <w:sz w:val="24"/>
          <w:szCs w:val="24"/>
        </w:rPr>
        <w:t>;</w:t>
      </w:r>
    </w:p>
    <w:p w14:paraId="23832CF8" w14:textId="77777777" w:rsidR="001F56D6" w:rsidRPr="00846DFE" w:rsidRDefault="001F56D6" w:rsidP="001F56D6">
      <w:pPr>
        <w:pStyle w:val="ListParagraph"/>
        <w:numPr>
          <w:ilvl w:val="0"/>
          <w:numId w:val="1"/>
        </w:numPr>
        <w:tabs>
          <w:tab w:val="left" w:pos="709"/>
        </w:tabs>
        <w:spacing w:after="0"/>
        <w:ind w:left="284" w:hanging="284"/>
        <w:jc w:val="both"/>
        <w:rPr>
          <w:rFonts w:ascii="Times New Roman" w:hAnsi="Times New Roman" w:cs="Times New Roman"/>
          <w:sz w:val="24"/>
          <w:szCs w:val="24"/>
        </w:rPr>
      </w:pPr>
      <w:r w:rsidRPr="00846DFE">
        <w:rPr>
          <w:rFonts w:ascii="Times New Roman" w:hAnsi="Times New Roman" w:cs="Times New Roman"/>
          <w:sz w:val="24"/>
          <w:szCs w:val="24"/>
        </w:rPr>
        <w:t>Uniunea European</w:t>
      </w:r>
      <w:r>
        <w:rPr>
          <w:rFonts w:ascii="Times New Roman" w:hAnsi="Times New Roman" w:cs="Times New Roman"/>
          <w:sz w:val="24"/>
          <w:szCs w:val="24"/>
        </w:rPr>
        <w:t>ă</w:t>
      </w:r>
      <w:r w:rsidRPr="00846DFE">
        <w:rPr>
          <w:rFonts w:ascii="Times New Roman" w:hAnsi="Times New Roman" w:cs="Times New Roman"/>
          <w:sz w:val="24"/>
          <w:szCs w:val="24"/>
        </w:rPr>
        <w:t xml:space="preserve"> (UE)</w:t>
      </w:r>
      <w:r>
        <w:rPr>
          <w:rFonts w:ascii="Times New Roman" w:hAnsi="Times New Roman" w:cs="Times New Roman"/>
          <w:sz w:val="24"/>
          <w:szCs w:val="24"/>
        </w:rPr>
        <w:t>.</w:t>
      </w:r>
    </w:p>
    <w:p w14:paraId="7A60F6B7" w14:textId="77777777" w:rsidR="001F56D6" w:rsidRPr="00627859" w:rsidRDefault="001F56D6" w:rsidP="001F56D6">
      <w:pPr>
        <w:spacing w:after="0" w:line="276" w:lineRule="auto"/>
        <w:ind w:firstLine="567"/>
        <w:jc w:val="both"/>
        <w:rPr>
          <w:rFonts w:ascii="Times New Roman" w:hAnsi="Times New Roman" w:cs="Times New Roman"/>
          <w:sz w:val="24"/>
          <w:szCs w:val="24"/>
        </w:rPr>
      </w:pPr>
      <w:r w:rsidRPr="0044378A">
        <w:rPr>
          <w:rFonts w:ascii="Times New Roman" w:hAnsi="Times New Roman" w:cs="Times New Roman"/>
          <w:b/>
          <w:bCs/>
          <w:sz w:val="24"/>
          <w:szCs w:val="24"/>
        </w:rPr>
        <w:t>Comunitatea European</w:t>
      </w:r>
      <w:r>
        <w:rPr>
          <w:rFonts w:ascii="Times New Roman" w:hAnsi="Times New Roman" w:cs="Times New Roman"/>
          <w:b/>
          <w:bCs/>
          <w:sz w:val="24"/>
          <w:szCs w:val="24"/>
        </w:rPr>
        <w:t>ă</w:t>
      </w:r>
      <w:r w:rsidRPr="0044378A">
        <w:rPr>
          <w:rFonts w:ascii="Times New Roman" w:hAnsi="Times New Roman" w:cs="Times New Roman"/>
          <w:b/>
          <w:bCs/>
          <w:sz w:val="24"/>
          <w:szCs w:val="24"/>
        </w:rPr>
        <w:t xml:space="preserve"> a c</w:t>
      </w:r>
      <w:r>
        <w:rPr>
          <w:rFonts w:ascii="Times New Roman" w:hAnsi="Times New Roman" w:cs="Times New Roman"/>
          <w:b/>
          <w:bCs/>
          <w:sz w:val="24"/>
          <w:szCs w:val="24"/>
        </w:rPr>
        <w:t>ă</w:t>
      </w:r>
      <w:r w:rsidRPr="0044378A">
        <w:rPr>
          <w:rFonts w:ascii="Times New Roman" w:hAnsi="Times New Roman" w:cs="Times New Roman"/>
          <w:b/>
          <w:bCs/>
          <w:sz w:val="24"/>
          <w:szCs w:val="24"/>
        </w:rPr>
        <w:t xml:space="preserve">rbunelui </w:t>
      </w:r>
      <w:r>
        <w:rPr>
          <w:rFonts w:ascii="Times New Roman" w:hAnsi="Times New Roman" w:cs="Times New Roman"/>
          <w:b/>
          <w:bCs/>
          <w:sz w:val="24"/>
          <w:szCs w:val="24"/>
        </w:rPr>
        <w:t>ș</w:t>
      </w:r>
      <w:r w:rsidRPr="0044378A">
        <w:rPr>
          <w:rFonts w:ascii="Times New Roman" w:hAnsi="Times New Roman" w:cs="Times New Roman"/>
          <w:b/>
          <w:bCs/>
          <w:sz w:val="24"/>
          <w:szCs w:val="24"/>
        </w:rPr>
        <w:t>i o</w:t>
      </w:r>
      <w:r>
        <w:rPr>
          <w:rFonts w:ascii="Times New Roman" w:hAnsi="Times New Roman" w:cs="Times New Roman"/>
          <w:b/>
          <w:bCs/>
          <w:sz w:val="24"/>
          <w:szCs w:val="24"/>
        </w:rPr>
        <w:t>ț</w:t>
      </w:r>
      <w:r w:rsidRPr="0044378A">
        <w:rPr>
          <w:rFonts w:ascii="Times New Roman" w:hAnsi="Times New Roman" w:cs="Times New Roman"/>
          <w:b/>
          <w:bCs/>
          <w:sz w:val="24"/>
          <w:szCs w:val="24"/>
        </w:rPr>
        <w:t>elului (CECO)</w:t>
      </w:r>
      <w:r w:rsidRPr="00627859">
        <w:rPr>
          <w:rFonts w:ascii="Times New Roman" w:hAnsi="Times New Roman" w:cs="Times New Roman"/>
          <w:sz w:val="24"/>
          <w:szCs w:val="24"/>
        </w:rPr>
        <w:t xml:space="preserve"> este o grupare monopolist statal</w:t>
      </w:r>
      <w:r>
        <w:rPr>
          <w:rFonts w:ascii="Times New Roman" w:hAnsi="Times New Roman" w:cs="Times New Roman"/>
          <w:sz w:val="24"/>
          <w:szCs w:val="24"/>
        </w:rPr>
        <w:t>ă</w:t>
      </w:r>
      <w:r w:rsidRPr="00627859">
        <w:rPr>
          <w:rFonts w:ascii="Times New Roman" w:hAnsi="Times New Roman" w:cs="Times New Roman"/>
          <w:sz w:val="24"/>
          <w:szCs w:val="24"/>
        </w:rPr>
        <w:t>, constituit</w:t>
      </w:r>
      <w:r>
        <w:rPr>
          <w:rFonts w:ascii="Times New Roman" w:hAnsi="Times New Roman" w:cs="Times New Roman"/>
          <w:sz w:val="24"/>
          <w:szCs w:val="24"/>
        </w:rPr>
        <w:t>ă</w:t>
      </w:r>
      <w:r w:rsidRPr="00627859">
        <w:rPr>
          <w:rFonts w:ascii="Times New Roman" w:hAnsi="Times New Roman" w:cs="Times New Roman"/>
          <w:sz w:val="24"/>
          <w:szCs w:val="24"/>
        </w:rPr>
        <w:t xml:space="preserve"> </w:t>
      </w:r>
      <w:r>
        <w:rPr>
          <w:rFonts w:ascii="Times New Roman" w:hAnsi="Times New Roman" w:cs="Times New Roman"/>
          <w:sz w:val="24"/>
          <w:szCs w:val="24"/>
        </w:rPr>
        <w:t>î</w:t>
      </w:r>
      <w:r w:rsidRPr="00627859">
        <w:rPr>
          <w:rFonts w:ascii="Times New Roman" w:hAnsi="Times New Roman" w:cs="Times New Roman"/>
          <w:sz w:val="24"/>
          <w:szCs w:val="24"/>
        </w:rPr>
        <w:t xml:space="preserve">n baza tratatului de la Paris </w:t>
      </w:r>
      <w:r>
        <w:rPr>
          <w:rFonts w:ascii="Times New Roman" w:hAnsi="Times New Roman" w:cs="Times New Roman"/>
          <w:sz w:val="24"/>
          <w:szCs w:val="24"/>
        </w:rPr>
        <w:t>î</w:t>
      </w:r>
      <w:r w:rsidRPr="00627859">
        <w:rPr>
          <w:rFonts w:ascii="Times New Roman" w:hAnsi="Times New Roman" w:cs="Times New Roman"/>
          <w:sz w:val="24"/>
          <w:szCs w:val="24"/>
        </w:rPr>
        <w:t xml:space="preserve">n anul 1951. A intrat </w:t>
      </w:r>
      <w:r>
        <w:rPr>
          <w:rFonts w:ascii="Times New Roman" w:hAnsi="Times New Roman" w:cs="Times New Roman"/>
          <w:sz w:val="24"/>
          <w:szCs w:val="24"/>
        </w:rPr>
        <w:t>î</w:t>
      </w:r>
      <w:r w:rsidRPr="00627859">
        <w:rPr>
          <w:rFonts w:ascii="Times New Roman" w:hAnsi="Times New Roman" w:cs="Times New Roman"/>
          <w:sz w:val="24"/>
          <w:szCs w:val="24"/>
        </w:rPr>
        <w:t xml:space="preserve">n vigoare </w:t>
      </w:r>
      <w:r>
        <w:rPr>
          <w:rFonts w:ascii="Times New Roman" w:hAnsi="Times New Roman" w:cs="Times New Roman"/>
          <w:sz w:val="24"/>
          <w:szCs w:val="24"/>
        </w:rPr>
        <w:t>î</w:t>
      </w:r>
      <w:r w:rsidRPr="00627859">
        <w:rPr>
          <w:rFonts w:ascii="Times New Roman" w:hAnsi="Times New Roman" w:cs="Times New Roman"/>
          <w:sz w:val="24"/>
          <w:szCs w:val="24"/>
        </w:rPr>
        <w:t xml:space="preserve">n 1952 Tratatul a fost semnat de 6 </w:t>
      </w:r>
      <w:r>
        <w:rPr>
          <w:rFonts w:ascii="Times New Roman" w:hAnsi="Times New Roman" w:cs="Times New Roman"/>
          <w:sz w:val="24"/>
          <w:szCs w:val="24"/>
        </w:rPr>
        <w:t>ță</w:t>
      </w:r>
      <w:r w:rsidRPr="00627859">
        <w:rPr>
          <w:rFonts w:ascii="Times New Roman" w:hAnsi="Times New Roman" w:cs="Times New Roman"/>
          <w:sz w:val="24"/>
          <w:szCs w:val="24"/>
        </w:rPr>
        <w:t xml:space="preserve">ri vest-europene: Germania, Franta, Italia, Belgia, Olanda, Luxemburg. Tratatul </w:t>
      </w:r>
      <w:r w:rsidRPr="00627859">
        <w:rPr>
          <w:rFonts w:ascii="Times New Roman" w:hAnsi="Times New Roman" w:cs="Times New Roman"/>
          <w:sz w:val="24"/>
          <w:szCs w:val="24"/>
        </w:rPr>
        <w:lastRenderedPageBreak/>
        <w:t xml:space="preserve">de la Paris prevedea </w:t>
      </w:r>
      <w:r>
        <w:rPr>
          <w:rFonts w:ascii="Times New Roman" w:hAnsi="Times New Roman" w:cs="Times New Roman"/>
          <w:sz w:val="24"/>
          <w:szCs w:val="24"/>
        </w:rPr>
        <w:t>î</w:t>
      </w:r>
      <w:r w:rsidRPr="00627859">
        <w:rPr>
          <w:rFonts w:ascii="Times New Roman" w:hAnsi="Times New Roman" w:cs="Times New Roman"/>
          <w:sz w:val="24"/>
          <w:szCs w:val="24"/>
        </w:rPr>
        <w:t>nfiin</w:t>
      </w:r>
      <w:r>
        <w:rPr>
          <w:rFonts w:ascii="Times New Roman" w:hAnsi="Times New Roman" w:cs="Times New Roman"/>
          <w:sz w:val="24"/>
          <w:szCs w:val="24"/>
        </w:rPr>
        <w:t>ț</w:t>
      </w:r>
      <w:r w:rsidRPr="00627859">
        <w:rPr>
          <w:rFonts w:ascii="Times New Roman" w:hAnsi="Times New Roman" w:cs="Times New Roman"/>
          <w:sz w:val="24"/>
          <w:szCs w:val="24"/>
        </w:rPr>
        <w:t>area CECO pe o perioada de 50 ani. Obiectivul CECO era crearea unei pie</w:t>
      </w:r>
      <w:r>
        <w:rPr>
          <w:rFonts w:ascii="Times New Roman" w:hAnsi="Times New Roman" w:cs="Times New Roman"/>
          <w:sz w:val="24"/>
          <w:szCs w:val="24"/>
        </w:rPr>
        <w:t>ț</w:t>
      </w:r>
      <w:r w:rsidRPr="00627859">
        <w:rPr>
          <w:rFonts w:ascii="Times New Roman" w:hAnsi="Times New Roman" w:cs="Times New Roman"/>
          <w:sz w:val="24"/>
          <w:szCs w:val="24"/>
        </w:rPr>
        <w:t>e comune a c</w:t>
      </w:r>
      <w:r>
        <w:rPr>
          <w:rFonts w:ascii="Times New Roman" w:hAnsi="Times New Roman" w:cs="Times New Roman"/>
          <w:sz w:val="24"/>
          <w:szCs w:val="24"/>
        </w:rPr>
        <w:t>ă</w:t>
      </w:r>
      <w:r w:rsidRPr="00627859">
        <w:rPr>
          <w:rFonts w:ascii="Times New Roman" w:hAnsi="Times New Roman" w:cs="Times New Roman"/>
          <w:sz w:val="24"/>
          <w:szCs w:val="24"/>
        </w:rPr>
        <w:t xml:space="preserve">rbunelui </w:t>
      </w:r>
      <w:r>
        <w:rPr>
          <w:rFonts w:ascii="Times New Roman" w:hAnsi="Times New Roman" w:cs="Times New Roman"/>
          <w:sz w:val="24"/>
          <w:szCs w:val="24"/>
        </w:rPr>
        <w:t>ș</w:t>
      </w:r>
      <w:r w:rsidRPr="00627859">
        <w:rPr>
          <w:rFonts w:ascii="Times New Roman" w:hAnsi="Times New Roman" w:cs="Times New Roman"/>
          <w:sz w:val="24"/>
          <w:szCs w:val="24"/>
        </w:rPr>
        <w:t>i o</w:t>
      </w:r>
      <w:r>
        <w:rPr>
          <w:rFonts w:ascii="Times New Roman" w:hAnsi="Times New Roman" w:cs="Times New Roman"/>
          <w:sz w:val="24"/>
          <w:szCs w:val="24"/>
        </w:rPr>
        <w:t>ț</w:t>
      </w:r>
      <w:r w:rsidRPr="00627859">
        <w:rPr>
          <w:rFonts w:ascii="Times New Roman" w:hAnsi="Times New Roman" w:cs="Times New Roman"/>
          <w:sz w:val="24"/>
          <w:szCs w:val="24"/>
        </w:rPr>
        <w:t xml:space="preserve">elului </w:t>
      </w:r>
      <w:r>
        <w:rPr>
          <w:rFonts w:ascii="Times New Roman" w:hAnsi="Times New Roman" w:cs="Times New Roman"/>
          <w:sz w:val="24"/>
          <w:szCs w:val="24"/>
        </w:rPr>
        <w:t>î</w:t>
      </w:r>
      <w:r w:rsidRPr="00627859">
        <w:rPr>
          <w:rFonts w:ascii="Times New Roman" w:hAnsi="Times New Roman" w:cs="Times New Roman"/>
          <w:sz w:val="24"/>
          <w:szCs w:val="24"/>
        </w:rPr>
        <w:t>n care s</w:t>
      </w:r>
      <w:r>
        <w:rPr>
          <w:rFonts w:ascii="Times New Roman" w:hAnsi="Times New Roman" w:cs="Times New Roman"/>
          <w:sz w:val="24"/>
          <w:szCs w:val="24"/>
        </w:rPr>
        <w:t>ă</w:t>
      </w:r>
      <w:r w:rsidRPr="00627859">
        <w:rPr>
          <w:rFonts w:ascii="Times New Roman" w:hAnsi="Times New Roman" w:cs="Times New Roman"/>
          <w:sz w:val="24"/>
          <w:szCs w:val="24"/>
        </w:rPr>
        <w:t xml:space="preserve"> domneasc</w:t>
      </w:r>
      <w:r>
        <w:rPr>
          <w:rFonts w:ascii="Times New Roman" w:hAnsi="Times New Roman" w:cs="Times New Roman"/>
          <w:sz w:val="24"/>
          <w:szCs w:val="24"/>
        </w:rPr>
        <w:t>ă</w:t>
      </w:r>
      <w:r w:rsidRPr="00627859">
        <w:rPr>
          <w:rFonts w:ascii="Times New Roman" w:hAnsi="Times New Roman" w:cs="Times New Roman"/>
          <w:sz w:val="24"/>
          <w:szCs w:val="24"/>
        </w:rPr>
        <w:t xml:space="preserve"> libera circula</w:t>
      </w:r>
      <w:r>
        <w:rPr>
          <w:rFonts w:ascii="Times New Roman" w:hAnsi="Times New Roman" w:cs="Times New Roman"/>
          <w:sz w:val="24"/>
          <w:szCs w:val="24"/>
        </w:rPr>
        <w:t>ț</w:t>
      </w:r>
      <w:r w:rsidRPr="00627859">
        <w:rPr>
          <w:rFonts w:ascii="Times New Roman" w:hAnsi="Times New Roman" w:cs="Times New Roman"/>
          <w:sz w:val="24"/>
          <w:szCs w:val="24"/>
        </w:rPr>
        <w:t xml:space="preserve">ie </w:t>
      </w:r>
      <w:r>
        <w:rPr>
          <w:rFonts w:ascii="Times New Roman" w:hAnsi="Times New Roman" w:cs="Times New Roman"/>
          <w:sz w:val="24"/>
          <w:szCs w:val="24"/>
        </w:rPr>
        <w:t>ș</w:t>
      </w:r>
      <w:r w:rsidRPr="00627859">
        <w:rPr>
          <w:rFonts w:ascii="Times New Roman" w:hAnsi="Times New Roman" w:cs="Times New Roman"/>
          <w:sz w:val="24"/>
          <w:szCs w:val="24"/>
        </w:rPr>
        <w:t>i libera concuren</w:t>
      </w:r>
      <w:r>
        <w:rPr>
          <w:rFonts w:ascii="Times New Roman" w:hAnsi="Times New Roman" w:cs="Times New Roman"/>
          <w:sz w:val="24"/>
          <w:szCs w:val="24"/>
        </w:rPr>
        <w:t xml:space="preserve">ță. </w:t>
      </w:r>
      <w:r w:rsidRPr="00627859">
        <w:rPr>
          <w:rFonts w:ascii="Times New Roman" w:hAnsi="Times New Roman" w:cs="Times New Roman"/>
          <w:sz w:val="24"/>
          <w:szCs w:val="24"/>
        </w:rPr>
        <w:t>CECO este prima organiza</w:t>
      </w:r>
      <w:r>
        <w:rPr>
          <w:rFonts w:ascii="Times New Roman" w:hAnsi="Times New Roman" w:cs="Times New Roman"/>
          <w:sz w:val="24"/>
          <w:szCs w:val="24"/>
        </w:rPr>
        <w:t>ț</w:t>
      </w:r>
      <w:r w:rsidRPr="00627859">
        <w:rPr>
          <w:rFonts w:ascii="Times New Roman" w:hAnsi="Times New Roman" w:cs="Times New Roman"/>
          <w:sz w:val="24"/>
          <w:szCs w:val="24"/>
        </w:rPr>
        <w:t>ie european</w:t>
      </w:r>
      <w:r>
        <w:rPr>
          <w:rFonts w:ascii="Times New Roman" w:hAnsi="Times New Roman" w:cs="Times New Roman"/>
          <w:sz w:val="24"/>
          <w:szCs w:val="24"/>
        </w:rPr>
        <w:t>ă</w:t>
      </w:r>
      <w:r w:rsidRPr="00627859">
        <w:rPr>
          <w:rFonts w:ascii="Times New Roman" w:hAnsi="Times New Roman" w:cs="Times New Roman"/>
          <w:sz w:val="24"/>
          <w:szCs w:val="24"/>
        </w:rPr>
        <w:t xml:space="preserve"> ce dispune de puteri suprana</w:t>
      </w:r>
      <w:r>
        <w:rPr>
          <w:rFonts w:ascii="Times New Roman" w:hAnsi="Times New Roman" w:cs="Times New Roman"/>
          <w:sz w:val="24"/>
          <w:szCs w:val="24"/>
        </w:rPr>
        <w:t>ț</w:t>
      </w:r>
      <w:r w:rsidRPr="00627859">
        <w:rPr>
          <w:rFonts w:ascii="Times New Roman" w:hAnsi="Times New Roman" w:cs="Times New Roman"/>
          <w:sz w:val="24"/>
          <w:szCs w:val="24"/>
        </w:rPr>
        <w:t>ionale. Suprana</w:t>
      </w:r>
      <w:r>
        <w:rPr>
          <w:rFonts w:ascii="Times New Roman" w:hAnsi="Times New Roman" w:cs="Times New Roman"/>
          <w:sz w:val="24"/>
          <w:szCs w:val="24"/>
        </w:rPr>
        <w:t>ț</w:t>
      </w:r>
      <w:r w:rsidRPr="00627859">
        <w:rPr>
          <w:rFonts w:ascii="Times New Roman" w:hAnsi="Times New Roman" w:cs="Times New Roman"/>
          <w:sz w:val="24"/>
          <w:szCs w:val="24"/>
        </w:rPr>
        <w:t>ionalitatea este valabil</w:t>
      </w:r>
      <w:r>
        <w:rPr>
          <w:rFonts w:ascii="Times New Roman" w:hAnsi="Times New Roman" w:cs="Times New Roman"/>
          <w:sz w:val="24"/>
          <w:szCs w:val="24"/>
        </w:rPr>
        <w:t>ă</w:t>
      </w:r>
      <w:r w:rsidRPr="00627859">
        <w:rPr>
          <w:rFonts w:ascii="Times New Roman" w:hAnsi="Times New Roman" w:cs="Times New Roman"/>
          <w:sz w:val="24"/>
          <w:szCs w:val="24"/>
        </w:rPr>
        <w:t xml:space="preserve"> numai asupra unor sectoare limitate.</w:t>
      </w:r>
    </w:p>
    <w:p w14:paraId="74E5B566" w14:textId="77777777" w:rsidR="001F56D6" w:rsidRDefault="001F56D6" w:rsidP="001F56D6">
      <w:pPr>
        <w:spacing w:after="0" w:line="276" w:lineRule="auto"/>
        <w:ind w:firstLine="567"/>
        <w:jc w:val="both"/>
        <w:rPr>
          <w:rFonts w:ascii="Times New Roman" w:hAnsi="Times New Roman" w:cs="Times New Roman"/>
          <w:sz w:val="24"/>
          <w:szCs w:val="24"/>
        </w:rPr>
      </w:pPr>
      <w:r w:rsidRPr="0044378A">
        <w:rPr>
          <w:rFonts w:ascii="Times New Roman" w:hAnsi="Times New Roman" w:cs="Times New Roman"/>
          <w:b/>
          <w:bCs/>
          <w:sz w:val="24"/>
          <w:szCs w:val="24"/>
        </w:rPr>
        <w:t>Comunitatea Economic</w:t>
      </w:r>
      <w:r>
        <w:rPr>
          <w:rFonts w:ascii="Times New Roman" w:hAnsi="Times New Roman" w:cs="Times New Roman"/>
          <w:b/>
          <w:bCs/>
          <w:sz w:val="24"/>
          <w:szCs w:val="24"/>
        </w:rPr>
        <w:t>ă</w:t>
      </w:r>
      <w:r w:rsidRPr="0044378A">
        <w:rPr>
          <w:rFonts w:ascii="Times New Roman" w:hAnsi="Times New Roman" w:cs="Times New Roman"/>
          <w:b/>
          <w:bCs/>
          <w:sz w:val="24"/>
          <w:szCs w:val="24"/>
        </w:rPr>
        <w:t xml:space="preserve"> Europeana (CEE)</w:t>
      </w:r>
      <w:r w:rsidRPr="00627859">
        <w:rPr>
          <w:rFonts w:ascii="Times New Roman" w:hAnsi="Times New Roman" w:cs="Times New Roman"/>
          <w:sz w:val="24"/>
          <w:szCs w:val="24"/>
        </w:rPr>
        <w:t xml:space="preserve"> este o organiza</w:t>
      </w:r>
      <w:r>
        <w:rPr>
          <w:rFonts w:ascii="Times New Roman" w:hAnsi="Times New Roman" w:cs="Times New Roman"/>
          <w:sz w:val="24"/>
          <w:szCs w:val="24"/>
        </w:rPr>
        <w:t>ț</w:t>
      </w:r>
      <w:r w:rsidRPr="00627859">
        <w:rPr>
          <w:rFonts w:ascii="Times New Roman" w:hAnsi="Times New Roman" w:cs="Times New Roman"/>
          <w:sz w:val="24"/>
          <w:szCs w:val="24"/>
        </w:rPr>
        <w:t>ie european</w:t>
      </w:r>
      <w:r>
        <w:rPr>
          <w:rFonts w:ascii="Times New Roman" w:hAnsi="Times New Roman" w:cs="Times New Roman"/>
          <w:sz w:val="24"/>
          <w:szCs w:val="24"/>
        </w:rPr>
        <w:t>ă</w:t>
      </w:r>
      <w:r w:rsidRPr="00627859">
        <w:rPr>
          <w:rFonts w:ascii="Times New Roman" w:hAnsi="Times New Roman" w:cs="Times New Roman"/>
          <w:sz w:val="24"/>
          <w:szCs w:val="24"/>
        </w:rPr>
        <w:t xml:space="preserve"> interguvernamental</w:t>
      </w:r>
      <w:r>
        <w:rPr>
          <w:rFonts w:ascii="Times New Roman" w:hAnsi="Times New Roman" w:cs="Times New Roman"/>
          <w:sz w:val="24"/>
          <w:szCs w:val="24"/>
        </w:rPr>
        <w:t>ă</w:t>
      </w:r>
      <w:r w:rsidRPr="00627859">
        <w:rPr>
          <w:rFonts w:ascii="Times New Roman" w:hAnsi="Times New Roman" w:cs="Times New Roman"/>
          <w:sz w:val="24"/>
          <w:szCs w:val="24"/>
        </w:rPr>
        <w:t xml:space="preserve"> cu caracter integra</w:t>
      </w:r>
      <w:r>
        <w:rPr>
          <w:rFonts w:ascii="Times New Roman" w:hAnsi="Times New Roman" w:cs="Times New Roman"/>
          <w:sz w:val="24"/>
          <w:szCs w:val="24"/>
        </w:rPr>
        <w:t>ț</w:t>
      </w:r>
      <w:r w:rsidRPr="00627859">
        <w:rPr>
          <w:rFonts w:ascii="Times New Roman" w:hAnsi="Times New Roman" w:cs="Times New Roman"/>
          <w:sz w:val="24"/>
          <w:szCs w:val="24"/>
        </w:rPr>
        <w:t xml:space="preserve">ionist </w:t>
      </w:r>
      <w:r>
        <w:rPr>
          <w:rFonts w:ascii="Times New Roman" w:hAnsi="Times New Roman" w:cs="Times New Roman"/>
          <w:sz w:val="24"/>
          <w:szCs w:val="24"/>
        </w:rPr>
        <w:t>ș</w:t>
      </w:r>
      <w:r w:rsidRPr="00627859">
        <w:rPr>
          <w:rFonts w:ascii="Times New Roman" w:hAnsi="Times New Roman" w:cs="Times New Roman"/>
          <w:sz w:val="24"/>
          <w:szCs w:val="24"/>
        </w:rPr>
        <w:t>i constituit</w:t>
      </w:r>
      <w:r>
        <w:rPr>
          <w:rFonts w:ascii="Times New Roman" w:hAnsi="Times New Roman" w:cs="Times New Roman"/>
          <w:sz w:val="24"/>
          <w:szCs w:val="24"/>
        </w:rPr>
        <w:t>ă</w:t>
      </w:r>
      <w:r w:rsidRPr="00627859">
        <w:rPr>
          <w:rFonts w:ascii="Times New Roman" w:hAnsi="Times New Roman" w:cs="Times New Roman"/>
          <w:sz w:val="24"/>
          <w:szCs w:val="24"/>
        </w:rPr>
        <w:t xml:space="preserve"> </w:t>
      </w:r>
      <w:r>
        <w:rPr>
          <w:rFonts w:ascii="Times New Roman" w:hAnsi="Times New Roman" w:cs="Times New Roman"/>
          <w:sz w:val="24"/>
          <w:szCs w:val="24"/>
        </w:rPr>
        <w:t>î</w:t>
      </w:r>
      <w:r w:rsidRPr="00627859">
        <w:rPr>
          <w:rFonts w:ascii="Times New Roman" w:hAnsi="Times New Roman" w:cs="Times New Roman"/>
          <w:sz w:val="24"/>
          <w:szCs w:val="24"/>
        </w:rPr>
        <w:t xml:space="preserve">n baza </w:t>
      </w:r>
      <w:r>
        <w:rPr>
          <w:rFonts w:ascii="Times New Roman" w:hAnsi="Times New Roman" w:cs="Times New Roman"/>
          <w:sz w:val="24"/>
          <w:szCs w:val="24"/>
        </w:rPr>
        <w:t>T</w:t>
      </w:r>
      <w:r w:rsidRPr="00627859">
        <w:rPr>
          <w:rFonts w:ascii="Times New Roman" w:hAnsi="Times New Roman" w:cs="Times New Roman"/>
          <w:sz w:val="24"/>
          <w:szCs w:val="24"/>
        </w:rPr>
        <w:t xml:space="preserve">ratatului de la Roma semnat la 25 martie 1957, dar a intrat </w:t>
      </w:r>
      <w:r>
        <w:rPr>
          <w:rFonts w:ascii="Times New Roman" w:hAnsi="Times New Roman" w:cs="Times New Roman"/>
          <w:sz w:val="24"/>
          <w:szCs w:val="24"/>
        </w:rPr>
        <w:t>î</w:t>
      </w:r>
      <w:r w:rsidRPr="00627859">
        <w:rPr>
          <w:rFonts w:ascii="Times New Roman" w:hAnsi="Times New Roman" w:cs="Times New Roman"/>
          <w:sz w:val="24"/>
          <w:szCs w:val="24"/>
        </w:rPr>
        <w:t>n vigoare 1958. Tratatul de la Roma a fost semnat de c</w:t>
      </w:r>
      <w:r>
        <w:rPr>
          <w:rFonts w:ascii="Times New Roman" w:hAnsi="Times New Roman" w:cs="Times New Roman"/>
          <w:sz w:val="24"/>
          <w:szCs w:val="24"/>
        </w:rPr>
        <w:t>ă</w:t>
      </w:r>
      <w:r w:rsidRPr="00627859">
        <w:rPr>
          <w:rFonts w:ascii="Times New Roman" w:hAnsi="Times New Roman" w:cs="Times New Roman"/>
          <w:sz w:val="24"/>
          <w:szCs w:val="24"/>
        </w:rPr>
        <w:t>tre reprezenta</w:t>
      </w:r>
      <w:r>
        <w:rPr>
          <w:rFonts w:ascii="Times New Roman" w:hAnsi="Times New Roman" w:cs="Times New Roman"/>
          <w:sz w:val="24"/>
          <w:szCs w:val="24"/>
        </w:rPr>
        <w:t>ț</w:t>
      </w:r>
      <w:r w:rsidRPr="00627859">
        <w:rPr>
          <w:rFonts w:ascii="Times New Roman" w:hAnsi="Times New Roman" w:cs="Times New Roman"/>
          <w:sz w:val="24"/>
          <w:szCs w:val="24"/>
        </w:rPr>
        <w:t>ii celor 6 state membre a</w:t>
      </w:r>
      <w:r>
        <w:rPr>
          <w:rFonts w:ascii="Times New Roman" w:hAnsi="Times New Roman" w:cs="Times New Roman"/>
          <w:sz w:val="24"/>
          <w:szCs w:val="24"/>
        </w:rPr>
        <w:t>i</w:t>
      </w:r>
      <w:r w:rsidRPr="00627859">
        <w:rPr>
          <w:rFonts w:ascii="Times New Roman" w:hAnsi="Times New Roman" w:cs="Times New Roman"/>
          <w:sz w:val="24"/>
          <w:szCs w:val="24"/>
        </w:rPr>
        <w:t xml:space="preserve"> CECO.</w:t>
      </w:r>
    </w:p>
    <w:p w14:paraId="2B6D120D" w14:textId="77777777" w:rsidR="001F56D6" w:rsidRPr="00627859" w:rsidRDefault="001F56D6" w:rsidP="001F56D6">
      <w:pPr>
        <w:spacing w:after="0" w:line="276" w:lineRule="auto"/>
        <w:ind w:firstLine="567"/>
        <w:jc w:val="both"/>
        <w:rPr>
          <w:rFonts w:ascii="Times New Roman" w:hAnsi="Times New Roman" w:cs="Times New Roman"/>
          <w:sz w:val="24"/>
          <w:szCs w:val="24"/>
        </w:rPr>
      </w:pPr>
      <w:r w:rsidRPr="00627859">
        <w:rPr>
          <w:rFonts w:ascii="Times New Roman" w:hAnsi="Times New Roman" w:cs="Times New Roman"/>
          <w:sz w:val="24"/>
          <w:szCs w:val="24"/>
        </w:rPr>
        <w:t xml:space="preserve"> </w:t>
      </w:r>
      <w:r>
        <w:rPr>
          <w:rFonts w:ascii="Times New Roman" w:hAnsi="Times New Roman" w:cs="Times New Roman"/>
          <w:sz w:val="24"/>
          <w:szCs w:val="24"/>
        </w:rPr>
        <w:t>Î</w:t>
      </w:r>
      <w:r w:rsidRPr="00627859">
        <w:rPr>
          <w:rFonts w:ascii="Times New Roman" w:hAnsi="Times New Roman" w:cs="Times New Roman"/>
          <w:sz w:val="24"/>
          <w:szCs w:val="24"/>
        </w:rPr>
        <w:t>n acela</w:t>
      </w:r>
      <w:r>
        <w:rPr>
          <w:rFonts w:ascii="Times New Roman" w:hAnsi="Times New Roman" w:cs="Times New Roman"/>
          <w:sz w:val="24"/>
          <w:szCs w:val="24"/>
        </w:rPr>
        <w:t>ș</w:t>
      </w:r>
      <w:r w:rsidRPr="00627859">
        <w:rPr>
          <w:rFonts w:ascii="Times New Roman" w:hAnsi="Times New Roman" w:cs="Times New Roman"/>
          <w:sz w:val="24"/>
          <w:szCs w:val="24"/>
        </w:rPr>
        <w:t>i timp sunt f</w:t>
      </w:r>
      <w:r>
        <w:rPr>
          <w:rFonts w:ascii="Times New Roman" w:hAnsi="Times New Roman" w:cs="Times New Roman"/>
          <w:sz w:val="24"/>
          <w:szCs w:val="24"/>
        </w:rPr>
        <w:t>ă</w:t>
      </w:r>
      <w:r w:rsidRPr="00627859">
        <w:rPr>
          <w:rFonts w:ascii="Times New Roman" w:hAnsi="Times New Roman" w:cs="Times New Roman"/>
          <w:sz w:val="24"/>
          <w:szCs w:val="24"/>
        </w:rPr>
        <w:t>cute unele modific</w:t>
      </w:r>
      <w:r>
        <w:rPr>
          <w:rFonts w:ascii="Times New Roman" w:hAnsi="Times New Roman" w:cs="Times New Roman"/>
          <w:sz w:val="24"/>
          <w:szCs w:val="24"/>
        </w:rPr>
        <w:t>ă</w:t>
      </w:r>
      <w:r w:rsidRPr="00627859">
        <w:rPr>
          <w:rFonts w:ascii="Times New Roman" w:hAnsi="Times New Roman" w:cs="Times New Roman"/>
          <w:sz w:val="24"/>
          <w:szCs w:val="24"/>
        </w:rPr>
        <w:t xml:space="preserve">ri </w:t>
      </w:r>
      <w:r>
        <w:rPr>
          <w:rFonts w:ascii="Times New Roman" w:hAnsi="Times New Roman" w:cs="Times New Roman"/>
          <w:sz w:val="24"/>
          <w:szCs w:val="24"/>
        </w:rPr>
        <w:t>ș</w:t>
      </w:r>
      <w:r w:rsidRPr="00627859">
        <w:rPr>
          <w:rFonts w:ascii="Times New Roman" w:hAnsi="Times New Roman" w:cs="Times New Roman"/>
          <w:sz w:val="24"/>
          <w:szCs w:val="24"/>
        </w:rPr>
        <w:t xml:space="preserve">i </w:t>
      </w:r>
      <w:r>
        <w:rPr>
          <w:rFonts w:ascii="Times New Roman" w:hAnsi="Times New Roman" w:cs="Times New Roman"/>
          <w:sz w:val="24"/>
          <w:szCs w:val="24"/>
        </w:rPr>
        <w:t>î</w:t>
      </w:r>
      <w:r w:rsidRPr="00627859">
        <w:rPr>
          <w:rFonts w:ascii="Times New Roman" w:hAnsi="Times New Roman" w:cs="Times New Roman"/>
          <w:sz w:val="24"/>
          <w:szCs w:val="24"/>
        </w:rPr>
        <w:t xml:space="preserve">n tratatul privind </w:t>
      </w:r>
      <w:r w:rsidRPr="0044378A">
        <w:rPr>
          <w:rFonts w:ascii="Times New Roman" w:hAnsi="Times New Roman" w:cs="Times New Roman"/>
          <w:b/>
          <w:bCs/>
          <w:sz w:val="24"/>
          <w:szCs w:val="24"/>
        </w:rPr>
        <w:t>Comunitatea european</w:t>
      </w:r>
      <w:r>
        <w:rPr>
          <w:rFonts w:ascii="Times New Roman" w:hAnsi="Times New Roman" w:cs="Times New Roman"/>
          <w:b/>
          <w:bCs/>
          <w:sz w:val="24"/>
          <w:szCs w:val="24"/>
        </w:rPr>
        <w:t>ă</w:t>
      </w:r>
      <w:r w:rsidRPr="0044378A">
        <w:rPr>
          <w:rFonts w:ascii="Times New Roman" w:hAnsi="Times New Roman" w:cs="Times New Roman"/>
          <w:b/>
          <w:bCs/>
          <w:sz w:val="24"/>
          <w:szCs w:val="24"/>
        </w:rPr>
        <w:t xml:space="preserve"> a energiei atomice (EURATOM)</w:t>
      </w:r>
      <w:r w:rsidRPr="00627859">
        <w:rPr>
          <w:rFonts w:ascii="Times New Roman" w:hAnsi="Times New Roman" w:cs="Times New Roman"/>
          <w:sz w:val="24"/>
          <w:szCs w:val="24"/>
        </w:rPr>
        <w:t xml:space="preserve">. </w:t>
      </w:r>
      <w:r>
        <w:rPr>
          <w:rFonts w:ascii="Times New Roman" w:hAnsi="Times New Roman" w:cs="Times New Roman"/>
          <w:sz w:val="24"/>
          <w:szCs w:val="24"/>
        </w:rPr>
        <w:t>Î</w:t>
      </w:r>
      <w:r w:rsidRPr="00627859">
        <w:rPr>
          <w:rFonts w:ascii="Times New Roman" w:hAnsi="Times New Roman" w:cs="Times New Roman"/>
          <w:sz w:val="24"/>
          <w:szCs w:val="24"/>
        </w:rPr>
        <w:t>n acest moment putem vorbi despre existen</w:t>
      </w:r>
      <w:r>
        <w:rPr>
          <w:rFonts w:ascii="Times New Roman" w:hAnsi="Times New Roman" w:cs="Times New Roman"/>
          <w:sz w:val="24"/>
          <w:szCs w:val="24"/>
        </w:rPr>
        <w:t>ț</w:t>
      </w:r>
      <w:r w:rsidRPr="00627859">
        <w:rPr>
          <w:rFonts w:ascii="Times New Roman" w:hAnsi="Times New Roman" w:cs="Times New Roman"/>
          <w:sz w:val="24"/>
          <w:szCs w:val="24"/>
        </w:rPr>
        <w:t>a a trei comunit</w:t>
      </w:r>
      <w:r>
        <w:rPr>
          <w:rFonts w:ascii="Times New Roman" w:hAnsi="Times New Roman" w:cs="Times New Roman"/>
          <w:sz w:val="24"/>
          <w:szCs w:val="24"/>
        </w:rPr>
        <w:t>ăț</w:t>
      </w:r>
      <w:r w:rsidRPr="00627859">
        <w:rPr>
          <w:rFonts w:ascii="Times New Roman" w:hAnsi="Times New Roman" w:cs="Times New Roman"/>
          <w:sz w:val="24"/>
          <w:szCs w:val="24"/>
        </w:rPr>
        <w:t>i europene. Principalul obiectiv al CEE a fost crearea unei pie</w:t>
      </w:r>
      <w:r>
        <w:rPr>
          <w:rFonts w:ascii="Times New Roman" w:hAnsi="Times New Roman" w:cs="Times New Roman"/>
          <w:sz w:val="24"/>
          <w:szCs w:val="24"/>
        </w:rPr>
        <w:t>ț</w:t>
      </w:r>
      <w:r w:rsidRPr="00627859">
        <w:rPr>
          <w:rFonts w:ascii="Times New Roman" w:hAnsi="Times New Roman" w:cs="Times New Roman"/>
          <w:sz w:val="24"/>
          <w:szCs w:val="24"/>
        </w:rPr>
        <w:t xml:space="preserve">e comune </w:t>
      </w:r>
      <w:r>
        <w:rPr>
          <w:rFonts w:ascii="Times New Roman" w:hAnsi="Times New Roman" w:cs="Times New Roman"/>
          <w:sz w:val="24"/>
          <w:szCs w:val="24"/>
        </w:rPr>
        <w:t>î</w:t>
      </w:r>
      <w:r w:rsidRPr="00627859">
        <w:rPr>
          <w:rFonts w:ascii="Times New Roman" w:hAnsi="Times New Roman" w:cs="Times New Roman"/>
          <w:sz w:val="24"/>
          <w:szCs w:val="24"/>
        </w:rPr>
        <w:t>n cadrul c</w:t>
      </w:r>
      <w:r>
        <w:rPr>
          <w:rFonts w:ascii="Times New Roman" w:hAnsi="Times New Roman" w:cs="Times New Roman"/>
          <w:sz w:val="24"/>
          <w:szCs w:val="24"/>
        </w:rPr>
        <w:t>ă</w:t>
      </w:r>
      <w:r w:rsidRPr="00627859">
        <w:rPr>
          <w:rFonts w:ascii="Times New Roman" w:hAnsi="Times New Roman" w:cs="Times New Roman"/>
          <w:sz w:val="24"/>
          <w:szCs w:val="24"/>
        </w:rPr>
        <w:t>reia s</w:t>
      </w:r>
      <w:r>
        <w:rPr>
          <w:rFonts w:ascii="Times New Roman" w:hAnsi="Times New Roman" w:cs="Times New Roman"/>
          <w:sz w:val="24"/>
          <w:szCs w:val="24"/>
        </w:rPr>
        <w:t>ă</w:t>
      </w:r>
      <w:r w:rsidRPr="00627859">
        <w:rPr>
          <w:rFonts w:ascii="Times New Roman" w:hAnsi="Times New Roman" w:cs="Times New Roman"/>
          <w:sz w:val="24"/>
          <w:szCs w:val="24"/>
        </w:rPr>
        <w:t xml:space="preserve"> se realizeze libera circula</w:t>
      </w:r>
      <w:r>
        <w:rPr>
          <w:rFonts w:ascii="Times New Roman" w:hAnsi="Times New Roman" w:cs="Times New Roman"/>
          <w:sz w:val="24"/>
          <w:szCs w:val="24"/>
        </w:rPr>
        <w:t>ț</w:t>
      </w:r>
      <w:r w:rsidRPr="00627859">
        <w:rPr>
          <w:rFonts w:ascii="Times New Roman" w:hAnsi="Times New Roman" w:cs="Times New Roman"/>
          <w:sz w:val="24"/>
          <w:szCs w:val="24"/>
        </w:rPr>
        <w:t xml:space="preserve">ie a bunurilor, serviciilor, capitalurilor </w:t>
      </w:r>
      <w:r>
        <w:rPr>
          <w:rFonts w:ascii="Times New Roman" w:hAnsi="Times New Roman" w:cs="Times New Roman"/>
          <w:sz w:val="24"/>
          <w:szCs w:val="24"/>
        </w:rPr>
        <w:t>ș</w:t>
      </w:r>
      <w:r w:rsidRPr="00627859">
        <w:rPr>
          <w:rFonts w:ascii="Times New Roman" w:hAnsi="Times New Roman" w:cs="Times New Roman"/>
          <w:sz w:val="24"/>
          <w:szCs w:val="24"/>
        </w:rPr>
        <w:t xml:space="preserve">i persoanelor. </w:t>
      </w:r>
    </w:p>
    <w:p w14:paraId="125A4A47" w14:textId="77777777" w:rsidR="001F56D6" w:rsidRPr="00627859" w:rsidRDefault="001F56D6" w:rsidP="001F56D6">
      <w:pPr>
        <w:spacing w:after="0" w:line="276" w:lineRule="auto"/>
        <w:jc w:val="both"/>
        <w:rPr>
          <w:rFonts w:ascii="Times New Roman" w:hAnsi="Times New Roman" w:cs="Times New Roman"/>
          <w:sz w:val="24"/>
          <w:szCs w:val="24"/>
        </w:rPr>
      </w:pPr>
      <w:r w:rsidRPr="00627859">
        <w:rPr>
          <w:rFonts w:ascii="Times New Roman" w:hAnsi="Times New Roman" w:cs="Times New Roman"/>
          <w:sz w:val="24"/>
          <w:szCs w:val="24"/>
        </w:rPr>
        <w:t xml:space="preserve">     Realizarea unei pie</w:t>
      </w:r>
      <w:r>
        <w:rPr>
          <w:rFonts w:ascii="Times New Roman" w:hAnsi="Times New Roman" w:cs="Times New Roman"/>
          <w:sz w:val="24"/>
          <w:szCs w:val="24"/>
        </w:rPr>
        <w:t>ț</w:t>
      </w:r>
      <w:r w:rsidRPr="00627859">
        <w:rPr>
          <w:rFonts w:ascii="Times New Roman" w:hAnsi="Times New Roman" w:cs="Times New Roman"/>
          <w:sz w:val="24"/>
          <w:szCs w:val="24"/>
        </w:rPr>
        <w:t>e comune presupune</w:t>
      </w:r>
      <w:r>
        <w:rPr>
          <w:rFonts w:ascii="Times New Roman" w:hAnsi="Times New Roman" w:cs="Times New Roman"/>
          <w:sz w:val="24"/>
          <w:szCs w:val="24"/>
        </w:rPr>
        <w:t xml:space="preserve"> ca</w:t>
      </w:r>
      <w:r w:rsidRPr="00627859">
        <w:rPr>
          <w:rFonts w:ascii="Times New Roman" w:hAnsi="Times New Roman" w:cs="Times New Roman"/>
          <w:sz w:val="24"/>
          <w:szCs w:val="24"/>
        </w:rPr>
        <w:t>:</w:t>
      </w:r>
    </w:p>
    <w:p w14:paraId="2CE03932" w14:textId="77777777" w:rsidR="001F56D6" w:rsidRPr="00D426E0" w:rsidRDefault="001F56D6" w:rsidP="001F56D6">
      <w:pPr>
        <w:pStyle w:val="ListParagraph"/>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Î</w:t>
      </w:r>
      <w:r w:rsidRPr="00D426E0">
        <w:rPr>
          <w:rFonts w:ascii="Times New Roman" w:hAnsi="Times New Roman" w:cs="Times New Roman"/>
          <w:sz w:val="24"/>
          <w:szCs w:val="24"/>
        </w:rPr>
        <w:t>n primul r</w:t>
      </w:r>
      <w:r>
        <w:rPr>
          <w:rFonts w:ascii="Times New Roman" w:hAnsi="Times New Roman" w:cs="Times New Roman"/>
          <w:sz w:val="24"/>
          <w:szCs w:val="24"/>
        </w:rPr>
        <w:t>â</w:t>
      </w:r>
      <w:r w:rsidRPr="00D426E0">
        <w:rPr>
          <w:rFonts w:ascii="Times New Roman" w:hAnsi="Times New Roman" w:cs="Times New Roman"/>
          <w:sz w:val="24"/>
          <w:szCs w:val="24"/>
        </w:rPr>
        <w:t xml:space="preserve">nd barierele comerciale, tehnice, fiscale sau administrative </w:t>
      </w:r>
      <w:r>
        <w:rPr>
          <w:rFonts w:ascii="Times New Roman" w:hAnsi="Times New Roman" w:cs="Times New Roman"/>
          <w:sz w:val="24"/>
          <w:szCs w:val="24"/>
        </w:rPr>
        <w:t>î</w:t>
      </w:r>
      <w:r w:rsidRPr="00D426E0">
        <w:rPr>
          <w:rFonts w:ascii="Times New Roman" w:hAnsi="Times New Roman" w:cs="Times New Roman"/>
          <w:sz w:val="24"/>
          <w:szCs w:val="24"/>
        </w:rPr>
        <w:t xml:space="preserve">ntre </w:t>
      </w:r>
      <w:r>
        <w:rPr>
          <w:rFonts w:ascii="Times New Roman" w:hAnsi="Times New Roman" w:cs="Times New Roman"/>
          <w:sz w:val="24"/>
          <w:szCs w:val="24"/>
        </w:rPr>
        <w:t>ță</w:t>
      </w:r>
      <w:r w:rsidRPr="00D426E0">
        <w:rPr>
          <w:rFonts w:ascii="Times New Roman" w:hAnsi="Times New Roman" w:cs="Times New Roman"/>
          <w:sz w:val="24"/>
          <w:szCs w:val="24"/>
        </w:rPr>
        <w:t>rile respective s</w:t>
      </w:r>
      <w:r>
        <w:rPr>
          <w:rFonts w:ascii="Times New Roman" w:hAnsi="Times New Roman" w:cs="Times New Roman"/>
          <w:sz w:val="24"/>
          <w:szCs w:val="24"/>
        </w:rPr>
        <w:t>ă</w:t>
      </w:r>
      <w:r w:rsidRPr="00D426E0">
        <w:rPr>
          <w:rFonts w:ascii="Times New Roman" w:hAnsi="Times New Roman" w:cs="Times New Roman"/>
          <w:sz w:val="24"/>
          <w:szCs w:val="24"/>
        </w:rPr>
        <w:t xml:space="preserve"> fie </w:t>
      </w:r>
      <w:r>
        <w:rPr>
          <w:rFonts w:ascii="Times New Roman" w:hAnsi="Times New Roman" w:cs="Times New Roman"/>
          <w:sz w:val="24"/>
          <w:szCs w:val="24"/>
        </w:rPr>
        <w:t>î</w:t>
      </w:r>
      <w:r w:rsidRPr="00D426E0">
        <w:rPr>
          <w:rFonts w:ascii="Times New Roman" w:hAnsi="Times New Roman" w:cs="Times New Roman"/>
          <w:sz w:val="24"/>
          <w:szCs w:val="24"/>
        </w:rPr>
        <w:t>nl</w:t>
      </w:r>
      <w:r>
        <w:rPr>
          <w:rFonts w:ascii="Times New Roman" w:hAnsi="Times New Roman" w:cs="Times New Roman"/>
          <w:sz w:val="24"/>
          <w:szCs w:val="24"/>
        </w:rPr>
        <w:t>ă</w:t>
      </w:r>
      <w:r w:rsidRPr="00D426E0">
        <w:rPr>
          <w:rFonts w:ascii="Times New Roman" w:hAnsi="Times New Roman" w:cs="Times New Roman"/>
          <w:sz w:val="24"/>
          <w:szCs w:val="24"/>
        </w:rPr>
        <w:t>turate, ceea ce se cunoa</w:t>
      </w:r>
      <w:r>
        <w:rPr>
          <w:rFonts w:ascii="Times New Roman" w:hAnsi="Times New Roman" w:cs="Times New Roman"/>
          <w:sz w:val="24"/>
          <w:szCs w:val="24"/>
        </w:rPr>
        <w:t>ș</w:t>
      </w:r>
      <w:r w:rsidRPr="00D426E0">
        <w:rPr>
          <w:rFonts w:ascii="Times New Roman" w:hAnsi="Times New Roman" w:cs="Times New Roman"/>
          <w:sz w:val="24"/>
          <w:szCs w:val="24"/>
        </w:rPr>
        <w:t xml:space="preserve">te sub denumirea de integrare </w:t>
      </w:r>
      <w:r>
        <w:rPr>
          <w:rFonts w:ascii="Times New Roman" w:hAnsi="Times New Roman" w:cs="Times New Roman"/>
          <w:sz w:val="24"/>
          <w:szCs w:val="24"/>
        </w:rPr>
        <w:t>negativă;</w:t>
      </w:r>
    </w:p>
    <w:p w14:paraId="30FEFDDE" w14:textId="77777777" w:rsidR="001F56D6" w:rsidRPr="00D426E0" w:rsidRDefault="001F56D6" w:rsidP="001F56D6">
      <w:pPr>
        <w:pStyle w:val="ListParagraph"/>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S</w:t>
      </w:r>
      <w:r w:rsidRPr="00D426E0">
        <w:rPr>
          <w:rFonts w:ascii="Times New Roman" w:hAnsi="Times New Roman" w:cs="Times New Roman"/>
          <w:sz w:val="24"/>
          <w:szCs w:val="24"/>
        </w:rPr>
        <w:t>a fie elaborate reguli privind circula</w:t>
      </w:r>
      <w:r>
        <w:rPr>
          <w:rFonts w:ascii="Times New Roman" w:hAnsi="Times New Roman" w:cs="Times New Roman"/>
          <w:sz w:val="24"/>
          <w:szCs w:val="24"/>
        </w:rPr>
        <w:t>ț</w:t>
      </w:r>
      <w:r w:rsidRPr="00D426E0">
        <w:rPr>
          <w:rFonts w:ascii="Times New Roman" w:hAnsi="Times New Roman" w:cs="Times New Roman"/>
          <w:sz w:val="24"/>
          <w:szCs w:val="24"/>
        </w:rPr>
        <w:t>ia negativ</w:t>
      </w:r>
      <w:r>
        <w:rPr>
          <w:rFonts w:ascii="Times New Roman" w:hAnsi="Times New Roman" w:cs="Times New Roman"/>
          <w:sz w:val="24"/>
          <w:szCs w:val="24"/>
        </w:rPr>
        <w:t>ă</w:t>
      </w:r>
      <w:r w:rsidRPr="00D426E0">
        <w:rPr>
          <w:rFonts w:ascii="Times New Roman" w:hAnsi="Times New Roman" w:cs="Times New Roman"/>
          <w:sz w:val="24"/>
          <w:szCs w:val="24"/>
        </w:rPr>
        <w:t xml:space="preserve"> a celor 4 componente ale pie</w:t>
      </w:r>
      <w:r>
        <w:rPr>
          <w:rFonts w:ascii="Times New Roman" w:hAnsi="Times New Roman" w:cs="Times New Roman"/>
          <w:sz w:val="24"/>
          <w:szCs w:val="24"/>
        </w:rPr>
        <w:t>ț</w:t>
      </w:r>
      <w:r w:rsidRPr="00D426E0">
        <w:rPr>
          <w:rFonts w:ascii="Times New Roman" w:hAnsi="Times New Roman" w:cs="Times New Roman"/>
          <w:sz w:val="24"/>
          <w:szCs w:val="24"/>
        </w:rPr>
        <w:t>ei, s</w:t>
      </w:r>
      <w:r>
        <w:rPr>
          <w:rFonts w:ascii="Times New Roman" w:hAnsi="Times New Roman" w:cs="Times New Roman"/>
          <w:sz w:val="24"/>
          <w:szCs w:val="24"/>
        </w:rPr>
        <w:t>ă</w:t>
      </w:r>
      <w:r w:rsidRPr="00D426E0">
        <w:rPr>
          <w:rFonts w:ascii="Times New Roman" w:hAnsi="Times New Roman" w:cs="Times New Roman"/>
          <w:sz w:val="24"/>
          <w:szCs w:val="24"/>
        </w:rPr>
        <w:t xml:space="preserve"> existe un proces de armonizare a reglement</w:t>
      </w:r>
      <w:r>
        <w:rPr>
          <w:rFonts w:ascii="Times New Roman" w:hAnsi="Times New Roman" w:cs="Times New Roman"/>
          <w:sz w:val="24"/>
          <w:szCs w:val="24"/>
        </w:rPr>
        <w:t>ă</w:t>
      </w:r>
      <w:r w:rsidRPr="00D426E0">
        <w:rPr>
          <w:rFonts w:ascii="Times New Roman" w:hAnsi="Times New Roman" w:cs="Times New Roman"/>
          <w:sz w:val="24"/>
          <w:szCs w:val="24"/>
        </w:rPr>
        <w:t>rilor na</w:t>
      </w:r>
      <w:r>
        <w:rPr>
          <w:rFonts w:ascii="Times New Roman" w:hAnsi="Times New Roman" w:cs="Times New Roman"/>
          <w:sz w:val="24"/>
          <w:szCs w:val="24"/>
        </w:rPr>
        <w:t>ț</w:t>
      </w:r>
      <w:r w:rsidRPr="00D426E0">
        <w:rPr>
          <w:rFonts w:ascii="Times New Roman" w:hAnsi="Times New Roman" w:cs="Times New Roman"/>
          <w:sz w:val="24"/>
          <w:szCs w:val="24"/>
        </w:rPr>
        <w:t xml:space="preserve">ionale </w:t>
      </w:r>
      <w:r>
        <w:rPr>
          <w:rFonts w:ascii="Times New Roman" w:hAnsi="Times New Roman" w:cs="Times New Roman"/>
          <w:sz w:val="24"/>
          <w:szCs w:val="24"/>
        </w:rPr>
        <w:t>ș</w:t>
      </w:r>
      <w:r w:rsidRPr="00D426E0">
        <w:rPr>
          <w:rFonts w:ascii="Times New Roman" w:hAnsi="Times New Roman" w:cs="Times New Roman"/>
          <w:sz w:val="24"/>
          <w:szCs w:val="24"/>
        </w:rPr>
        <w:t xml:space="preserve">i de stabilire </w:t>
      </w:r>
      <w:r>
        <w:rPr>
          <w:rFonts w:ascii="Times New Roman" w:hAnsi="Times New Roman" w:cs="Times New Roman"/>
          <w:sz w:val="24"/>
          <w:szCs w:val="24"/>
        </w:rPr>
        <w:t>ș</w:t>
      </w:r>
      <w:r w:rsidRPr="00D426E0">
        <w:rPr>
          <w:rFonts w:ascii="Times New Roman" w:hAnsi="Times New Roman" w:cs="Times New Roman"/>
          <w:sz w:val="24"/>
          <w:szCs w:val="24"/>
        </w:rPr>
        <w:t>i folosire a unor politici comune, ceea ce se nume</w:t>
      </w:r>
      <w:r>
        <w:rPr>
          <w:rFonts w:ascii="Times New Roman" w:hAnsi="Times New Roman" w:cs="Times New Roman"/>
          <w:sz w:val="24"/>
          <w:szCs w:val="24"/>
        </w:rPr>
        <w:t>ș</w:t>
      </w:r>
      <w:r w:rsidRPr="00D426E0">
        <w:rPr>
          <w:rFonts w:ascii="Times New Roman" w:hAnsi="Times New Roman" w:cs="Times New Roman"/>
          <w:sz w:val="24"/>
          <w:szCs w:val="24"/>
        </w:rPr>
        <w:t>te integrare pozitiv</w:t>
      </w:r>
      <w:r>
        <w:rPr>
          <w:rFonts w:ascii="Times New Roman" w:hAnsi="Times New Roman" w:cs="Times New Roman"/>
          <w:sz w:val="24"/>
          <w:szCs w:val="24"/>
        </w:rPr>
        <w:t>ă;</w:t>
      </w:r>
    </w:p>
    <w:p w14:paraId="415E0B29" w14:textId="77777777" w:rsidR="001F56D6" w:rsidRPr="00D426E0" w:rsidRDefault="001F56D6" w:rsidP="001F56D6">
      <w:pPr>
        <w:pStyle w:val="ListParagraph"/>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P</w:t>
      </w:r>
      <w:r w:rsidRPr="00D426E0">
        <w:rPr>
          <w:rFonts w:ascii="Times New Roman" w:hAnsi="Times New Roman" w:cs="Times New Roman"/>
          <w:sz w:val="24"/>
          <w:szCs w:val="24"/>
        </w:rPr>
        <w:t xml:space="preserve">ermanenta ajustare </w:t>
      </w:r>
      <w:r>
        <w:rPr>
          <w:rFonts w:ascii="Times New Roman" w:hAnsi="Times New Roman" w:cs="Times New Roman"/>
          <w:sz w:val="24"/>
          <w:szCs w:val="24"/>
        </w:rPr>
        <w:t>ș</w:t>
      </w:r>
      <w:r w:rsidRPr="00D426E0">
        <w:rPr>
          <w:rFonts w:ascii="Times New Roman" w:hAnsi="Times New Roman" w:cs="Times New Roman"/>
          <w:sz w:val="24"/>
          <w:szCs w:val="24"/>
        </w:rPr>
        <w:t>i adaptare la schimburi</w:t>
      </w:r>
      <w:r>
        <w:rPr>
          <w:rFonts w:ascii="Times New Roman" w:hAnsi="Times New Roman" w:cs="Times New Roman"/>
          <w:sz w:val="24"/>
          <w:szCs w:val="24"/>
        </w:rPr>
        <w:t>;</w:t>
      </w:r>
    </w:p>
    <w:p w14:paraId="4FDEF1BF" w14:textId="77777777" w:rsidR="001F56D6" w:rsidRPr="00D426E0" w:rsidRDefault="001F56D6" w:rsidP="001F56D6">
      <w:pPr>
        <w:pStyle w:val="ListParagraph"/>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Î</w:t>
      </w:r>
      <w:r w:rsidRPr="00D426E0">
        <w:rPr>
          <w:rFonts w:ascii="Times New Roman" w:hAnsi="Times New Roman" w:cs="Times New Roman"/>
          <w:sz w:val="24"/>
          <w:szCs w:val="24"/>
        </w:rPr>
        <w:t>nl</w:t>
      </w:r>
      <w:r>
        <w:rPr>
          <w:rFonts w:ascii="Times New Roman" w:hAnsi="Times New Roman" w:cs="Times New Roman"/>
          <w:sz w:val="24"/>
          <w:szCs w:val="24"/>
        </w:rPr>
        <w:t>ă</w:t>
      </w:r>
      <w:r w:rsidRPr="00D426E0">
        <w:rPr>
          <w:rFonts w:ascii="Times New Roman" w:hAnsi="Times New Roman" w:cs="Times New Roman"/>
          <w:sz w:val="24"/>
          <w:szCs w:val="24"/>
        </w:rPr>
        <w:t>turarea oric</w:t>
      </w:r>
      <w:r>
        <w:rPr>
          <w:rFonts w:ascii="Times New Roman" w:hAnsi="Times New Roman" w:cs="Times New Roman"/>
          <w:sz w:val="24"/>
          <w:szCs w:val="24"/>
        </w:rPr>
        <w:t>ă</w:t>
      </w:r>
      <w:r w:rsidRPr="00D426E0">
        <w:rPr>
          <w:rFonts w:ascii="Times New Roman" w:hAnsi="Times New Roman" w:cs="Times New Roman"/>
          <w:sz w:val="24"/>
          <w:szCs w:val="24"/>
        </w:rPr>
        <w:t xml:space="preserve">rui control vamal </w:t>
      </w:r>
      <w:r>
        <w:rPr>
          <w:rFonts w:ascii="Times New Roman" w:hAnsi="Times New Roman" w:cs="Times New Roman"/>
          <w:sz w:val="24"/>
          <w:szCs w:val="24"/>
        </w:rPr>
        <w:t>î</w:t>
      </w:r>
      <w:r w:rsidRPr="00D426E0">
        <w:rPr>
          <w:rFonts w:ascii="Times New Roman" w:hAnsi="Times New Roman" w:cs="Times New Roman"/>
          <w:sz w:val="24"/>
          <w:szCs w:val="24"/>
        </w:rPr>
        <w:t>n interiorul zonei care duce la completa integrare a pie</w:t>
      </w:r>
      <w:r>
        <w:rPr>
          <w:rFonts w:ascii="Times New Roman" w:hAnsi="Times New Roman" w:cs="Times New Roman"/>
          <w:sz w:val="24"/>
          <w:szCs w:val="24"/>
        </w:rPr>
        <w:t>ț</w:t>
      </w:r>
      <w:r w:rsidRPr="00D426E0">
        <w:rPr>
          <w:rFonts w:ascii="Times New Roman" w:hAnsi="Times New Roman" w:cs="Times New Roman"/>
          <w:sz w:val="24"/>
          <w:szCs w:val="24"/>
        </w:rPr>
        <w:t>elor na</w:t>
      </w:r>
      <w:r>
        <w:rPr>
          <w:rFonts w:ascii="Times New Roman" w:hAnsi="Times New Roman" w:cs="Times New Roman"/>
          <w:sz w:val="24"/>
          <w:szCs w:val="24"/>
        </w:rPr>
        <w:t>ț</w:t>
      </w:r>
      <w:r w:rsidRPr="00D426E0">
        <w:rPr>
          <w:rFonts w:ascii="Times New Roman" w:hAnsi="Times New Roman" w:cs="Times New Roman"/>
          <w:sz w:val="24"/>
          <w:szCs w:val="24"/>
        </w:rPr>
        <w:t>ionale, la formarea unei adevarate pie</w:t>
      </w:r>
      <w:r>
        <w:rPr>
          <w:rFonts w:ascii="Times New Roman" w:hAnsi="Times New Roman" w:cs="Times New Roman"/>
          <w:sz w:val="24"/>
          <w:szCs w:val="24"/>
        </w:rPr>
        <w:t>ț</w:t>
      </w:r>
      <w:r w:rsidRPr="00D426E0">
        <w:rPr>
          <w:rFonts w:ascii="Times New Roman" w:hAnsi="Times New Roman" w:cs="Times New Roman"/>
          <w:sz w:val="24"/>
          <w:szCs w:val="24"/>
        </w:rPr>
        <w:t>e interna</w:t>
      </w:r>
      <w:r>
        <w:rPr>
          <w:rFonts w:ascii="Times New Roman" w:hAnsi="Times New Roman" w:cs="Times New Roman"/>
          <w:sz w:val="24"/>
          <w:szCs w:val="24"/>
        </w:rPr>
        <w:t>ț</w:t>
      </w:r>
      <w:r w:rsidRPr="00D426E0">
        <w:rPr>
          <w:rFonts w:ascii="Times New Roman" w:hAnsi="Times New Roman" w:cs="Times New Roman"/>
          <w:sz w:val="24"/>
          <w:szCs w:val="24"/>
        </w:rPr>
        <w:t>ional</w:t>
      </w:r>
      <w:r>
        <w:rPr>
          <w:rFonts w:ascii="Times New Roman" w:hAnsi="Times New Roman" w:cs="Times New Roman"/>
          <w:sz w:val="24"/>
          <w:szCs w:val="24"/>
        </w:rPr>
        <w:t>e;</w:t>
      </w:r>
    </w:p>
    <w:p w14:paraId="36ECFBA9" w14:textId="77777777" w:rsidR="001F56D6" w:rsidRPr="00D426E0" w:rsidRDefault="001F56D6" w:rsidP="001F56D6">
      <w:pPr>
        <w:pStyle w:val="ListParagraph"/>
        <w:numPr>
          <w:ilvl w:val="0"/>
          <w:numId w:val="2"/>
        </w:numPr>
        <w:spacing w:after="0"/>
        <w:ind w:left="284" w:hanging="284"/>
        <w:jc w:val="both"/>
        <w:rPr>
          <w:rFonts w:ascii="Times New Roman" w:hAnsi="Times New Roman" w:cs="Times New Roman"/>
          <w:sz w:val="24"/>
          <w:szCs w:val="24"/>
        </w:rPr>
      </w:pPr>
      <w:r w:rsidRPr="00D426E0">
        <w:rPr>
          <w:rFonts w:ascii="Times New Roman" w:hAnsi="Times New Roman" w:cs="Times New Roman"/>
          <w:sz w:val="24"/>
          <w:szCs w:val="24"/>
        </w:rPr>
        <w:t>Pia</w:t>
      </w:r>
      <w:r>
        <w:rPr>
          <w:rFonts w:ascii="Times New Roman" w:hAnsi="Times New Roman" w:cs="Times New Roman"/>
          <w:sz w:val="24"/>
          <w:szCs w:val="24"/>
        </w:rPr>
        <w:t>ț</w:t>
      </w:r>
      <w:r w:rsidRPr="00D426E0">
        <w:rPr>
          <w:rFonts w:ascii="Times New Roman" w:hAnsi="Times New Roman" w:cs="Times New Roman"/>
          <w:sz w:val="24"/>
          <w:szCs w:val="24"/>
        </w:rPr>
        <w:t>a unic</w:t>
      </w:r>
      <w:r>
        <w:rPr>
          <w:rFonts w:ascii="Times New Roman" w:hAnsi="Times New Roman" w:cs="Times New Roman"/>
          <w:sz w:val="24"/>
          <w:szCs w:val="24"/>
        </w:rPr>
        <w:t>ă</w:t>
      </w:r>
      <w:r w:rsidRPr="00D426E0">
        <w:rPr>
          <w:rFonts w:ascii="Times New Roman" w:hAnsi="Times New Roman" w:cs="Times New Roman"/>
          <w:sz w:val="24"/>
          <w:szCs w:val="24"/>
        </w:rPr>
        <w:t xml:space="preserve"> </w:t>
      </w:r>
      <w:r>
        <w:rPr>
          <w:rFonts w:ascii="Times New Roman" w:hAnsi="Times New Roman" w:cs="Times New Roman"/>
          <w:sz w:val="24"/>
          <w:szCs w:val="24"/>
        </w:rPr>
        <w:t>î</w:t>
      </w:r>
      <w:r w:rsidRPr="00D426E0">
        <w:rPr>
          <w:rFonts w:ascii="Times New Roman" w:hAnsi="Times New Roman" w:cs="Times New Roman"/>
          <w:sz w:val="24"/>
          <w:szCs w:val="24"/>
        </w:rPr>
        <w:t>nseamn</w:t>
      </w:r>
      <w:r>
        <w:rPr>
          <w:rFonts w:ascii="Times New Roman" w:hAnsi="Times New Roman" w:cs="Times New Roman"/>
          <w:sz w:val="24"/>
          <w:szCs w:val="24"/>
        </w:rPr>
        <w:t>ă</w:t>
      </w:r>
      <w:r w:rsidRPr="00D426E0">
        <w:rPr>
          <w:rFonts w:ascii="Times New Roman" w:hAnsi="Times New Roman" w:cs="Times New Roman"/>
          <w:sz w:val="24"/>
          <w:szCs w:val="24"/>
        </w:rPr>
        <w:t xml:space="preserve"> cel mai avansat proces de integrare </w:t>
      </w:r>
      <w:r>
        <w:rPr>
          <w:rFonts w:ascii="Times New Roman" w:hAnsi="Times New Roman" w:cs="Times New Roman"/>
          <w:sz w:val="24"/>
          <w:szCs w:val="24"/>
        </w:rPr>
        <w:t>î</w:t>
      </w:r>
      <w:r w:rsidRPr="00D426E0">
        <w:rPr>
          <w:rFonts w:ascii="Times New Roman" w:hAnsi="Times New Roman" w:cs="Times New Roman"/>
          <w:sz w:val="24"/>
          <w:szCs w:val="24"/>
        </w:rPr>
        <w:t>n plan comercial.</w:t>
      </w:r>
    </w:p>
    <w:p w14:paraId="3C7F62FA" w14:textId="77777777" w:rsidR="001F56D6" w:rsidRPr="00627859" w:rsidRDefault="001F56D6" w:rsidP="001F56D6">
      <w:pPr>
        <w:spacing w:after="0" w:line="276" w:lineRule="auto"/>
        <w:jc w:val="both"/>
        <w:rPr>
          <w:rFonts w:ascii="Times New Roman" w:hAnsi="Times New Roman" w:cs="Times New Roman"/>
          <w:sz w:val="24"/>
          <w:szCs w:val="24"/>
        </w:rPr>
      </w:pPr>
    </w:p>
    <w:p w14:paraId="7E04EFD3" w14:textId="77777777" w:rsidR="001F56D6" w:rsidRPr="00EB0A0A" w:rsidRDefault="001F56D6" w:rsidP="001F56D6">
      <w:pPr>
        <w:spacing w:after="0" w:line="276" w:lineRule="auto"/>
        <w:ind w:firstLine="284"/>
        <w:jc w:val="both"/>
        <w:rPr>
          <w:rFonts w:ascii="Times New Roman" w:hAnsi="Times New Roman" w:cs="Times New Roman"/>
          <w:b/>
          <w:bCs/>
          <w:sz w:val="24"/>
          <w:szCs w:val="24"/>
        </w:rPr>
      </w:pPr>
      <w:r w:rsidRPr="00EB0A0A">
        <w:rPr>
          <w:rFonts w:ascii="Times New Roman" w:hAnsi="Times New Roman" w:cs="Times New Roman"/>
          <w:b/>
          <w:bCs/>
          <w:sz w:val="24"/>
          <w:szCs w:val="24"/>
        </w:rPr>
        <w:t>Uniunea European</w:t>
      </w:r>
      <w:r>
        <w:rPr>
          <w:rFonts w:ascii="Times New Roman" w:hAnsi="Times New Roman" w:cs="Times New Roman"/>
          <w:b/>
          <w:bCs/>
          <w:sz w:val="24"/>
          <w:szCs w:val="24"/>
        </w:rPr>
        <w:t>ă</w:t>
      </w:r>
    </w:p>
    <w:p w14:paraId="1E717E25" w14:textId="77777777" w:rsidR="001F56D6" w:rsidRPr="00627859" w:rsidRDefault="001F56D6" w:rsidP="001F56D6">
      <w:pPr>
        <w:spacing w:after="0" w:line="276" w:lineRule="auto"/>
        <w:ind w:firstLine="567"/>
        <w:jc w:val="both"/>
        <w:rPr>
          <w:rFonts w:ascii="Times New Roman" w:hAnsi="Times New Roman" w:cs="Times New Roman"/>
          <w:sz w:val="24"/>
          <w:szCs w:val="24"/>
        </w:rPr>
      </w:pPr>
      <w:r w:rsidRPr="00627859">
        <w:rPr>
          <w:rFonts w:ascii="Times New Roman" w:hAnsi="Times New Roman" w:cs="Times New Roman"/>
          <w:sz w:val="24"/>
          <w:szCs w:val="24"/>
        </w:rPr>
        <w:t>U</w:t>
      </w:r>
      <w:r>
        <w:rPr>
          <w:rFonts w:ascii="Times New Roman" w:hAnsi="Times New Roman" w:cs="Times New Roman"/>
          <w:sz w:val="24"/>
          <w:szCs w:val="24"/>
        </w:rPr>
        <w:t xml:space="preserve">niunea </w:t>
      </w:r>
      <w:r w:rsidRPr="00627859">
        <w:rPr>
          <w:rFonts w:ascii="Times New Roman" w:hAnsi="Times New Roman" w:cs="Times New Roman"/>
          <w:sz w:val="24"/>
          <w:szCs w:val="24"/>
        </w:rPr>
        <w:t>E</w:t>
      </w:r>
      <w:r>
        <w:rPr>
          <w:rFonts w:ascii="Times New Roman" w:hAnsi="Times New Roman" w:cs="Times New Roman"/>
          <w:sz w:val="24"/>
          <w:szCs w:val="24"/>
        </w:rPr>
        <w:t>uropeană</w:t>
      </w:r>
      <w:r w:rsidRPr="00627859">
        <w:rPr>
          <w:rFonts w:ascii="Times New Roman" w:hAnsi="Times New Roman" w:cs="Times New Roman"/>
          <w:sz w:val="24"/>
          <w:szCs w:val="24"/>
        </w:rPr>
        <w:t xml:space="preserve"> s-a constituit </w:t>
      </w:r>
      <w:r>
        <w:rPr>
          <w:rFonts w:ascii="Times New Roman" w:hAnsi="Times New Roman" w:cs="Times New Roman"/>
          <w:sz w:val="24"/>
          <w:szCs w:val="24"/>
        </w:rPr>
        <w:t>î</w:t>
      </w:r>
      <w:r w:rsidRPr="00627859">
        <w:rPr>
          <w:rFonts w:ascii="Times New Roman" w:hAnsi="Times New Roman" w:cs="Times New Roman"/>
          <w:sz w:val="24"/>
          <w:szCs w:val="24"/>
        </w:rPr>
        <w:t xml:space="preserve">n baza </w:t>
      </w:r>
      <w:r>
        <w:rPr>
          <w:rFonts w:ascii="Times New Roman" w:hAnsi="Times New Roman" w:cs="Times New Roman"/>
          <w:sz w:val="24"/>
          <w:szCs w:val="24"/>
        </w:rPr>
        <w:t>T</w:t>
      </w:r>
      <w:r w:rsidRPr="00627859">
        <w:rPr>
          <w:rFonts w:ascii="Times New Roman" w:hAnsi="Times New Roman" w:cs="Times New Roman"/>
          <w:sz w:val="24"/>
          <w:szCs w:val="24"/>
        </w:rPr>
        <w:t xml:space="preserve">ratatului </w:t>
      </w:r>
      <w:r>
        <w:rPr>
          <w:rFonts w:ascii="Times New Roman" w:hAnsi="Times New Roman" w:cs="Times New Roman"/>
          <w:sz w:val="24"/>
          <w:szCs w:val="24"/>
        </w:rPr>
        <w:t>privind</w:t>
      </w:r>
      <w:r w:rsidRPr="00627859">
        <w:rPr>
          <w:rFonts w:ascii="Times New Roman" w:hAnsi="Times New Roman" w:cs="Times New Roman"/>
          <w:sz w:val="24"/>
          <w:szCs w:val="24"/>
        </w:rPr>
        <w:t xml:space="preserve"> U</w:t>
      </w:r>
      <w:r>
        <w:rPr>
          <w:rFonts w:ascii="Times New Roman" w:hAnsi="Times New Roman" w:cs="Times New Roman"/>
          <w:sz w:val="24"/>
          <w:szCs w:val="24"/>
        </w:rPr>
        <w:t xml:space="preserve">niunea </w:t>
      </w:r>
      <w:r w:rsidRPr="00627859">
        <w:rPr>
          <w:rFonts w:ascii="Times New Roman" w:hAnsi="Times New Roman" w:cs="Times New Roman"/>
          <w:sz w:val="24"/>
          <w:szCs w:val="24"/>
        </w:rPr>
        <w:t>E</w:t>
      </w:r>
      <w:r>
        <w:rPr>
          <w:rFonts w:ascii="Times New Roman" w:hAnsi="Times New Roman" w:cs="Times New Roman"/>
          <w:sz w:val="24"/>
          <w:szCs w:val="24"/>
        </w:rPr>
        <w:t>uropeană</w:t>
      </w:r>
      <w:r w:rsidRPr="00627859">
        <w:rPr>
          <w:rFonts w:ascii="Times New Roman" w:hAnsi="Times New Roman" w:cs="Times New Roman"/>
          <w:sz w:val="24"/>
          <w:szCs w:val="24"/>
        </w:rPr>
        <w:t xml:space="preserve"> </w:t>
      </w:r>
      <w:r>
        <w:rPr>
          <w:rFonts w:ascii="Times New Roman" w:hAnsi="Times New Roman" w:cs="Times New Roman"/>
          <w:sz w:val="24"/>
          <w:szCs w:val="24"/>
        </w:rPr>
        <w:t>î</w:t>
      </w:r>
      <w:r w:rsidRPr="00627859">
        <w:rPr>
          <w:rFonts w:ascii="Times New Roman" w:hAnsi="Times New Roman" w:cs="Times New Roman"/>
          <w:sz w:val="24"/>
          <w:szCs w:val="24"/>
        </w:rPr>
        <w:t>n 1992 la Maastricht</w:t>
      </w:r>
      <w:r>
        <w:rPr>
          <w:rFonts w:ascii="Times New Roman" w:hAnsi="Times New Roman" w:cs="Times New Roman"/>
          <w:sz w:val="24"/>
          <w:szCs w:val="24"/>
        </w:rPr>
        <w:t>,</w:t>
      </w:r>
      <w:r w:rsidRPr="00627859">
        <w:rPr>
          <w:rFonts w:ascii="Times New Roman" w:hAnsi="Times New Roman" w:cs="Times New Roman"/>
          <w:sz w:val="24"/>
          <w:szCs w:val="24"/>
        </w:rPr>
        <w:t xml:space="preserve"> semnat de statele </w:t>
      </w:r>
      <w:r>
        <w:rPr>
          <w:rFonts w:ascii="Times New Roman" w:hAnsi="Times New Roman" w:cs="Times New Roman"/>
          <w:sz w:val="24"/>
          <w:szCs w:val="24"/>
        </w:rPr>
        <w:t>ș</w:t>
      </w:r>
      <w:r w:rsidRPr="00627859">
        <w:rPr>
          <w:rFonts w:ascii="Times New Roman" w:hAnsi="Times New Roman" w:cs="Times New Roman"/>
          <w:sz w:val="24"/>
          <w:szCs w:val="24"/>
        </w:rPr>
        <w:t>i guvernele membre ale comunit</w:t>
      </w:r>
      <w:r>
        <w:rPr>
          <w:rFonts w:ascii="Times New Roman" w:hAnsi="Times New Roman" w:cs="Times New Roman"/>
          <w:sz w:val="24"/>
          <w:szCs w:val="24"/>
        </w:rPr>
        <w:t>ăț</w:t>
      </w:r>
      <w:r w:rsidRPr="00627859">
        <w:rPr>
          <w:rFonts w:ascii="Times New Roman" w:hAnsi="Times New Roman" w:cs="Times New Roman"/>
          <w:sz w:val="24"/>
          <w:szCs w:val="24"/>
        </w:rPr>
        <w:t>ilor europene</w:t>
      </w:r>
      <w:r>
        <w:rPr>
          <w:rFonts w:ascii="Times New Roman" w:hAnsi="Times New Roman" w:cs="Times New Roman"/>
          <w:sz w:val="24"/>
          <w:szCs w:val="24"/>
        </w:rPr>
        <w:t xml:space="preserve"> </w:t>
      </w:r>
      <w:r w:rsidRPr="00627859">
        <w:rPr>
          <w:rFonts w:ascii="Times New Roman" w:hAnsi="Times New Roman" w:cs="Times New Roman"/>
          <w:sz w:val="24"/>
          <w:szCs w:val="24"/>
        </w:rPr>
        <w:t xml:space="preserve">(CECO, EURATOM, CEE) care a intrat </w:t>
      </w:r>
      <w:r>
        <w:rPr>
          <w:rFonts w:ascii="Times New Roman" w:hAnsi="Times New Roman" w:cs="Times New Roman"/>
          <w:sz w:val="24"/>
          <w:szCs w:val="24"/>
        </w:rPr>
        <w:t>î</w:t>
      </w:r>
      <w:r w:rsidRPr="00627859">
        <w:rPr>
          <w:rFonts w:ascii="Times New Roman" w:hAnsi="Times New Roman" w:cs="Times New Roman"/>
          <w:sz w:val="24"/>
          <w:szCs w:val="24"/>
        </w:rPr>
        <w:t xml:space="preserve">n vigoare </w:t>
      </w:r>
      <w:r>
        <w:rPr>
          <w:rFonts w:ascii="Times New Roman" w:hAnsi="Times New Roman" w:cs="Times New Roman"/>
          <w:sz w:val="24"/>
          <w:szCs w:val="24"/>
        </w:rPr>
        <w:t>î</w:t>
      </w:r>
      <w:r w:rsidRPr="00627859">
        <w:rPr>
          <w:rFonts w:ascii="Times New Roman" w:hAnsi="Times New Roman" w:cs="Times New Roman"/>
          <w:sz w:val="24"/>
          <w:szCs w:val="24"/>
        </w:rPr>
        <w:t>n noiembrie 1993. Sediul este la Bruxelles.  Rela</w:t>
      </w:r>
      <w:r>
        <w:rPr>
          <w:rFonts w:ascii="Times New Roman" w:hAnsi="Times New Roman" w:cs="Times New Roman"/>
          <w:sz w:val="24"/>
          <w:szCs w:val="24"/>
        </w:rPr>
        <w:t>ț</w:t>
      </w:r>
      <w:r w:rsidRPr="00627859">
        <w:rPr>
          <w:rFonts w:ascii="Times New Roman" w:hAnsi="Times New Roman" w:cs="Times New Roman"/>
          <w:sz w:val="24"/>
          <w:szCs w:val="24"/>
        </w:rPr>
        <w:t xml:space="preserve">iile </w:t>
      </w:r>
      <w:r>
        <w:rPr>
          <w:rFonts w:ascii="Times New Roman" w:hAnsi="Times New Roman" w:cs="Times New Roman"/>
          <w:sz w:val="24"/>
          <w:szCs w:val="24"/>
        </w:rPr>
        <w:t>î</w:t>
      </w:r>
      <w:r w:rsidRPr="00627859">
        <w:rPr>
          <w:rFonts w:ascii="Times New Roman" w:hAnsi="Times New Roman" w:cs="Times New Roman"/>
          <w:sz w:val="24"/>
          <w:szCs w:val="24"/>
        </w:rPr>
        <w:t xml:space="preserve">ntre </w:t>
      </w:r>
      <w:r>
        <w:rPr>
          <w:rFonts w:ascii="Times New Roman" w:hAnsi="Times New Roman" w:cs="Times New Roman"/>
          <w:sz w:val="24"/>
          <w:szCs w:val="24"/>
        </w:rPr>
        <w:t>ță</w:t>
      </w:r>
      <w:r w:rsidRPr="00627859">
        <w:rPr>
          <w:rFonts w:ascii="Times New Roman" w:hAnsi="Times New Roman" w:cs="Times New Roman"/>
          <w:sz w:val="24"/>
          <w:szCs w:val="24"/>
        </w:rPr>
        <w:t>rile UE dup</w:t>
      </w:r>
      <w:r>
        <w:rPr>
          <w:rFonts w:ascii="Times New Roman" w:hAnsi="Times New Roman" w:cs="Times New Roman"/>
          <w:sz w:val="24"/>
          <w:szCs w:val="24"/>
        </w:rPr>
        <w:t>ă</w:t>
      </w:r>
      <w:r w:rsidRPr="00627859">
        <w:rPr>
          <w:rFonts w:ascii="Times New Roman" w:hAnsi="Times New Roman" w:cs="Times New Roman"/>
          <w:sz w:val="24"/>
          <w:szCs w:val="24"/>
        </w:rPr>
        <w:t xml:space="preserve"> aceast</w:t>
      </w:r>
      <w:r>
        <w:rPr>
          <w:rFonts w:ascii="Times New Roman" w:hAnsi="Times New Roman" w:cs="Times New Roman"/>
          <w:sz w:val="24"/>
          <w:szCs w:val="24"/>
        </w:rPr>
        <w:t>ă</w:t>
      </w:r>
      <w:r w:rsidRPr="00627859">
        <w:rPr>
          <w:rFonts w:ascii="Times New Roman" w:hAnsi="Times New Roman" w:cs="Times New Roman"/>
          <w:sz w:val="24"/>
          <w:szCs w:val="24"/>
        </w:rPr>
        <w:t xml:space="preserve"> dat</w:t>
      </w:r>
      <w:r>
        <w:rPr>
          <w:rFonts w:ascii="Times New Roman" w:hAnsi="Times New Roman" w:cs="Times New Roman"/>
          <w:sz w:val="24"/>
          <w:szCs w:val="24"/>
        </w:rPr>
        <w:t>ă</w:t>
      </w:r>
      <w:r w:rsidRPr="00627859">
        <w:rPr>
          <w:rFonts w:ascii="Times New Roman" w:hAnsi="Times New Roman" w:cs="Times New Roman"/>
          <w:sz w:val="24"/>
          <w:szCs w:val="24"/>
        </w:rPr>
        <w:t xml:space="preserve"> se bazeaz</w:t>
      </w:r>
      <w:r>
        <w:rPr>
          <w:rFonts w:ascii="Times New Roman" w:hAnsi="Times New Roman" w:cs="Times New Roman"/>
          <w:sz w:val="24"/>
          <w:szCs w:val="24"/>
        </w:rPr>
        <w:t>ă</w:t>
      </w:r>
      <w:r w:rsidRPr="00627859">
        <w:rPr>
          <w:rFonts w:ascii="Times New Roman" w:hAnsi="Times New Roman" w:cs="Times New Roman"/>
          <w:sz w:val="24"/>
          <w:szCs w:val="24"/>
        </w:rPr>
        <w:t xml:space="preserve"> nu pe </w:t>
      </w:r>
      <w:r>
        <w:rPr>
          <w:rFonts w:ascii="Times New Roman" w:hAnsi="Times New Roman" w:cs="Times New Roman"/>
          <w:sz w:val="24"/>
          <w:szCs w:val="24"/>
        </w:rPr>
        <w:t>T</w:t>
      </w:r>
      <w:r w:rsidRPr="00627859">
        <w:rPr>
          <w:rFonts w:ascii="Times New Roman" w:hAnsi="Times New Roman" w:cs="Times New Roman"/>
          <w:sz w:val="24"/>
          <w:szCs w:val="24"/>
        </w:rPr>
        <w:t xml:space="preserve">ratatul de </w:t>
      </w:r>
      <w:r>
        <w:rPr>
          <w:rFonts w:ascii="Times New Roman" w:hAnsi="Times New Roman" w:cs="Times New Roman"/>
          <w:sz w:val="24"/>
          <w:szCs w:val="24"/>
        </w:rPr>
        <w:t>C</w:t>
      </w:r>
      <w:r w:rsidRPr="00627859">
        <w:rPr>
          <w:rFonts w:ascii="Times New Roman" w:hAnsi="Times New Roman" w:cs="Times New Roman"/>
          <w:sz w:val="24"/>
          <w:szCs w:val="24"/>
        </w:rPr>
        <w:t>onstituire</w:t>
      </w:r>
      <w:r>
        <w:rPr>
          <w:rFonts w:ascii="Times New Roman" w:hAnsi="Times New Roman" w:cs="Times New Roman"/>
          <w:sz w:val="24"/>
          <w:szCs w:val="24"/>
        </w:rPr>
        <w:t xml:space="preserve"> </w:t>
      </w:r>
      <w:r w:rsidRPr="00627859">
        <w:rPr>
          <w:rFonts w:ascii="Times New Roman" w:hAnsi="Times New Roman" w:cs="Times New Roman"/>
          <w:sz w:val="24"/>
          <w:szCs w:val="24"/>
        </w:rPr>
        <w:t xml:space="preserve">a </w:t>
      </w:r>
      <w:r>
        <w:rPr>
          <w:rFonts w:ascii="Times New Roman" w:hAnsi="Times New Roman" w:cs="Times New Roman"/>
          <w:sz w:val="24"/>
          <w:szCs w:val="24"/>
        </w:rPr>
        <w:t>C</w:t>
      </w:r>
      <w:r w:rsidRPr="00627859">
        <w:rPr>
          <w:rFonts w:ascii="Times New Roman" w:hAnsi="Times New Roman" w:cs="Times New Roman"/>
          <w:sz w:val="24"/>
          <w:szCs w:val="24"/>
        </w:rPr>
        <w:t>omunit</w:t>
      </w:r>
      <w:r>
        <w:rPr>
          <w:rFonts w:ascii="Times New Roman" w:hAnsi="Times New Roman" w:cs="Times New Roman"/>
          <w:sz w:val="24"/>
          <w:szCs w:val="24"/>
        </w:rPr>
        <w:t>ăț</w:t>
      </w:r>
      <w:r w:rsidRPr="00627859">
        <w:rPr>
          <w:rFonts w:ascii="Times New Roman" w:hAnsi="Times New Roman" w:cs="Times New Roman"/>
          <w:sz w:val="24"/>
          <w:szCs w:val="24"/>
        </w:rPr>
        <w:t xml:space="preserve">ilor </w:t>
      </w:r>
      <w:r>
        <w:rPr>
          <w:rFonts w:ascii="Times New Roman" w:hAnsi="Times New Roman" w:cs="Times New Roman"/>
          <w:sz w:val="24"/>
          <w:szCs w:val="24"/>
        </w:rPr>
        <w:t>E</w:t>
      </w:r>
      <w:r w:rsidRPr="00627859">
        <w:rPr>
          <w:rFonts w:ascii="Times New Roman" w:hAnsi="Times New Roman" w:cs="Times New Roman"/>
          <w:sz w:val="24"/>
          <w:szCs w:val="24"/>
        </w:rPr>
        <w:t xml:space="preserve">uropene din 1957, ci pe baza </w:t>
      </w:r>
      <w:r>
        <w:rPr>
          <w:rFonts w:ascii="Times New Roman" w:hAnsi="Times New Roman" w:cs="Times New Roman"/>
          <w:sz w:val="24"/>
          <w:szCs w:val="24"/>
        </w:rPr>
        <w:t>T</w:t>
      </w:r>
      <w:r w:rsidRPr="00627859">
        <w:rPr>
          <w:rFonts w:ascii="Times New Roman" w:hAnsi="Times New Roman" w:cs="Times New Roman"/>
          <w:sz w:val="24"/>
          <w:szCs w:val="24"/>
        </w:rPr>
        <w:t xml:space="preserve">ratatului nou asupra UE (tratatul de la Maastricht de la 7 februarie 1992). Uniunea </w:t>
      </w:r>
      <w:r>
        <w:rPr>
          <w:rFonts w:ascii="Times New Roman" w:hAnsi="Times New Roman" w:cs="Times New Roman"/>
          <w:sz w:val="24"/>
          <w:szCs w:val="24"/>
        </w:rPr>
        <w:t>E</w:t>
      </w:r>
      <w:r w:rsidRPr="00627859">
        <w:rPr>
          <w:rFonts w:ascii="Times New Roman" w:hAnsi="Times New Roman" w:cs="Times New Roman"/>
          <w:sz w:val="24"/>
          <w:szCs w:val="24"/>
        </w:rPr>
        <w:t>uropean</w:t>
      </w:r>
      <w:r>
        <w:rPr>
          <w:rFonts w:ascii="Times New Roman" w:hAnsi="Times New Roman" w:cs="Times New Roman"/>
          <w:sz w:val="24"/>
          <w:szCs w:val="24"/>
        </w:rPr>
        <w:t>ă</w:t>
      </w:r>
      <w:r w:rsidRPr="00627859">
        <w:rPr>
          <w:rFonts w:ascii="Times New Roman" w:hAnsi="Times New Roman" w:cs="Times New Roman"/>
          <w:sz w:val="24"/>
          <w:szCs w:val="24"/>
        </w:rPr>
        <w:t xml:space="preserve"> prezint</w:t>
      </w:r>
      <w:r>
        <w:rPr>
          <w:rFonts w:ascii="Times New Roman" w:hAnsi="Times New Roman" w:cs="Times New Roman"/>
          <w:sz w:val="24"/>
          <w:szCs w:val="24"/>
        </w:rPr>
        <w:t>ă</w:t>
      </w:r>
      <w:r w:rsidRPr="00627859">
        <w:rPr>
          <w:rFonts w:ascii="Times New Roman" w:hAnsi="Times New Roman" w:cs="Times New Roman"/>
          <w:sz w:val="24"/>
          <w:szCs w:val="24"/>
        </w:rPr>
        <w:t xml:space="preserve"> gradul superior de integrare economic</w:t>
      </w:r>
      <w:r>
        <w:rPr>
          <w:rFonts w:ascii="Times New Roman" w:hAnsi="Times New Roman" w:cs="Times New Roman"/>
          <w:sz w:val="24"/>
          <w:szCs w:val="24"/>
        </w:rPr>
        <w:t>ă</w:t>
      </w:r>
      <w:r w:rsidRPr="00627859">
        <w:rPr>
          <w:rFonts w:ascii="Times New Roman" w:hAnsi="Times New Roman" w:cs="Times New Roman"/>
          <w:sz w:val="24"/>
          <w:szCs w:val="24"/>
        </w:rPr>
        <w:t xml:space="preserve"> </w:t>
      </w:r>
      <w:r>
        <w:rPr>
          <w:rFonts w:ascii="Times New Roman" w:hAnsi="Times New Roman" w:cs="Times New Roman"/>
          <w:sz w:val="24"/>
          <w:szCs w:val="24"/>
        </w:rPr>
        <w:t>ș</w:t>
      </w:r>
      <w:r w:rsidRPr="00627859">
        <w:rPr>
          <w:rFonts w:ascii="Times New Roman" w:hAnsi="Times New Roman" w:cs="Times New Roman"/>
          <w:sz w:val="24"/>
          <w:szCs w:val="24"/>
        </w:rPr>
        <w:t>i politic</w:t>
      </w:r>
      <w:r>
        <w:rPr>
          <w:rFonts w:ascii="Times New Roman" w:hAnsi="Times New Roman" w:cs="Times New Roman"/>
          <w:sz w:val="24"/>
          <w:szCs w:val="24"/>
        </w:rPr>
        <w:t>ă</w:t>
      </w:r>
      <w:r w:rsidRPr="00627859">
        <w:rPr>
          <w:rFonts w:ascii="Times New Roman" w:hAnsi="Times New Roman" w:cs="Times New Roman"/>
          <w:sz w:val="24"/>
          <w:szCs w:val="24"/>
        </w:rPr>
        <w:t xml:space="preserve"> european</w:t>
      </w:r>
      <w:r>
        <w:rPr>
          <w:rFonts w:ascii="Times New Roman" w:hAnsi="Times New Roman" w:cs="Times New Roman"/>
          <w:sz w:val="24"/>
          <w:szCs w:val="24"/>
        </w:rPr>
        <w:t>ă</w:t>
      </w:r>
      <w:r w:rsidRPr="00627859">
        <w:rPr>
          <w:rFonts w:ascii="Times New Roman" w:hAnsi="Times New Roman" w:cs="Times New Roman"/>
          <w:sz w:val="24"/>
          <w:szCs w:val="24"/>
        </w:rPr>
        <w:t xml:space="preserve">. Dupa 1951 </w:t>
      </w:r>
      <w:r>
        <w:rPr>
          <w:rFonts w:ascii="Times New Roman" w:hAnsi="Times New Roman" w:cs="Times New Roman"/>
          <w:sz w:val="24"/>
          <w:szCs w:val="24"/>
        </w:rPr>
        <w:t>î</w:t>
      </w:r>
      <w:r w:rsidRPr="00627859">
        <w:rPr>
          <w:rFonts w:ascii="Times New Roman" w:hAnsi="Times New Roman" w:cs="Times New Roman"/>
          <w:sz w:val="24"/>
          <w:szCs w:val="24"/>
        </w:rPr>
        <w:t xml:space="preserve">n </w:t>
      </w:r>
      <w:r>
        <w:rPr>
          <w:rFonts w:ascii="Times New Roman" w:hAnsi="Times New Roman" w:cs="Times New Roman"/>
          <w:sz w:val="24"/>
          <w:szCs w:val="24"/>
        </w:rPr>
        <w:t>ș</w:t>
      </w:r>
      <w:r w:rsidRPr="00627859">
        <w:rPr>
          <w:rFonts w:ascii="Times New Roman" w:hAnsi="Times New Roman" w:cs="Times New Roman"/>
          <w:sz w:val="24"/>
          <w:szCs w:val="24"/>
        </w:rPr>
        <w:t>a</w:t>
      </w:r>
      <w:r>
        <w:rPr>
          <w:rFonts w:ascii="Times New Roman" w:hAnsi="Times New Roman" w:cs="Times New Roman"/>
          <w:sz w:val="24"/>
          <w:szCs w:val="24"/>
        </w:rPr>
        <w:t>pte</w:t>
      </w:r>
      <w:r w:rsidRPr="00627859">
        <w:rPr>
          <w:rFonts w:ascii="Times New Roman" w:hAnsi="Times New Roman" w:cs="Times New Roman"/>
          <w:sz w:val="24"/>
          <w:szCs w:val="24"/>
        </w:rPr>
        <w:t xml:space="preserve"> valuri succesive de extindere, UE a ajuns la 27 de </w:t>
      </w:r>
      <w:r>
        <w:rPr>
          <w:rFonts w:ascii="Times New Roman" w:hAnsi="Times New Roman" w:cs="Times New Roman"/>
          <w:sz w:val="24"/>
          <w:szCs w:val="24"/>
        </w:rPr>
        <w:t>ță</w:t>
      </w:r>
      <w:r w:rsidRPr="00627859">
        <w:rPr>
          <w:rFonts w:ascii="Times New Roman" w:hAnsi="Times New Roman" w:cs="Times New Roman"/>
          <w:sz w:val="24"/>
          <w:szCs w:val="24"/>
        </w:rPr>
        <w:t>ri membre</w:t>
      </w:r>
      <w:r>
        <w:rPr>
          <w:rFonts w:ascii="Times New Roman" w:hAnsi="Times New Roman" w:cs="Times New Roman"/>
          <w:sz w:val="24"/>
          <w:szCs w:val="24"/>
        </w:rPr>
        <w:t>.</w:t>
      </w:r>
    </w:p>
    <w:p w14:paraId="03011B1A" w14:textId="77777777" w:rsidR="001F56D6" w:rsidRPr="00640123" w:rsidRDefault="001F56D6" w:rsidP="001F56D6">
      <w:pPr>
        <w:pStyle w:val="ListParagraph"/>
        <w:numPr>
          <w:ilvl w:val="2"/>
          <w:numId w:val="5"/>
        </w:numPr>
        <w:tabs>
          <w:tab w:val="left" w:pos="284"/>
        </w:tabs>
        <w:spacing w:after="0"/>
        <w:ind w:hanging="2160"/>
        <w:jc w:val="both"/>
        <w:rPr>
          <w:rFonts w:ascii="Times New Roman" w:hAnsi="Times New Roman" w:cs="Times New Roman"/>
          <w:sz w:val="24"/>
          <w:szCs w:val="24"/>
        </w:rPr>
      </w:pPr>
      <w:r w:rsidRPr="00640123">
        <w:rPr>
          <w:rFonts w:ascii="Times New Roman" w:hAnsi="Times New Roman" w:cs="Times New Roman"/>
          <w:sz w:val="24"/>
          <w:szCs w:val="24"/>
        </w:rPr>
        <w:t>Prima extindere a avut loc în 1973 unde s-a inclus Danemarca Irlanda și Marea Britanie;</w:t>
      </w:r>
    </w:p>
    <w:p w14:paraId="5C7956C3" w14:textId="77777777" w:rsidR="001F56D6" w:rsidRPr="00640123" w:rsidRDefault="001F56D6" w:rsidP="001F56D6">
      <w:pPr>
        <w:pStyle w:val="ListParagraph"/>
        <w:numPr>
          <w:ilvl w:val="2"/>
          <w:numId w:val="5"/>
        </w:numPr>
        <w:tabs>
          <w:tab w:val="left" w:pos="284"/>
        </w:tabs>
        <w:spacing w:after="0"/>
        <w:ind w:hanging="2160"/>
        <w:jc w:val="both"/>
        <w:rPr>
          <w:rFonts w:ascii="Times New Roman" w:hAnsi="Times New Roman" w:cs="Times New Roman"/>
          <w:sz w:val="24"/>
          <w:szCs w:val="24"/>
        </w:rPr>
      </w:pPr>
      <w:r w:rsidRPr="00640123">
        <w:rPr>
          <w:rFonts w:ascii="Times New Roman" w:hAnsi="Times New Roman" w:cs="Times New Roman"/>
          <w:sz w:val="24"/>
          <w:szCs w:val="24"/>
        </w:rPr>
        <w:t>Al doilea val în 1981 a aderat Grecia.</w:t>
      </w:r>
    </w:p>
    <w:p w14:paraId="36025806" w14:textId="77777777" w:rsidR="001F56D6" w:rsidRPr="00640123" w:rsidRDefault="001F56D6" w:rsidP="001F56D6">
      <w:pPr>
        <w:pStyle w:val="ListParagraph"/>
        <w:numPr>
          <w:ilvl w:val="2"/>
          <w:numId w:val="5"/>
        </w:numPr>
        <w:tabs>
          <w:tab w:val="left" w:pos="284"/>
        </w:tabs>
        <w:spacing w:after="0"/>
        <w:ind w:hanging="2160"/>
        <w:jc w:val="both"/>
        <w:rPr>
          <w:rFonts w:ascii="Times New Roman" w:hAnsi="Times New Roman" w:cs="Times New Roman"/>
          <w:sz w:val="24"/>
          <w:szCs w:val="24"/>
        </w:rPr>
      </w:pPr>
      <w:r w:rsidRPr="00640123">
        <w:rPr>
          <w:rFonts w:ascii="Times New Roman" w:hAnsi="Times New Roman" w:cs="Times New Roman"/>
          <w:sz w:val="24"/>
          <w:szCs w:val="24"/>
        </w:rPr>
        <w:t xml:space="preserve">A treia extindere în 1986 – Portugalia și Spania. </w:t>
      </w:r>
    </w:p>
    <w:p w14:paraId="12F7BF37" w14:textId="77777777" w:rsidR="001F56D6" w:rsidRPr="00640123" w:rsidRDefault="001F56D6" w:rsidP="001F56D6">
      <w:pPr>
        <w:pStyle w:val="ListParagraph"/>
        <w:numPr>
          <w:ilvl w:val="2"/>
          <w:numId w:val="5"/>
        </w:numPr>
        <w:tabs>
          <w:tab w:val="left" w:pos="284"/>
        </w:tabs>
        <w:spacing w:after="0"/>
        <w:ind w:hanging="2160"/>
        <w:jc w:val="both"/>
        <w:rPr>
          <w:rFonts w:ascii="Times New Roman" w:hAnsi="Times New Roman" w:cs="Times New Roman"/>
          <w:sz w:val="24"/>
          <w:szCs w:val="24"/>
        </w:rPr>
      </w:pPr>
      <w:r w:rsidRPr="00640123">
        <w:rPr>
          <w:rFonts w:ascii="Times New Roman" w:hAnsi="Times New Roman" w:cs="Times New Roman"/>
          <w:sz w:val="24"/>
          <w:szCs w:val="24"/>
        </w:rPr>
        <w:t>A patra extindere 1995 a aderat Austria, Finlanda, Suedia.</w:t>
      </w:r>
    </w:p>
    <w:p w14:paraId="456F5D13" w14:textId="77777777" w:rsidR="001F56D6" w:rsidRPr="00640123" w:rsidRDefault="001F56D6" w:rsidP="001F56D6">
      <w:pPr>
        <w:pStyle w:val="ListParagraph"/>
        <w:numPr>
          <w:ilvl w:val="2"/>
          <w:numId w:val="5"/>
        </w:numPr>
        <w:tabs>
          <w:tab w:val="left" w:pos="284"/>
        </w:tabs>
        <w:spacing w:after="0"/>
        <w:ind w:left="0" w:hanging="33"/>
        <w:jc w:val="both"/>
        <w:rPr>
          <w:rFonts w:ascii="Times New Roman" w:hAnsi="Times New Roman" w:cs="Times New Roman"/>
          <w:sz w:val="24"/>
          <w:szCs w:val="24"/>
        </w:rPr>
      </w:pPr>
      <w:r w:rsidRPr="00640123">
        <w:rPr>
          <w:rFonts w:ascii="Times New Roman" w:hAnsi="Times New Roman" w:cs="Times New Roman"/>
          <w:sz w:val="24"/>
          <w:szCs w:val="24"/>
        </w:rPr>
        <w:t>A cincea extindere 2004 - Cipru, Cehia, Estonia, Lituania, Letonia, Malta, Polonia, Slovacia, Slovenia si Ungaria.</w:t>
      </w:r>
    </w:p>
    <w:p w14:paraId="5C526F4D" w14:textId="77777777" w:rsidR="001F56D6" w:rsidRDefault="001F56D6" w:rsidP="001F56D6">
      <w:pPr>
        <w:pStyle w:val="ListParagraph"/>
        <w:numPr>
          <w:ilvl w:val="2"/>
          <w:numId w:val="5"/>
        </w:numPr>
        <w:tabs>
          <w:tab w:val="left" w:pos="284"/>
        </w:tabs>
        <w:spacing w:after="0"/>
        <w:ind w:hanging="2160"/>
        <w:jc w:val="both"/>
        <w:rPr>
          <w:rFonts w:ascii="Times New Roman" w:hAnsi="Times New Roman" w:cs="Times New Roman"/>
          <w:sz w:val="24"/>
          <w:szCs w:val="24"/>
        </w:rPr>
      </w:pPr>
      <w:r w:rsidRPr="00640123">
        <w:rPr>
          <w:rFonts w:ascii="Times New Roman" w:hAnsi="Times New Roman" w:cs="Times New Roman"/>
          <w:sz w:val="24"/>
          <w:szCs w:val="24"/>
        </w:rPr>
        <w:t>A sasea extindere 2007- Bulgaria si România.</w:t>
      </w:r>
    </w:p>
    <w:p w14:paraId="6184CF29" w14:textId="77777777" w:rsidR="001F56D6" w:rsidRPr="00640123" w:rsidRDefault="001F56D6" w:rsidP="001F56D6">
      <w:pPr>
        <w:pStyle w:val="ListParagraph"/>
        <w:numPr>
          <w:ilvl w:val="2"/>
          <w:numId w:val="5"/>
        </w:numPr>
        <w:tabs>
          <w:tab w:val="left" w:pos="284"/>
        </w:tabs>
        <w:spacing w:after="0"/>
        <w:ind w:hanging="2160"/>
        <w:jc w:val="both"/>
        <w:rPr>
          <w:rFonts w:ascii="Times New Roman" w:hAnsi="Times New Roman" w:cs="Times New Roman"/>
          <w:sz w:val="24"/>
          <w:szCs w:val="24"/>
        </w:rPr>
      </w:pPr>
      <w:r w:rsidRPr="00640123">
        <w:rPr>
          <w:rFonts w:ascii="Times New Roman" w:hAnsi="Times New Roman" w:cs="Times New Roman"/>
          <w:sz w:val="24"/>
          <w:szCs w:val="24"/>
        </w:rPr>
        <w:t xml:space="preserve">A șaptea extindere 2013- Croația. </w:t>
      </w:r>
    </w:p>
    <w:p w14:paraId="3F0C5134" w14:textId="77777777" w:rsidR="001F56D6" w:rsidRPr="00AE4339" w:rsidRDefault="001F56D6" w:rsidP="001F56D6">
      <w:pPr>
        <w:tabs>
          <w:tab w:val="left" w:pos="284"/>
        </w:tabs>
        <w:spacing w:after="0" w:line="276" w:lineRule="auto"/>
        <w:ind w:firstLine="567"/>
        <w:jc w:val="both"/>
        <w:rPr>
          <w:rFonts w:ascii="Times New Roman" w:hAnsi="Times New Roman" w:cs="Times New Roman"/>
          <w:sz w:val="24"/>
          <w:szCs w:val="24"/>
        </w:rPr>
      </w:pPr>
      <w:r w:rsidRPr="00627859">
        <w:rPr>
          <w:rFonts w:ascii="Times New Roman" w:hAnsi="Times New Roman" w:cs="Times New Roman"/>
          <w:sz w:val="24"/>
          <w:szCs w:val="24"/>
        </w:rPr>
        <w:lastRenderedPageBreak/>
        <w:t xml:space="preserve">UE include peste 100 de </w:t>
      </w:r>
      <w:r>
        <w:rPr>
          <w:rFonts w:ascii="Times New Roman" w:hAnsi="Times New Roman" w:cs="Times New Roman"/>
          <w:sz w:val="24"/>
          <w:szCs w:val="24"/>
        </w:rPr>
        <w:t>ță</w:t>
      </w:r>
      <w:r w:rsidRPr="00627859">
        <w:rPr>
          <w:rFonts w:ascii="Times New Roman" w:hAnsi="Times New Roman" w:cs="Times New Roman"/>
          <w:sz w:val="24"/>
          <w:szCs w:val="24"/>
        </w:rPr>
        <w:t xml:space="preserve">ri </w:t>
      </w:r>
      <w:r>
        <w:rPr>
          <w:rFonts w:ascii="Times New Roman" w:hAnsi="Times New Roman" w:cs="Times New Roman"/>
          <w:sz w:val="24"/>
          <w:szCs w:val="24"/>
        </w:rPr>
        <w:t>î</w:t>
      </w:r>
      <w:r w:rsidRPr="00627859">
        <w:rPr>
          <w:rFonts w:ascii="Times New Roman" w:hAnsi="Times New Roman" w:cs="Times New Roman"/>
          <w:sz w:val="24"/>
          <w:szCs w:val="24"/>
        </w:rPr>
        <w:t>n curs de dezv</w:t>
      </w:r>
      <w:r>
        <w:rPr>
          <w:rFonts w:ascii="Times New Roman" w:hAnsi="Times New Roman" w:cs="Times New Roman"/>
          <w:sz w:val="24"/>
          <w:szCs w:val="24"/>
        </w:rPr>
        <w:t>o</w:t>
      </w:r>
      <w:r w:rsidRPr="00627859">
        <w:rPr>
          <w:rFonts w:ascii="Times New Roman" w:hAnsi="Times New Roman" w:cs="Times New Roman"/>
          <w:sz w:val="24"/>
          <w:szCs w:val="24"/>
        </w:rPr>
        <w:t xml:space="preserve">ltare cu statut de </w:t>
      </w:r>
      <w:r>
        <w:rPr>
          <w:rFonts w:ascii="Times New Roman" w:hAnsi="Times New Roman" w:cs="Times New Roman"/>
          <w:sz w:val="24"/>
          <w:szCs w:val="24"/>
        </w:rPr>
        <w:t>ță</w:t>
      </w:r>
      <w:r w:rsidRPr="00627859">
        <w:rPr>
          <w:rFonts w:ascii="Times New Roman" w:hAnsi="Times New Roman" w:cs="Times New Roman"/>
          <w:sz w:val="24"/>
          <w:szCs w:val="24"/>
        </w:rPr>
        <w:t>ri asociate.</w:t>
      </w:r>
      <w:r>
        <w:rPr>
          <w:rFonts w:ascii="Times New Roman" w:hAnsi="Times New Roman" w:cs="Times New Roman"/>
          <w:sz w:val="24"/>
          <w:szCs w:val="24"/>
        </w:rPr>
        <w:t xml:space="preserve"> </w:t>
      </w:r>
      <w:r w:rsidRPr="00627859">
        <w:rPr>
          <w:rFonts w:ascii="Times New Roman" w:hAnsi="Times New Roman" w:cs="Times New Roman"/>
          <w:sz w:val="24"/>
          <w:szCs w:val="24"/>
        </w:rPr>
        <w:t xml:space="preserve">Prin </w:t>
      </w:r>
      <w:r>
        <w:rPr>
          <w:rFonts w:ascii="Times New Roman" w:hAnsi="Times New Roman" w:cs="Times New Roman"/>
          <w:sz w:val="24"/>
          <w:szCs w:val="24"/>
        </w:rPr>
        <w:t>î</w:t>
      </w:r>
      <w:r w:rsidRPr="00627859">
        <w:rPr>
          <w:rFonts w:ascii="Times New Roman" w:hAnsi="Times New Roman" w:cs="Times New Roman"/>
          <w:sz w:val="24"/>
          <w:szCs w:val="24"/>
        </w:rPr>
        <w:t>ntregul s</w:t>
      </w:r>
      <w:r>
        <w:rPr>
          <w:rFonts w:ascii="Times New Roman" w:hAnsi="Times New Roman" w:cs="Times New Roman"/>
          <w:sz w:val="24"/>
          <w:szCs w:val="24"/>
        </w:rPr>
        <w:t>ă</w:t>
      </w:r>
      <w:r w:rsidRPr="00627859">
        <w:rPr>
          <w:rFonts w:ascii="Times New Roman" w:hAnsi="Times New Roman" w:cs="Times New Roman"/>
          <w:sz w:val="24"/>
          <w:szCs w:val="24"/>
        </w:rPr>
        <w:t xml:space="preserve">u sistem de </w:t>
      </w:r>
      <w:r>
        <w:rPr>
          <w:rFonts w:ascii="Times New Roman" w:hAnsi="Times New Roman" w:cs="Times New Roman"/>
          <w:sz w:val="24"/>
          <w:szCs w:val="24"/>
        </w:rPr>
        <w:t>T</w:t>
      </w:r>
      <w:r w:rsidRPr="00627859">
        <w:rPr>
          <w:rFonts w:ascii="Times New Roman" w:hAnsi="Times New Roman" w:cs="Times New Roman"/>
          <w:sz w:val="24"/>
          <w:szCs w:val="24"/>
        </w:rPr>
        <w:t xml:space="preserve">ratate </w:t>
      </w:r>
      <w:r>
        <w:rPr>
          <w:rFonts w:ascii="Times New Roman" w:hAnsi="Times New Roman" w:cs="Times New Roman"/>
          <w:sz w:val="24"/>
          <w:szCs w:val="24"/>
        </w:rPr>
        <w:t>ș</w:t>
      </w:r>
      <w:r w:rsidRPr="00627859">
        <w:rPr>
          <w:rFonts w:ascii="Times New Roman" w:hAnsi="Times New Roman" w:cs="Times New Roman"/>
          <w:sz w:val="24"/>
          <w:szCs w:val="24"/>
        </w:rPr>
        <w:t xml:space="preserve">i </w:t>
      </w:r>
      <w:r>
        <w:rPr>
          <w:rFonts w:ascii="Times New Roman" w:hAnsi="Times New Roman" w:cs="Times New Roman"/>
          <w:sz w:val="24"/>
          <w:szCs w:val="24"/>
        </w:rPr>
        <w:t>A</w:t>
      </w:r>
      <w:r w:rsidRPr="00627859">
        <w:rPr>
          <w:rFonts w:ascii="Times New Roman" w:hAnsi="Times New Roman" w:cs="Times New Roman"/>
          <w:sz w:val="24"/>
          <w:szCs w:val="24"/>
        </w:rPr>
        <w:t>corduri UE reprezint</w:t>
      </w:r>
      <w:r>
        <w:rPr>
          <w:rFonts w:ascii="Times New Roman" w:hAnsi="Times New Roman" w:cs="Times New Roman"/>
          <w:sz w:val="24"/>
          <w:szCs w:val="24"/>
        </w:rPr>
        <w:t>ă</w:t>
      </w:r>
      <w:r w:rsidRPr="00627859">
        <w:rPr>
          <w:rFonts w:ascii="Times New Roman" w:hAnsi="Times New Roman" w:cs="Times New Roman"/>
          <w:sz w:val="24"/>
          <w:szCs w:val="24"/>
        </w:rPr>
        <w:t xml:space="preserve"> un important centru de putere economic</w:t>
      </w:r>
      <w:r>
        <w:rPr>
          <w:rFonts w:ascii="Times New Roman" w:hAnsi="Times New Roman" w:cs="Times New Roman"/>
          <w:sz w:val="24"/>
          <w:szCs w:val="24"/>
        </w:rPr>
        <w:t>ă</w:t>
      </w:r>
      <w:r w:rsidRPr="00627859">
        <w:rPr>
          <w:rFonts w:ascii="Times New Roman" w:hAnsi="Times New Roman" w:cs="Times New Roman"/>
          <w:sz w:val="24"/>
          <w:szCs w:val="24"/>
        </w:rPr>
        <w:t xml:space="preserve"> al lumii contemporane</w:t>
      </w:r>
      <w:r>
        <w:rPr>
          <w:rFonts w:ascii="Times New Roman" w:hAnsi="Times New Roman" w:cs="Times New Roman"/>
          <w:sz w:val="24"/>
          <w:szCs w:val="24"/>
        </w:rPr>
        <w:t>,</w:t>
      </w:r>
      <w:r w:rsidRPr="00627859">
        <w:rPr>
          <w:rFonts w:ascii="Times New Roman" w:hAnsi="Times New Roman" w:cs="Times New Roman"/>
          <w:sz w:val="24"/>
          <w:szCs w:val="24"/>
        </w:rPr>
        <w:t xml:space="preserve"> cu o popula</w:t>
      </w:r>
      <w:r>
        <w:rPr>
          <w:rFonts w:ascii="Times New Roman" w:hAnsi="Times New Roman" w:cs="Times New Roman"/>
          <w:sz w:val="24"/>
          <w:szCs w:val="24"/>
        </w:rPr>
        <w:t>ț</w:t>
      </w:r>
      <w:r w:rsidRPr="00627859">
        <w:rPr>
          <w:rFonts w:ascii="Times New Roman" w:hAnsi="Times New Roman" w:cs="Times New Roman"/>
          <w:sz w:val="24"/>
          <w:szCs w:val="24"/>
        </w:rPr>
        <w:t xml:space="preserve">ie de </w:t>
      </w:r>
      <w:r>
        <w:rPr>
          <w:rFonts w:ascii="Times New Roman" w:hAnsi="Times New Roman" w:cs="Times New Roman"/>
          <w:sz w:val="24"/>
          <w:szCs w:val="24"/>
        </w:rPr>
        <w:t>520</w:t>
      </w:r>
      <w:r w:rsidRPr="00627859">
        <w:rPr>
          <w:rFonts w:ascii="Times New Roman" w:hAnsi="Times New Roman" w:cs="Times New Roman"/>
          <w:sz w:val="24"/>
          <w:szCs w:val="24"/>
        </w:rPr>
        <w:t xml:space="preserve"> milione de oameni. Poten</w:t>
      </w:r>
      <w:r>
        <w:rPr>
          <w:rFonts w:ascii="Times New Roman" w:hAnsi="Times New Roman" w:cs="Times New Roman"/>
          <w:sz w:val="24"/>
          <w:szCs w:val="24"/>
        </w:rPr>
        <w:t>ț</w:t>
      </w:r>
      <w:r w:rsidRPr="00627859">
        <w:rPr>
          <w:rFonts w:ascii="Times New Roman" w:hAnsi="Times New Roman" w:cs="Times New Roman"/>
          <w:sz w:val="24"/>
          <w:szCs w:val="24"/>
        </w:rPr>
        <w:t>ialul economic fiind foarte mare.</w:t>
      </w:r>
      <w:r>
        <w:rPr>
          <w:rFonts w:ascii="Times New Roman" w:hAnsi="Times New Roman" w:cs="Times New Roman"/>
          <w:sz w:val="24"/>
          <w:szCs w:val="24"/>
        </w:rPr>
        <w:t xml:space="preserve"> </w:t>
      </w:r>
      <w:r w:rsidRPr="00627859">
        <w:rPr>
          <w:rFonts w:ascii="Times New Roman" w:hAnsi="Times New Roman" w:cs="Times New Roman"/>
          <w:sz w:val="24"/>
          <w:szCs w:val="24"/>
        </w:rPr>
        <w:t xml:space="preserve">UE este o comunitate de state europene independente, reunite </w:t>
      </w:r>
      <w:r>
        <w:rPr>
          <w:rFonts w:ascii="Times New Roman" w:hAnsi="Times New Roman" w:cs="Times New Roman"/>
          <w:sz w:val="24"/>
          <w:szCs w:val="24"/>
        </w:rPr>
        <w:t>î</w:t>
      </w:r>
      <w:r w:rsidRPr="00627859">
        <w:rPr>
          <w:rFonts w:ascii="Times New Roman" w:hAnsi="Times New Roman" w:cs="Times New Roman"/>
          <w:sz w:val="24"/>
          <w:szCs w:val="24"/>
        </w:rPr>
        <w:t xml:space="preserve">n jurul unor valori politice, economice, culturale </w:t>
      </w:r>
      <w:r>
        <w:rPr>
          <w:rFonts w:ascii="Times New Roman" w:hAnsi="Times New Roman" w:cs="Times New Roman"/>
          <w:sz w:val="24"/>
          <w:szCs w:val="24"/>
        </w:rPr>
        <w:t>ș</w:t>
      </w:r>
      <w:r w:rsidRPr="00627859">
        <w:rPr>
          <w:rFonts w:ascii="Times New Roman" w:hAnsi="Times New Roman" w:cs="Times New Roman"/>
          <w:sz w:val="24"/>
          <w:szCs w:val="24"/>
        </w:rPr>
        <w:t>i sociale comune. UE are misiunea special</w:t>
      </w:r>
      <w:r>
        <w:rPr>
          <w:rFonts w:ascii="Times New Roman" w:hAnsi="Times New Roman" w:cs="Times New Roman"/>
          <w:sz w:val="24"/>
          <w:szCs w:val="24"/>
        </w:rPr>
        <w:t>ă</w:t>
      </w:r>
      <w:r w:rsidRPr="00627859">
        <w:rPr>
          <w:rFonts w:ascii="Times New Roman" w:hAnsi="Times New Roman" w:cs="Times New Roman"/>
          <w:sz w:val="24"/>
          <w:szCs w:val="24"/>
        </w:rPr>
        <w:t>, adic</w:t>
      </w:r>
      <w:r>
        <w:rPr>
          <w:rFonts w:ascii="Times New Roman" w:hAnsi="Times New Roman" w:cs="Times New Roman"/>
          <w:sz w:val="24"/>
          <w:szCs w:val="24"/>
        </w:rPr>
        <w:t>ă</w:t>
      </w:r>
      <w:r w:rsidRPr="00627859">
        <w:rPr>
          <w:rFonts w:ascii="Times New Roman" w:hAnsi="Times New Roman" w:cs="Times New Roman"/>
          <w:sz w:val="24"/>
          <w:szCs w:val="24"/>
        </w:rPr>
        <w:t xml:space="preserve"> organizarea rela</w:t>
      </w:r>
      <w:r>
        <w:rPr>
          <w:rFonts w:ascii="Times New Roman" w:hAnsi="Times New Roman" w:cs="Times New Roman"/>
          <w:sz w:val="24"/>
          <w:szCs w:val="24"/>
        </w:rPr>
        <w:t>ț</w:t>
      </w:r>
      <w:r w:rsidRPr="00627859">
        <w:rPr>
          <w:rFonts w:ascii="Times New Roman" w:hAnsi="Times New Roman" w:cs="Times New Roman"/>
          <w:sz w:val="24"/>
          <w:szCs w:val="24"/>
        </w:rPr>
        <w:t xml:space="preserve">iilor </w:t>
      </w:r>
      <w:r>
        <w:rPr>
          <w:rFonts w:ascii="Times New Roman" w:hAnsi="Times New Roman" w:cs="Times New Roman"/>
          <w:sz w:val="24"/>
          <w:szCs w:val="24"/>
        </w:rPr>
        <w:t>î</w:t>
      </w:r>
      <w:r w:rsidRPr="00627859">
        <w:rPr>
          <w:rFonts w:ascii="Times New Roman" w:hAnsi="Times New Roman" w:cs="Times New Roman"/>
          <w:sz w:val="24"/>
          <w:szCs w:val="24"/>
        </w:rPr>
        <w:t xml:space="preserve">ntre statele membre </w:t>
      </w:r>
      <w:r>
        <w:rPr>
          <w:rFonts w:ascii="Times New Roman" w:hAnsi="Times New Roman" w:cs="Times New Roman"/>
          <w:sz w:val="24"/>
          <w:szCs w:val="24"/>
        </w:rPr>
        <w:t>ș</w:t>
      </w:r>
      <w:r w:rsidRPr="00627859">
        <w:rPr>
          <w:rFonts w:ascii="Times New Roman" w:hAnsi="Times New Roman" w:cs="Times New Roman"/>
          <w:sz w:val="24"/>
          <w:szCs w:val="24"/>
        </w:rPr>
        <w:t xml:space="preserve">i </w:t>
      </w:r>
      <w:r>
        <w:rPr>
          <w:rFonts w:ascii="Times New Roman" w:hAnsi="Times New Roman" w:cs="Times New Roman"/>
          <w:sz w:val="24"/>
          <w:szCs w:val="24"/>
        </w:rPr>
        <w:t>î</w:t>
      </w:r>
      <w:r w:rsidRPr="00627859">
        <w:rPr>
          <w:rFonts w:ascii="Times New Roman" w:hAnsi="Times New Roman" w:cs="Times New Roman"/>
          <w:sz w:val="24"/>
          <w:szCs w:val="24"/>
        </w:rPr>
        <w:t xml:space="preserve">ntre popoarele lor </w:t>
      </w:r>
      <w:r>
        <w:rPr>
          <w:rFonts w:ascii="Times New Roman" w:hAnsi="Times New Roman" w:cs="Times New Roman"/>
          <w:sz w:val="24"/>
          <w:szCs w:val="24"/>
        </w:rPr>
        <w:t>î</w:t>
      </w:r>
      <w:r w:rsidRPr="00627859">
        <w:rPr>
          <w:rFonts w:ascii="Times New Roman" w:hAnsi="Times New Roman" w:cs="Times New Roman"/>
          <w:sz w:val="24"/>
          <w:szCs w:val="24"/>
        </w:rPr>
        <w:t xml:space="preserve">ntr-o maniera coerenta </w:t>
      </w:r>
      <w:r>
        <w:rPr>
          <w:rFonts w:ascii="Times New Roman" w:hAnsi="Times New Roman" w:cs="Times New Roman"/>
          <w:sz w:val="24"/>
          <w:szCs w:val="24"/>
        </w:rPr>
        <w:t>ș</w:t>
      </w:r>
      <w:r w:rsidRPr="00627859">
        <w:rPr>
          <w:rFonts w:ascii="Times New Roman" w:hAnsi="Times New Roman" w:cs="Times New Roman"/>
          <w:sz w:val="24"/>
          <w:szCs w:val="24"/>
        </w:rPr>
        <w:t>i pe baza solidarit</w:t>
      </w:r>
      <w:r>
        <w:rPr>
          <w:rFonts w:ascii="Times New Roman" w:hAnsi="Times New Roman" w:cs="Times New Roman"/>
          <w:sz w:val="24"/>
          <w:szCs w:val="24"/>
        </w:rPr>
        <w:t>ă</w:t>
      </w:r>
      <w:r w:rsidRPr="00627859">
        <w:rPr>
          <w:rFonts w:ascii="Times New Roman" w:hAnsi="Times New Roman" w:cs="Times New Roman"/>
          <w:sz w:val="24"/>
          <w:szCs w:val="24"/>
        </w:rPr>
        <w:t>tii dintre ele.</w:t>
      </w:r>
    </w:p>
    <w:p w14:paraId="569414A7" w14:textId="77777777" w:rsidR="001F56D6" w:rsidRDefault="001F56D6" w:rsidP="001F56D6">
      <w:pPr>
        <w:spacing w:after="0"/>
        <w:jc w:val="both"/>
        <w:rPr>
          <w:rFonts w:ascii="Times New Roman" w:hAnsi="Times New Roman"/>
          <w:sz w:val="24"/>
          <w:szCs w:val="24"/>
        </w:rPr>
      </w:pPr>
    </w:p>
    <w:p w14:paraId="09E91F91" w14:textId="77777777" w:rsidR="001F56D6" w:rsidRDefault="001F56D6" w:rsidP="001F56D6">
      <w:pPr>
        <w:spacing w:after="0"/>
        <w:ind w:firstLine="567"/>
        <w:jc w:val="both"/>
        <w:rPr>
          <w:rFonts w:ascii="Times New Roman" w:hAnsi="Times New Roman"/>
          <w:sz w:val="24"/>
          <w:szCs w:val="24"/>
        </w:rPr>
      </w:pPr>
      <w:bookmarkStart w:id="0" w:name="_Hlk26025610"/>
      <w:r w:rsidRPr="0046049C">
        <w:rPr>
          <w:rFonts w:ascii="Times New Roman" w:hAnsi="Times New Roman"/>
          <w:b/>
          <w:bCs/>
          <w:sz w:val="24"/>
          <w:szCs w:val="24"/>
        </w:rPr>
        <w:t>Acordul de liber schimb din America de Nord (NAFTA)</w:t>
      </w:r>
      <w:r w:rsidRPr="000C1313">
        <w:rPr>
          <w:rFonts w:ascii="Times New Roman" w:hAnsi="Times New Roman"/>
          <w:sz w:val="24"/>
          <w:szCs w:val="24"/>
        </w:rPr>
        <w:t xml:space="preserve"> este un acord semnat de guvernele Canada, Mexic și Statele Unite,</w:t>
      </w:r>
      <w:bookmarkEnd w:id="0"/>
      <w:r w:rsidRPr="000C1313">
        <w:rPr>
          <w:rFonts w:ascii="Times New Roman" w:hAnsi="Times New Roman"/>
          <w:sz w:val="24"/>
          <w:szCs w:val="24"/>
        </w:rPr>
        <w:t xml:space="preserve"> creând un bloc comercial trilateral în America de Nord.</w:t>
      </w:r>
      <w:r>
        <w:rPr>
          <w:rFonts w:ascii="Times New Roman" w:hAnsi="Times New Roman"/>
          <w:sz w:val="24"/>
          <w:szCs w:val="24"/>
        </w:rPr>
        <w:t xml:space="preserve"> </w:t>
      </w:r>
      <w:r w:rsidRPr="000C1313">
        <w:rPr>
          <w:rFonts w:ascii="Times New Roman" w:hAnsi="Times New Roman"/>
          <w:sz w:val="24"/>
          <w:szCs w:val="24"/>
        </w:rPr>
        <w:t>NAFTA a intrat în vigoare la 1 ianuarie 1994 și a înlocuit Acordul de liber schimb Canada - Statele Unite.</w:t>
      </w:r>
      <w:r>
        <w:rPr>
          <w:rFonts w:ascii="Times New Roman" w:hAnsi="Times New Roman"/>
          <w:sz w:val="24"/>
          <w:szCs w:val="24"/>
        </w:rPr>
        <w:t xml:space="preserve"> </w:t>
      </w:r>
      <w:bookmarkStart w:id="1" w:name="_Hlk26025631"/>
      <w:r w:rsidRPr="00E3486C">
        <w:rPr>
          <w:rFonts w:ascii="Times New Roman" w:hAnsi="Times New Roman"/>
          <w:sz w:val="24"/>
          <w:szCs w:val="24"/>
        </w:rPr>
        <w:t>NAFTA încearcă, de asemenea, să elimine barierele comerciale netarifare și să protejeze dreptul de proprietate intelectuală asupra produselor</w:t>
      </w:r>
      <w:r>
        <w:rPr>
          <w:rFonts w:ascii="Times New Roman" w:hAnsi="Times New Roman"/>
          <w:sz w:val="24"/>
          <w:szCs w:val="24"/>
        </w:rPr>
        <w:t>. NAFTA este un conglomerat eterogen de state, inegale ca putere economică și ofertă. NAFTA nu dispune de organisme supranaționale</w:t>
      </w:r>
      <w:bookmarkEnd w:id="1"/>
      <w:r>
        <w:rPr>
          <w:rFonts w:ascii="Times New Roman" w:hAnsi="Times New Roman"/>
          <w:sz w:val="24"/>
          <w:szCs w:val="24"/>
        </w:rPr>
        <w:t xml:space="preserve">. </w:t>
      </w:r>
      <w:r w:rsidRPr="00F12562">
        <w:rPr>
          <w:rFonts w:ascii="Times New Roman" w:hAnsi="Times New Roman"/>
          <w:sz w:val="24"/>
          <w:szCs w:val="24"/>
        </w:rPr>
        <w:t>NAFTA e o form</w:t>
      </w:r>
      <w:r>
        <w:rPr>
          <w:rFonts w:ascii="Times New Roman" w:hAnsi="Times New Roman"/>
          <w:sz w:val="24"/>
          <w:szCs w:val="24"/>
        </w:rPr>
        <w:t>ă</w:t>
      </w:r>
      <w:r w:rsidRPr="00F12562">
        <w:rPr>
          <w:rFonts w:ascii="Times New Roman" w:hAnsi="Times New Roman"/>
          <w:sz w:val="24"/>
          <w:szCs w:val="24"/>
        </w:rPr>
        <w:t xml:space="preserve"> deosebit</w:t>
      </w:r>
      <w:r>
        <w:rPr>
          <w:rFonts w:ascii="Times New Roman" w:hAnsi="Times New Roman"/>
          <w:sz w:val="24"/>
          <w:szCs w:val="24"/>
        </w:rPr>
        <w:t>ă</w:t>
      </w:r>
      <w:r w:rsidRPr="00F12562">
        <w:rPr>
          <w:rFonts w:ascii="Times New Roman" w:hAnsi="Times New Roman"/>
          <w:sz w:val="24"/>
          <w:szCs w:val="24"/>
        </w:rPr>
        <w:t xml:space="preserve"> de integrare economic</w:t>
      </w:r>
      <w:r>
        <w:rPr>
          <w:rFonts w:ascii="Times New Roman" w:hAnsi="Times New Roman"/>
          <w:sz w:val="24"/>
          <w:szCs w:val="24"/>
        </w:rPr>
        <w:t>ă</w:t>
      </w:r>
      <w:r w:rsidRPr="00F12562">
        <w:rPr>
          <w:rFonts w:ascii="Times New Roman" w:hAnsi="Times New Roman"/>
          <w:sz w:val="24"/>
          <w:szCs w:val="24"/>
        </w:rPr>
        <w:t xml:space="preserve"> interstatala dintre cele 3 state </w:t>
      </w:r>
      <w:r>
        <w:rPr>
          <w:rFonts w:ascii="Times New Roman" w:hAnsi="Times New Roman"/>
          <w:sz w:val="24"/>
          <w:szCs w:val="24"/>
        </w:rPr>
        <w:t>și e</w:t>
      </w:r>
      <w:r w:rsidRPr="00F12562">
        <w:rPr>
          <w:rFonts w:ascii="Times New Roman" w:hAnsi="Times New Roman"/>
          <w:sz w:val="24"/>
          <w:szCs w:val="24"/>
        </w:rPr>
        <w:t xml:space="preserve">ste una dintre cele mai mari piete integrale </w:t>
      </w:r>
      <w:r>
        <w:rPr>
          <w:rFonts w:ascii="Times New Roman" w:hAnsi="Times New Roman"/>
          <w:sz w:val="24"/>
          <w:szCs w:val="24"/>
        </w:rPr>
        <w:t>ș</w:t>
      </w:r>
      <w:r w:rsidRPr="00F12562">
        <w:rPr>
          <w:rFonts w:ascii="Times New Roman" w:hAnsi="Times New Roman"/>
          <w:sz w:val="24"/>
          <w:szCs w:val="24"/>
        </w:rPr>
        <w:t xml:space="preserve">i </w:t>
      </w:r>
      <w:r>
        <w:rPr>
          <w:rFonts w:ascii="Times New Roman" w:hAnsi="Times New Roman"/>
          <w:sz w:val="24"/>
          <w:szCs w:val="24"/>
        </w:rPr>
        <w:t>î</w:t>
      </w:r>
      <w:r w:rsidRPr="00F12562">
        <w:rPr>
          <w:rFonts w:ascii="Times New Roman" w:hAnsi="Times New Roman"/>
          <w:sz w:val="24"/>
          <w:szCs w:val="24"/>
        </w:rPr>
        <w:t>n acela</w:t>
      </w:r>
      <w:r>
        <w:rPr>
          <w:rFonts w:ascii="Times New Roman" w:hAnsi="Times New Roman"/>
          <w:sz w:val="24"/>
          <w:szCs w:val="24"/>
        </w:rPr>
        <w:t>ș</w:t>
      </w:r>
      <w:r w:rsidRPr="00F12562">
        <w:rPr>
          <w:rFonts w:ascii="Times New Roman" w:hAnsi="Times New Roman"/>
          <w:sz w:val="24"/>
          <w:szCs w:val="24"/>
        </w:rPr>
        <w:t xml:space="preserve">i timp este un concurent direct al </w:t>
      </w:r>
      <w:r>
        <w:rPr>
          <w:rFonts w:ascii="Times New Roman" w:hAnsi="Times New Roman"/>
          <w:sz w:val="24"/>
          <w:szCs w:val="24"/>
        </w:rPr>
        <w:t>U</w:t>
      </w:r>
      <w:r w:rsidRPr="00F12562">
        <w:rPr>
          <w:rFonts w:ascii="Times New Roman" w:hAnsi="Times New Roman"/>
          <w:sz w:val="24"/>
          <w:szCs w:val="24"/>
        </w:rPr>
        <w:t xml:space="preserve">niunii </w:t>
      </w:r>
      <w:r>
        <w:rPr>
          <w:rFonts w:ascii="Times New Roman" w:hAnsi="Times New Roman"/>
          <w:sz w:val="24"/>
          <w:szCs w:val="24"/>
        </w:rPr>
        <w:t>E</w:t>
      </w:r>
      <w:r w:rsidRPr="00F12562">
        <w:rPr>
          <w:rFonts w:ascii="Times New Roman" w:hAnsi="Times New Roman"/>
          <w:sz w:val="24"/>
          <w:szCs w:val="24"/>
        </w:rPr>
        <w:t>uropene. NAFTA dep</w:t>
      </w:r>
      <w:r>
        <w:rPr>
          <w:rFonts w:ascii="Times New Roman" w:hAnsi="Times New Roman"/>
          <w:sz w:val="24"/>
          <w:szCs w:val="24"/>
        </w:rPr>
        <w:t>ăș</w:t>
      </w:r>
      <w:r w:rsidRPr="00F12562">
        <w:rPr>
          <w:rFonts w:ascii="Times New Roman" w:hAnsi="Times New Roman"/>
          <w:sz w:val="24"/>
          <w:szCs w:val="24"/>
        </w:rPr>
        <w:t>e</w:t>
      </w:r>
      <w:r>
        <w:rPr>
          <w:rFonts w:ascii="Times New Roman" w:hAnsi="Times New Roman"/>
          <w:sz w:val="24"/>
          <w:szCs w:val="24"/>
        </w:rPr>
        <w:t>ș</w:t>
      </w:r>
      <w:r w:rsidRPr="00F12562">
        <w:rPr>
          <w:rFonts w:ascii="Times New Roman" w:hAnsi="Times New Roman"/>
          <w:sz w:val="24"/>
          <w:szCs w:val="24"/>
        </w:rPr>
        <w:t>te UE de aproape 5 ori ca sup</w:t>
      </w:r>
      <w:r>
        <w:rPr>
          <w:rFonts w:ascii="Times New Roman" w:hAnsi="Times New Roman"/>
          <w:sz w:val="24"/>
          <w:szCs w:val="24"/>
        </w:rPr>
        <w:t>ra</w:t>
      </w:r>
      <w:r w:rsidRPr="00F12562">
        <w:rPr>
          <w:rFonts w:ascii="Times New Roman" w:hAnsi="Times New Roman"/>
          <w:sz w:val="24"/>
          <w:szCs w:val="24"/>
        </w:rPr>
        <w:t>fa</w:t>
      </w:r>
      <w:r>
        <w:rPr>
          <w:rFonts w:ascii="Times New Roman" w:hAnsi="Times New Roman"/>
          <w:sz w:val="24"/>
          <w:szCs w:val="24"/>
        </w:rPr>
        <w:t>ță,</w:t>
      </w:r>
      <w:r w:rsidRPr="00F12562">
        <w:rPr>
          <w:rFonts w:ascii="Times New Roman" w:hAnsi="Times New Roman"/>
          <w:sz w:val="24"/>
          <w:szCs w:val="24"/>
        </w:rPr>
        <w:t xml:space="preserve"> </w:t>
      </w:r>
      <w:r>
        <w:rPr>
          <w:rFonts w:ascii="Times New Roman" w:hAnsi="Times New Roman"/>
          <w:sz w:val="24"/>
          <w:szCs w:val="24"/>
        </w:rPr>
        <w:t>î</w:t>
      </w:r>
      <w:r w:rsidRPr="00F12562">
        <w:rPr>
          <w:rFonts w:ascii="Times New Roman" w:hAnsi="Times New Roman"/>
          <w:sz w:val="24"/>
          <w:szCs w:val="24"/>
        </w:rPr>
        <w:t>n schimb UE dep</w:t>
      </w:r>
      <w:r>
        <w:rPr>
          <w:rFonts w:ascii="Times New Roman" w:hAnsi="Times New Roman"/>
          <w:sz w:val="24"/>
          <w:szCs w:val="24"/>
        </w:rPr>
        <w:t>ăș</w:t>
      </w:r>
      <w:r w:rsidRPr="00F12562">
        <w:rPr>
          <w:rFonts w:ascii="Times New Roman" w:hAnsi="Times New Roman"/>
          <w:sz w:val="24"/>
          <w:szCs w:val="24"/>
        </w:rPr>
        <w:t>e</w:t>
      </w:r>
      <w:r>
        <w:rPr>
          <w:rFonts w:ascii="Times New Roman" w:hAnsi="Times New Roman"/>
          <w:sz w:val="24"/>
          <w:szCs w:val="24"/>
        </w:rPr>
        <w:t>ș</w:t>
      </w:r>
      <w:r w:rsidRPr="00F12562">
        <w:rPr>
          <w:rFonts w:ascii="Times New Roman" w:hAnsi="Times New Roman"/>
          <w:sz w:val="24"/>
          <w:szCs w:val="24"/>
        </w:rPr>
        <w:t>te</w:t>
      </w:r>
      <w:r>
        <w:rPr>
          <w:rFonts w:ascii="Times New Roman" w:hAnsi="Times New Roman"/>
          <w:sz w:val="24"/>
          <w:szCs w:val="24"/>
        </w:rPr>
        <w:t xml:space="preserve"> numărul</w:t>
      </w:r>
      <w:r w:rsidRPr="00F12562">
        <w:rPr>
          <w:rFonts w:ascii="Times New Roman" w:hAnsi="Times New Roman"/>
          <w:sz w:val="24"/>
          <w:szCs w:val="24"/>
        </w:rPr>
        <w:t xml:space="preserve"> popula</w:t>
      </w:r>
      <w:r>
        <w:rPr>
          <w:rFonts w:ascii="Times New Roman" w:hAnsi="Times New Roman"/>
          <w:sz w:val="24"/>
          <w:szCs w:val="24"/>
        </w:rPr>
        <w:t>ț</w:t>
      </w:r>
      <w:r w:rsidRPr="00F12562">
        <w:rPr>
          <w:rFonts w:ascii="Times New Roman" w:hAnsi="Times New Roman"/>
          <w:sz w:val="24"/>
          <w:szCs w:val="24"/>
        </w:rPr>
        <w:t>i</w:t>
      </w:r>
      <w:r>
        <w:rPr>
          <w:rFonts w:ascii="Times New Roman" w:hAnsi="Times New Roman"/>
          <w:sz w:val="24"/>
          <w:szCs w:val="24"/>
        </w:rPr>
        <w:t>ei</w:t>
      </w:r>
      <w:r w:rsidRPr="00F12562">
        <w:rPr>
          <w:rFonts w:ascii="Times New Roman" w:hAnsi="Times New Roman"/>
          <w:sz w:val="24"/>
          <w:szCs w:val="24"/>
        </w:rPr>
        <w:t xml:space="preserve"> NAFTA.</w:t>
      </w:r>
      <w:r>
        <w:rPr>
          <w:rFonts w:ascii="Times New Roman" w:hAnsi="Times New Roman"/>
          <w:sz w:val="24"/>
          <w:szCs w:val="24"/>
        </w:rPr>
        <w:t xml:space="preserve"> </w:t>
      </w:r>
      <w:r w:rsidRPr="009E717E">
        <w:rPr>
          <w:rFonts w:ascii="Times New Roman" w:hAnsi="Times New Roman"/>
          <w:sz w:val="24"/>
          <w:szCs w:val="24"/>
        </w:rPr>
        <w:t xml:space="preserve">Prin urmare America de Nord e cea mai larga zona de liber schimb dar </w:t>
      </w:r>
      <w:r>
        <w:rPr>
          <w:rFonts w:ascii="Times New Roman" w:hAnsi="Times New Roman"/>
          <w:sz w:val="24"/>
          <w:szCs w:val="24"/>
        </w:rPr>
        <w:t>ș</w:t>
      </w:r>
      <w:r w:rsidRPr="009E717E">
        <w:rPr>
          <w:rFonts w:ascii="Times New Roman" w:hAnsi="Times New Roman"/>
          <w:sz w:val="24"/>
          <w:szCs w:val="24"/>
        </w:rPr>
        <w:t>i cea mai competitiv</w:t>
      </w:r>
      <w:r>
        <w:rPr>
          <w:rFonts w:ascii="Times New Roman" w:hAnsi="Times New Roman"/>
          <w:sz w:val="24"/>
          <w:szCs w:val="24"/>
        </w:rPr>
        <w:t>ă</w:t>
      </w:r>
      <w:r w:rsidRPr="009E717E">
        <w:rPr>
          <w:rFonts w:ascii="Times New Roman" w:hAnsi="Times New Roman"/>
          <w:sz w:val="24"/>
          <w:szCs w:val="24"/>
        </w:rPr>
        <w:t xml:space="preserve"> </w:t>
      </w:r>
      <w:r>
        <w:rPr>
          <w:rFonts w:ascii="Times New Roman" w:hAnsi="Times New Roman"/>
          <w:sz w:val="24"/>
          <w:szCs w:val="24"/>
        </w:rPr>
        <w:t>ș</w:t>
      </w:r>
      <w:r w:rsidRPr="009E717E">
        <w:rPr>
          <w:rFonts w:ascii="Times New Roman" w:hAnsi="Times New Roman"/>
          <w:sz w:val="24"/>
          <w:szCs w:val="24"/>
        </w:rPr>
        <w:t>i mai integrat</w:t>
      </w:r>
      <w:r>
        <w:rPr>
          <w:rFonts w:ascii="Times New Roman" w:hAnsi="Times New Roman"/>
          <w:sz w:val="24"/>
          <w:szCs w:val="24"/>
        </w:rPr>
        <w:t>ă</w:t>
      </w:r>
      <w:r w:rsidRPr="009E717E">
        <w:rPr>
          <w:rFonts w:ascii="Times New Roman" w:hAnsi="Times New Roman"/>
          <w:sz w:val="24"/>
          <w:szCs w:val="24"/>
        </w:rPr>
        <w:t xml:space="preserve"> dintre cele 3 zone mondiale.</w:t>
      </w:r>
      <w:r>
        <w:rPr>
          <w:rFonts w:ascii="Times New Roman" w:hAnsi="Times New Roman"/>
          <w:sz w:val="24"/>
          <w:szCs w:val="24"/>
        </w:rPr>
        <w:t xml:space="preserve"> </w:t>
      </w:r>
      <w:r w:rsidRPr="009E717E">
        <w:rPr>
          <w:rFonts w:ascii="Times New Roman" w:hAnsi="Times New Roman"/>
          <w:sz w:val="24"/>
          <w:szCs w:val="24"/>
        </w:rPr>
        <w:t>De fapt o treime din comer</w:t>
      </w:r>
      <w:r>
        <w:rPr>
          <w:rFonts w:ascii="Times New Roman" w:hAnsi="Times New Roman"/>
          <w:sz w:val="24"/>
          <w:szCs w:val="24"/>
        </w:rPr>
        <w:t>ț</w:t>
      </w:r>
      <w:r w:rsidRPr="009E717E">
        <w:rPr>
          <w:rFonts w:ascii="Times New Roman" w:hAnsi="Times New Roman"/>
          <w:sz w:val="24"/>
          <w:szCs w:val="24"/>
        </w:rPr>
        <w:t>ul regional se deruleaz</w:t>
      </w:r>
      <w:r>
        <w:rPr>
          <w:rFonts w:ascii="Times New Roman" w:hAnsi="Times New Roman"/>
          <w:sz w:val="24"/>
          <w:szCs w:val="24"/>
        </w:rPr>
        <w:t>ă</w:t>
      </w:r>
      <w:r w:rsidRPr="009E717E">
        <w:rPr>
          <w:rFonts w:ascii="Times New Roman" w:hAnsi="Times New Roman"/>
          <w:sz w:val="24"/>
          <w:szCs w:val="24"/>
        </w:rPr>
        <w:t xml:space="preserve"> </w:t>
      </w:r>
      <w:r>
        <w:rPr>
          <w:rFonts w:ascii="Times New Roman" w:hAnsi="Times New Roman"/>
          <w:sz w:val="24"/>
          <w:szCs w:val="24"/>
        </w:rPr>
        <w:t>î</w:t>
      </w:r>
      <w:r w:rsidRPr="009E717E">
        <w:rPr>
          <w:rFonts w:ascii="Times New Roman" w:hAnsi="Times New Roman"/>
          <w:sz w:val="24"/>
          <w:szCs w:val="24"/>
        </w:rPr>
        <w:t>n cadrul NAFTA</w:t>
      </w:r>
      <w:r>
        <w:rPr>
          <w:rFonts w:ascii="Times New Roman" w:hAnsi="Times New Roman"/>
          <w:sz w:val="24"/>
          <w:szCs w:val="24"/>
        </w:rPr>
        <w:t xml:space="preserve">. </w:t>
      </w:r>
      <w:r w:rsidRPr="00705F22">
        <w:rPr>
          <w:rFonts w:ascii="Times New Roman" w:hAnsi="Times New Roman"/>
          <w:sz w:val="24"/>
          <w:szCs w:val="24"/>
        </w:rPr>
        <w:t xml:space="preserve">NAFTA este o grupare integraţionistă care a făcut posibilă, </w:t>
      </w:r>
      <w:r>
        <w:rPr>
          <w:rFonts w:ascii="Times New Roman" w:hAnsi="Times New Roman"/>
          <w:sz w:val="24"/>
          <w:szCs w:val="24"/>
        </w:rPr>
        <w:t>î</w:t>
      </w:r>
      <w:r w:rsidRPr="00705F22">
        <w:rPr>
          <w:rFonts w:ascii="Times New Roman" w:hAnsi="Times New Roman"/>
          <w:sz w:val="24"/>
          <w:szCs w:val="24"/>
        </w:rPr>
        <w:t xml:space="preserve">n decurs de un deceniu de la lansare, o creştere economică a partenerilor de: 38% </w:t>
      </w:r>
      <w:r>
        <w:rPr>
          <w:rFonts w:ascii="Times New Roman" w:hAnsi="Times New Roman"/>
          <w:sz w:val="24"/>
          <w:szCs w:val="24"/>
        </w:rPr>
        <w:t>î</w:t>
      </w:r>
      <w:r w:rsidRPr="00705F22">
        <w:rPr>
          <w:rFonts w:ascii="Times New Roman" w:hAnsi="Times New Roman"/>
          <w:sz w:val="24"/>
          <w:szCs w:val="24"/>
        </w:rPr>
        <w:t xml:space="preserve">n cazul SUA, 30,9% </w:t>
      </w:r>
      <w:r>
        <w:rPr>
          <w:rFonts w:ascii="Times New Roman" w:hAnsi="Times New Roman"/>
          <w:sz w:val="24"/>
          <w:szCs w:val="24"/>
        </w:rPr>
        <w:t>î</w:t>
      </w:r>
      <w:r w:rsidRPr="00705F22">
        <w:rPr>
          <w:rFonts w:ascii="Times New Roman" w:hAnsi="Times New Roman"/>
          <w:sz w:val="24"/>
          <w:szCs w:val="24"/>
        </w:rPr>
        <w:t xml:space="preserve">n cazul Canadei şi de 30% </w:t>
      </w:r>
      <w:r>
        <w:rPr>
          <w:rFonts w:ascii="Times New Roman" w:hAnsi="Times New Roman"/>
          <w:sz w:val="24"/>
          <w:szCs w:val="24"/>
        </w:rPr>
        <w:t>î</w:t>
      </w:r>
      <w:r w:rsidRPr="00705F22">
        <w:rPr>
          <w:rFonts w:ascii="Times New Roman" w:hAnsi="Times New Roman"/>
          <w:sz w:val="24"/>
          <w:szCs w:val="24"/>
        </w:rPr>
        <w:t>n cazul Mexicului</w:t>
      </w:r>
      <w:r>
        <w:rPr>
          <w:rFonts w:ascii="Times New Roman" w:hAnsi="Times New Roman"/>
          <w:sz w:val="24"/>
          <w:szCs w:val="24"/>
        </w:rPr>
        <w:t>.</w:t>
      </w:r>
    </w:p>
    <w:p w14:paraId="4F6CA96F" w14:textId="77777777" w:rsidR="001F56D6" w:rsidRDefault="001F56D6" w:rsidP="001F56D6">
      <w:pPr>
        <w:ind w:firstLine="567"/>
        <w:jc w:val="both"/>
        <w:rPr>
          <w:rFonts w:ascii="Times New Roman" w:hAnsi="Times New Roman"/>
          <w:sz w:val="24"/>
          <w:szCs w:val="24"/>
        </w:rPr>
      </w:pPr>
      <w:r>
        <w:rPr>
          <w:rFonts w:ascii="Times New Roman" w:hAnsi="Times New Roman"/>
          <w:sz w:val="24"/>
          <w:szCs w:val="24"/>
        </w:rPr>
        <w:t>Crearea zonelor de liber schimb implică și sacrificii din partea membrilor, astfel că putem observa cum dispar sectoarele economice care nu sunt competitive, se pot înregistra reduceri pentru locurile de muncă din cauza deplasării resurselor economice spre zone care oferă avantaje mai mari.</w:t>
      </w:r>
      <w:r w:rsidRPr="00A614E6">
        <w:rPr>
          <w:rFonts w:ascii="Times New Roman" w:hAnsi="Times New Roman"/>
          <w:sz w:val="24"/>
          <w:szCs w:val="24"/>
        </w:rPr>
        <w:t xml:space="preserve"> </w:t>
      </w:r>
      <w:r>
        <w:rPr>
          <w:rFonts w:ascii="Times New Roman" w:hAnsi="Times New Roman"/>
          <w:sz w:val="24"/>
          <w:szCs w:val="24"/>
        </w:rPr>
        <w:t xml:space="preserve">NAFTA este responsabilă de degradarea mediului mexican, de </w:t>
      </w:r>
      <w:r w:rsidRPr="00413FFD">
        <w:rPr>
          <w:rFonts w:ascii="Times New Roman" w:hAnsi="Times New Roman"/>
          <w:sz w:val="24"/>
          <w:szCs w:val="24"/>
        </w:rPr>
        <w:t>pierderea întregii industrii din New York sau Michigan</w:t>
      </w:r>
      <w:r>
        <w:rPr>
          <w:rFonts w:ascii="Times New Roman" w:hAnsi="Times New Roman"/>
          <w:sz w:val="24"/>
          <w:szCs w:val="24"/>
        </w:rPr>
        <w:t>, de</w:t>
      </w:r>
      <w:r w:rsidRPr="00413FFD">
        <w:rPr>
          <w:rFonts w:ascii="Times New Roman" w:hAnsi="Times New Roman"/>
          <w:sz w:val="24"/>
          <w:szCs w:val="24"/>
        </w:rPr>
        <w:t xml:space="preserve"> </w:t>
      </w:r>
      <w:r>
        <w:rPr>
          <w:rFonts w:ascii="Times New Roman" w:hAnsi="Times New Roman"/>
          <w:sz w:val="24"/>
          <w:szCs w:val="24"/>
        </w:rPr>
        <w:t>m</w:t>
      </w:r>
      <w:r w:rsidRPr="00413FFD">
        <w:rPr>
          <w:rFonts w:ascii="Times New Roman" w:hAnsi="Times New Roman"/>
          <w:sz w:val="24"/>
          <w:szCs w:val="24"/>
        </w:rPr>
        <w:t>altratarea muncitorilor în Statele Unite</w:t>
      </w:r>
      <w:r>
        <w:rPr>
          <w:rFonts w:ascii="Times New Roman" w:hAnsi="Times New Roman"/>
          <w:sz w:val="24"/>
          <w:szCs w:val="24"/>
        </w:rPr>
        <w:t>, de renunțarea la fermele mexicane (din cauza produselor americane subvenționate).  D</w:t>
      </w:r>
      <w:r w:rsidRPr="003016A8">
        <w:rPr>
          <w:rFonts w:ascii="Times New Roman" w:hAnsi="Times New Roman"/>
          <w:sz w:val="24"/>
          <w:szCs w:val="24"/>
        </w:rPr>
        <w:t>in punct de vedere economic, NAFTA este un succes.</w:t>
      </w:r>
      <w:r>
        <w:rPr>
          <w:rFonts w:ascii="Times New Roman" w:hAnsi="Times New Roman"/>
          <w:sz w:val="24"/>
          <w:szCs w:val="24"/>
        </w:rPr>
        <w:t xml:space="preserve"> </w:t>
      </w:r>
      <w:r w:rsidRPr="003016A8">
        <w:rPr>
          <w:rFonts w:ascii="Times New Roman" w:hAnsi="Times New Roman"/>
          <w:sz w:val="24"/>
          <w:szCs w:val="24"/>
        </w:rPr>
        <w:t>Fără aceasta, Statele Unite nu ar fi la fel de puternice</w:t>
      </w:r>
      <w:r>
        <w:rPr>
          <w:rFonts w:ascii="Times New Roman" w:hAnsi="Times New Roman"/>
          <w:sz w:val="24"/>
          <w:szCs w:val="24"/>
        </w:rPr>
        <w:t xml:space="preserve">. </w:t>
      </w:r>
    </w:p>
    <w:p w14:paraId="16ACE42A" w14:textId="77777777" w:rsidR="001F56D6" w:rsidRDefault="001F56D6" w:rsidP="001F56D6">
      <w:pPr>
        <w:ind w:firstLine="567"/>
        <w:jc w:val="both"/>
        <w:rPr>
          <w:rFonts w:ascii="Times New Roman" w:hAnsi="Times New Roman"/>
          <w:sz w:val="24"/>
          <w:szCs w:val="24"/>
          <w:lang w:val="it-IT"/>
        </w:rPr>
      </w:pPr>
      <w:r w:rsidRPr="0046049C">
        <w:rPr>
          <w:rFonts w:ascii="Times New Roman" w:hAnsi="Times New Roman" w:cs="Times New Roman"/>
          <w:b/>
          <w:bCs/>
          <w:sz w:val="24"/>
          <w:szCs w:val="24"/>
        </w:rPr>
        <w:t xml:space="preserve">Piața </w:t>
      </w:r>
      <w:r>
        <w:rPr>
          <w:rFonts w:ascii="Times New Roman" w:hAnsi="Times New Roman" w:cs="Times New Roman"/>
          <w:b/>
          <w:bCs/>
          <w:sz w:val="24"/>
          <w:szCs w:val="24"/>
        </w:rPr>
        <w:t>C</w:t>
      </w:r>
      <w:r w:rsidRPr="0046049C">
        <w:rPr>
          <w:rFonts w:ascii="Times New Roman" w:hAnsi="Times New Roman" w:cs="Times New Roman"/>
          <w:b/>
          <w:bCs/>
          <w:sz w:val="24"/>
          <w:szCs w:val="24"/>
        </w:rPr>
        <w:t xml:space="preserve">omună a </w:t>
      </w:r>
      <w:r>
        <w:rPr>
          <w:rFonts w:ascii="Times New Roman" w:hAnsi="Times New Roman" w:cs="Times New Roman"/>
          <w:b/>
          <w:bCs/>
          <w:sz w:val="24"/>
          <w:szCs w:val="24"/>
        </w:rPr>
        <w:t>S</w:t>
      </w:r>
      <w:r w:rsidRPr="0046049C">
        <w:rPr>
          <w:rFonts w:ascii="Times New Roman" w:hAnsi="Times New Roman" w:cs="Times New Roman"/>
          <w:b/>
          <w:bCs/>
          <w:sz w:val="24"/>
          <w:szCs w:val="24"/>
        </w:rPr>
        <w:t>udului</w:t>
      </w:r>
      <w:r>
        <w:rPr>
          <w:rFonts w:ascii="Times New Roman" w:hAnsi="Times New Roman" w:cs="Times New Roman"/>
          <w:b/>
          <w:bCs/>
          <w:sz w:val="24"/>
          <w:szCs w:val="24"/>
        </w:rPr>
        <w:t xml:space="preserve"> (</w:t>
      </w:r>
      <w:r w:rsidRPr="0046049C">
        <w:rPr>
          <w:rFonts w:ascii="Times New Roman" w:hAnsi="Times New Roman" w:cs="Times New Roman"/>
          <w:b/>
          <w:bCs/>
          <w:sz w:val="24"/>
          <w:szCs w:val="24"/>
        </w:rPr>
        <w:t>MERCOSUR</w:t>
      </w:r>
      <w:r>
        <w:rPr>
          <w:rFonts w:ascii="Times New Roman" w:hAnsi="Times New Roman" w:cs="Times New Roman"/>
          <w:sz w:val="24"/>
          <w:szCs w:val="24"/>
        </w:rPr>
        <w:t xml:space="preserve">) </w:t>
      </w:r>
      <w:r w:rsidRPr="00514D3E">
        <w:rPr>
          <w:rFonts w:ascii="Times New Roman" w:hAnsi="Times New Roman" w:cs="Times New Roman"/>
          <w:sz w:val="24"/>
          <w:szCs w:val="24"/>
        </w:rPr>
        <w:t>este o organizație internațională în America de Sud</w:t>
      </w:r>
      <w:r>
        <w:rPr>
          <w:rFonts w:ascii="Times New Roman" w:hAnsi="Times New Roman" w:cs="Times New Roman"/>
          <w:sz w:val="24"/>
          <w:szCs w:val="24"/>
        </w:rPr>
        <w:t xml:space="preserve"> fondată în 1991</w:t>
      </w:r>
      <w:r w:rsidRPr="00514D3E">
        <w:rPr>
          <w:rFonts w:ascii="Times New Roman" w:hAnsi="Times New Roman" w:cs="Times New Roman"/>
          <w:sz w:val="24"/>
          <w:szCs w:val="24"/>
        </w:rPr>
        <w:t>. Țările membre sunt Argentina, Brazilia, Paraguay, Uruguay și Venezuela.</w:t>
      </w:r>
      <w:r w:rsidRPr="00514D3E">
        <w:rPr>
          <w:rFonts w:ascii="Times New Roman" w:hAnsi="Times New Roman"/>
          <w:sz w:val="24"/>
          <w:szCs w:val="24"/>
          <w:lang w:val="it-IT"/>
        </w:rPr>
        <w:t xml:space="preserve"> </w:t>
      </w:r>
      <w:r w:rsidRPr="00DE079D">
        <w:rPr>
          <w:rFonts w:ascii="Times New Roman" w:hAnsi="Times New Roman"/>
          <w:sz w:val="24"/>
          <w:szCs w:val="24"/>
          <w:lang w:val="it-IT"/>
        </w:rPr>
        <w:t xml:space="preserve">Chile, Columbia, Ecuador si Peru au statut de membri asociaţi din 1996. Bolivia </w:t>
      </w:r>
      <w:r>
        <w:rPr>
          <w:rFonts w:ascii="Times New Roman" w:hAnsi="Times New Roman"/>
          <w:sz w:val="24"/>
          <w:szCs w:val="24"/>
          <w:lang w:val="it-IT"/>
        </w:rPr>
        <w:t>ș</w:t>
      </w:r>
      <w:r w:rsidRPr="00DE079D">
        <w:rPr>
          <w:rFonts w:ascii="Times New Roman" w:hAnsi="Times New Roman"/>
          <w:sz w:val="24"/>
          <w:szCs w:val="24"/>
          <w:lang w:val="it-IT"/>
        </w:rPr>
        <w:t>i Venezuela au fost invitate s</w:t>
      </w:r>
      <w:r>
        <w:rPr>
          <w:rFonts w:ascii="Times New Roman" w:hAnsi="Times New Roman"/>
          <w:sz w:val="24"/>
          <w:szCs w:val="24"/>
          <w:lang w:val="it-IT"/>
        </w:rPr>
        <w:t>ă</w:t>
      </w:r>
      <w:r w:rsidRPr="00DE079D">
        <w:rPr>
          <w:rFonts w:ascii="Times New Roman" w:hAnsi="Times New Roman"/>
          <w:sz w:val="24"/>
          <w:szCs w:val="24"/>
          <w:lang w:val="it-IT"/>
        </w:rPr>
        <w:t xml:space="preserve"> devin</w:t>
      </w:r>
      <w:r>
        <w:rPr>
          <w:rFonts w:ascii="Times New Roman" w:hAnsi="Times New Roman"/>
          <w:sz w:val="24"/>
          <w:szCs w:val="24"/>
          <w:lang w:val="it-IT"/>
        </w:rPr>
        <w:t>ă</w:t>
      </w:r>
      <w:r w:rsidRPr="00DE079D">
        <w:rPr>
          <w:rFonts w:ascii="Times New Roman" w:hAnsi="Times New Roman"/>
          <w:sz w:val="24"/>
          <w:szCs w:val="24"/>
          <w:lang w:val="it-IT"/>
        </w:rPr>
        <w:t xml:space="preserve"> membre cu drepturi depline </w:t>
      </w:r>
      <w:r>
        <w:rPr>
          <w:rFonts w:ascii="Times New Roman" w:hAnsi="Times New Roman"/>
          <w:sz w:val="24"/>
          <w:szCs w:val="24"/>
          <w:lang w:val="it-IT"/>
        </w:rPr>
        <w:t>î</w:t>
      </w:r>
      <w:r w:rsidRPr="00DE079D">
        <w:rPr>
          <w:rFonts w:ascii="Times New Roman" w:hAnsi="Times New Roman"/>
          <w:sz w:val="24"/>
          <w:szCs w:val="24"/>
          <w:lang w:val="it-IT"/>
        </w:rPr>
        <w:t>n 2005.</w:t>
      </w:r>
      <w:r w:rsidRPr="00A47318">
        <w:t xml:space="preserve"> </w:t>
      </w:r>
      <w:r w:rsidRPr="00A47318">
        <w:rPr>
          <w:rFonts w:ascii="Times New Roman" w:hAnsi="Times New Roman"/>
          <w:sz w:val="24"/>
          <w:szCs w:val="24"/>
          <w:lang w:val="it-IT"/>
        </w:rPr>
        <w:t>Obiectivele generale ale Mercosur sunt:</w:t>
      </w:r>
      <w:r>
        <w:rPr>
          <w:rFonts w:ascii="Times New Roman" w:hAnsi="Times New Roman"/>
          <w:sz w:val="24"/>
          <w:szCs w:val="24"/>
          <w:lang w:val="it-IT"/>
        </w:rPr>
        <w:t xml:space="preserve"> </w:t>
      </w:r>
      <w:r w:rsidRPr="00A47318">
        <w:rPr>
          <w:rFonts w:ascii="Times New Roman" w:hAnsi="Times New Roman"/>
          <w:sz w:val="24"/>
          <w:szCs w:val="24"/>
          <w:lang w:val="it-IT"/>
        </w:rPr>
        <w:t>creșterea randamentului și a productivității pentru cele patru economii, cu</w:t>
      </w:r>
      <w:r>
        <w:rPr>
          <w:rFonts w:ascii="Times New Roman" w:hAnsi="Times New Roman"/>
          <w:sz w:val="24"/>
          <w:szCs w:val="24"/>
          <w:lang w:val="it-IT"/>
        </w:rPr>
        <w:t xml:space="preserve"> </w:t>
      </w:r>
      <w:r w:rsidRPr="00A47318">
        <w:rPr>
          <w:rFonts w:ascii="Times New Roman" w:hAnsi="Times New Roman"/>
          <w:sz w:val="24"/>
          <w:szCs w:val="24"/>
          <w:lang w:val="it-IT"/>
        </w:rPr>
        <w:t>deschiderea piețelor și accelerarea dezvoltării economice</w:t>
      </w:r>
      <w:r>
        <w:rPr>
          <w:rFonts w:ascii="Times New Roman" w:hAnsi="Times New Roman"/>
          <w:sz w:val="24"/>
          <w:szCs w:val="24"/>
          <w:lang w:val="it-IT"/>
        </w:rPr>
        <w:t xml:space="preserve">; </w:t>
      </w:r>
      <w:r w:rsidRPr="00A47318">
        <w:rPr>
          <w:rFonts w:ascii="Times New Roman" w:hAnsi="Times New Roman"/>
          <w:sz w:val="24"/>
          <w:szCs w:val="24"/>
          <w:lang w:val="it-IT"/>
        </w:rPr>
        <w:t>perspective mai bune pentru folosirea mai judicioasă a resurselor disponibile</w:t>
      </w:r>
      <w:r>
        <w:rPr>
          <w:rFonts w:ascii="Times New Roman" w:hAnsi="Times New Roman"/>
          <w:sz w:val="24"/>
          <w:szCs w:val="24"/>
          <w:lang w:val="it-IT"/>
        </w:rPr>
        <w:t xml:space="preserve">; </w:t>
      </w:r>
      <w:r w:rsidRPr="00A47318">
        <w:rPr>
          <w:rFonts w:ascii="Times New Roman" w:hAnsi="Times New Roman"/>
          <w:sz w:val="24"/>
          <w:szCs w:val="24"/>
          <w:lang w:val="it-IT"/>
        </w:rPr>
        <w:t>conservarea mediului</w:t>
      </w:r>
      <w:r>
        <w:rPr>
          <w:rFonts w:ascii="Times New Roman" w:hAnsi="Times New Roman"/>
          <w:sz w:val="24"/>
          <w:szCs w:val="24"/>
          <w:lang w:val="it-IT"/>
        </w:rPr>
        <w:t xml:space="preserve">; </w:t>
      </w:r>
      <w:r w:rsidRPr="00A47318">
        <w:rPr>
          <w:rFonts w:ascii="Times New Roman" w:hAnsi="Times New Roman"/>
          <w:sz w:val="24"/>
          <w:szCs w:val="24"/>
          <w:lang w:val="it-IT"/>
        </w:rPr>
        <w:t>îmbunătățirea comunicațiilor</w:t>
      </w:r>
      <w:r>
        <w:rPr>
          <w:rFonts w:ascii="Times New Roman" w:hAnsi="Times New Roman"/>
          <w:sz w:val="24"/>
          <w:szCs w:val="24"/>
          <w:lang w:val="it-IT"/>
        </w:rPr>
        <w:t xml:space="preserve">; </w:t>
      </w:r>
      <w:r w:rsidRPr="00A47318">
        <w:rPr>
          <w:rFonts w:ascii="Times New Roman" w:hAnsi="Times New Roman"/>
          <w:sz w:val="24"/>
          <w:szCs w:val="24"/>
          <w:lang w:val="it-IT"/>
        </w:rPr>
        <w:t>armonizarea și coordonarea politicilor macroeconomice și complementarea diferitelor industrii</w:t>
      </w:r>
      <w:r>
        <w:rPr>
          <w:rFonts w:ascii="Times New Roman" w:hAnsi="Times New Roman"/>
          <w:sz w:val="24"/>
          <w:szCs w:val="24"/>
          <w:lang w:val="it-IT"/>
        </w:rPr>
        <w:t>.</w:t>
      </w:r>
    </w:p>
    <w:p w14:paraId="01B9D4C3" w14:textId="77777777" w:rsidR="001F56D6" w:rsidRPr="00243C0F" w:rsidRDefault="001F56D6" w:rsidP="001F56D6">
      <w:pPr>
        <w:spacing w:after="0" w:line="276" w:lineRule="auto"/>
        <w:ind w:firstLine="567"/>
        <w:jc w:val="both"/>
        <w:rPr>
          <w:rFonts w:ascii="Times New Roman" w:hAnsi="Times New Roman" w:cs="Times New Roman"/>
          <w:color w:val="000000"/>
          <w:sz w:val="24"/>
          <w:szCs w:val="24"/>
        </w:rPr>
      </w:pPr>
      <w:r w:rsidRPr="008472B1">
        <w:rPr>
          <w:rFonts w:ascii="Times New Roman" w:hAnsi="Times New Roman" w:cs="Times New Roman"/>
          <w:b/>
          <w:bCs/>
          <w:color w:val="222222"/>
          <w:sz w:val="24"/>
          <w:szCs w:val="24"/>
          <w:shd w:val="clear" w:color="auto" w:fill="FFFFFF"/>
        </w:rPr>
        <w:t>Cooperarea Economică Asia-Pacific</w:t>
      </w:r>
      <w:r w:rsidRPr="008472B1">
        <w:rPr>
          <w:rFonts w:ascii="Times New Roman" w:hAnsi="Times New Roman" w:cs="Times New Roman"/>
          <w:color w:val="222222"/>
          <w:sz w:val="24"/>
          <w:szCs w:val="24"/>
          <w:shd w:val="clear" w:color="auto" w:fill="FFFFFF"/>
        </w:rPr>
        <w:t> (</w:t>
      </w:r>
      <w:r w:rsidRPr="008472B1">
        <w:rPr>
          <w:rFonts w:ascii="Times New Roman" w:hAnsi="Times New Roman" w:cs="Times New Roman"/>
          <w:b/>
          <w:bCs/>
          <w:color w:val="222222"/>
          <w:sz w:val="24"/>
          <w:szCs w:val="24"/>
          <w:shd w:val="clear" w:color="auto" w:fill="FFFFFF"/>
        </w:rPr>
        <w:t>APEC</w:t>
      </w:r>
      <w:r w:rsidRPr="008472B1">
        <w:rPr>
          <w:rFonts w:ascii="Times New Roman" w:hAnsi="Times New Roman" w:cs="Times New Roman"/>
          <w:color w:val="222222"/>
          <w:sz w:val="24"/>
          <w:szCs w:val="24"/>
          <w:shd w:val="clear" w:color="auto" w:fill="FFFFFF"/>
        </w:rPr>
        <w:t xml:space="preserve">) </w:t>
      </w:r>
      <w:r w:rsidRPr="008472B1">
        <w:rPr>
          <w:rFonts w:ascii="Times New Roman" w:hAnsi="Times New Roman" w:cs="Times New Roman"/>
          <w:color w:val="000000"/>
          <w:sz w:val="24"/>
          <w:szCs w:val="24"/>
        </w:rPr>
        <w:t>cuprinde 21 membri:  Australia, Brunei, Canada, Cili, China, Coreea de Sud, Filipine, Hong Kong, Malaisia, Mexic, Noua Zeelanda, Taiwan, Tailanda, Singapore, SUA, Peru, Rusia, Vietnam.</w:t>
      </w:r>
      <w:r w:rsidRPr="008472B1">
        <w:rPr>
          <w:rFonts w:ascii="Times New Roman" w:hAnsi="Times New Roman" w:cs="Times New Roman"/>
          <w:sz w:val="24"/>
          <w:szCs w:val="24"/>
        </w:rPr>
        <w:t xml:space="preserve"> </w:t>
      </w:r>
      <w:r>
        <w:rPr>
          <w:rFonts w:ascii="Times New Roman" w:hAnsi="Times New Roman" w:cs="Times New Roman"/>
          <w:color w:val="000000"/>
          <w:sz w:val="24"/>
          <w:szCs w:val="24"/>
        </w:rPr>
        <w:t>APEC r</w:t>
      </w:r>
      <w:r w:rsidRPr="008472B1">
        <w:rPr>
          <w:rFonts w:ascii="Times New Roman" w:hAnsi="Times New Roman" w:cs="Times New Roman"/>
          <w:color w:val="000000"/>
          <w:sz w:val="24"/>
          <w:szCs w:val="24"/>
        </w:rPr>
        <w:t>eprezintă aproximativ 60% din economia mondială, şi care poartă discuţii pe tema economiei regionale, cooperării, comerţului şi investiţiilor</w:t>
      </w:r>
      <w:r>
        <w:rPr>
          <w:rFonts w:ascii="Times New Roman" w:hAnsi="Times New Roman" w:cs="Times New Roman"/>
          <w:color w:val="000000"/>
          <w:sz w:val="24"/>
          <w:szCs w:val="24"/>
        </w:rPr>
        <w:t xml:space="preserve">. </w:t>
      </w:r>
    </w:p>
    <w:p w14:paraId="5123E47A" w14:textId="77777777" w:rsidR="001F56D6" w:rsidRDefault="001F56D6" w:rsidP="001F56D6">
      <w:pPr>
        <w:spacing w:after="0" w:line="276" w:lineRule="auto"/>
        <w:ind w:firstLine="567"/>
        <w:jc w:val="both"/>
        <w:rPr>
          <w:rFonts w:ascii="Times New Roman" w:hAnsi="Times New Roman"/>
          <w:sz w:val="24"/>
          <w:szCs w:val="24"/>
          <w:lang w:val="it-IT"/>
        </w:rPr>
      </w:pPr>
      <w:r>
        <w:rPr>
          <w:rFonts w:ascii="Times New Roman" w:hAnsi="Times New Roman"/>
          <w:sz w:val="24"/>
          <w:szCs w:val="24"/>
          <w:lang w:val="it-IT"/>
        </w:rPr>
        <w:lastRenderedPageBreak/>
        <w:t xml:space="preserve">Observăm că </w:t>
      </w:r>
      <w:r w:rsidRPr="00DE079D">
        <w:rPr>
          <w:rFonts w:ascii="Times New Roman" w:hAnsi="Times New Roman"/>
          <w:sz w:val="24"/>
          <w:szCs w:val="24"/>
          <w:lang w:val="it-IT"/>
        </w:rPr>
        <w:t xml:space="preserve">NAFTA şi-a propus ca obiectiv de bază </w:t>
      </w:r>
      <w:r w:rsidRPr="00DE079D">
        <w:rPr>
          <w:rFonts w:ascii="Times New Roman" w:hAnsi="Times New Roman"/>
          <w:i/>
          <w:sz w:val="24"/>
          <w:szCs w:val="24"/>
          <w:lang w:val="it-IT"/>
        </w:rPr>
        <w:t>crearea unei zone de comerţ liber</w:t>
      </w:r>
      <w:r w:rsidRPr="00DE079D">
        <w:rPr>
          <w:rFonts w:ascii="Times New Roman" w:hAnsi="Times New Roman"/>
          <w:sz w:val="24"/>
          <w:szCs w:val="24"/>
          <w:lang w:val="it-IT"/>
        </w:rPr>
        <w:t xml:space="preserve">, </w:t>
      </w:r>
      <w:r>
        <w:rPr>
          <w:rFonts w:ascii="Times New Roman" w:hAnsi="Times New Roman"/>
          <w:sz w:val="24"/>
          <w:szCs w:val="24"/>
          <w:lang w:val="it-IT"/>
        </w:rPr>
        <w:t xml:space="preserve">în timp  ce </w:t>
      </w:r>
      <w:r w:rsidRPr="00135EB9">
        <w:rPr>
          <w:rFonts w:ascii="Times New Roman" w:hAnsi="Times New Roman"/>
          <w:sz w:val="24"/>
          <w:szCs w:val="24"/>
          <w:lang w:val="it-IT"/>
        </w:rPr>
        <w:t>MERCOSUR (</w:t>
      </w:r>
      <w:r w:rsidRPr="00135EB9">
        <w:rPr>
          <w:rFonts w:ascii="Times New Roman" w:hAnsi="Times New Roman"/>
          <w:i/>
          <w:iCs/>
          <w:sz w:val="24"/>
          <w:szCs w:val="24"/>
          <w:lang w:val="it-IT"/>
        </w:rPr>
        <w:t>Piata Comuna a Sudului</w:t>
      </w:r>
      <w:r w:rsidRPr="00135EB9">
        <w:rPr>
          <w:rFonts w:ascii="Times New Roman" w:hAnsi="Times New Roman"/>
          <w:sz w:val="24"/>
          <w:szCs w:val="24"/>
          <w:lang w:val="it-IT"/>
        </w:rPr>
        <w:t>)</w:t>
      </w:r>
      <w:r w:rsidRPr="00DE079D">
        <w:rPr>
          <w:rFonts w:ascii="Times New Roman" w:hAnsi="Times New Roman"/>
          <w:sz w:val="24"/>
          <w:szCs w:val="24"/>
          <w:lang w:val="it-IT"/>
        </w:rPr>
        <w:t xml:space="preserve"> a fost mult mai ambiţios, dorind, pe lângă realizarea zonei de comerţ liber, şi o uniune vamală şi o politică coerentă pentru o </w:t>
      </w:r>
      <w:r w:rsidRPr="00DE079D">
        <w:rPr>
          <w:rFonts w:ascii="Times New Roman" w:hAnsi="Times New Roman"/>
          <w:i/>
          <w:sz w:val="24"/>
          <w:szCs w:val="24"/>
          <w:lang w:val="it-IT"/>
        </w:rPr>
        <w:t>piaţă comună</w:t>
      </w:r>
      <w:r w:rsidRPr="00DE079D">
        <w:rPr>
          <w:rFonts w:ascii="Times New Roman" w:hAnsi="Times New Roman"/>
          <w:sz w:val="24"/>
          <w:szCs w:val="24"/>
          <w:lang w:val="it-IT"/>
        </w:rPr>
        <w:t>.</w:t>
      </w:r>
      <w:r>
        <w:rPr>
          <w:rFonts w:ascii="Times New Roman" w:hAnsi="Times New Roman"/>
          <w:sz w:val="24"/>
          <w:szCs w:val="24"/>
          <w:lang w:val="it-IT"/>
        </w:rPr>
        <w:t xml:space="preserve"> Cadru instituțional european este complex, cu numeroase organisme și agenții, în vreme ce alte blocuri comerciale regionale nu au un astfel de cadru. </w:t>
      </w:r>
      <w:r w:rsidRPr="0046049C">
        <w:rPr>
          <w:rFonts w:ascii="Times New Roman" w:hAnsi="Times New Roman"/>
          <w:sz w:val="24"/>
          <w:szCs w:val="24"/>
          <w:lang w:val="it-IT"/>
        </w:rPr>
        <w:t>Pe piaţa asiatică, Uniunea Europeană este mai degrabă slab reprezentată, comparativ cu</w:t>
      </w:r>
      <w:r>
        <w:rPr>
          <w:rFonts w:ascii="Times New Roman" w:hAnsi="Times New Roman"/>
          <w:sz w:val="24"/>
          <w:szCs w:val="24"/>
          <w:lang w:val="it-IT"/>
        </w:rPr>
        <w:t xml:space="preserve"> </w:t>
      </w:r>
      <w:r w:rsidRPr="0046049C">
        <w:rPr>
          <w:rFonts w:ascii="Times New Roman" w:hAnsi="Times New Roman"/>
          <w:sz w:val="24"/>
          <w:szCs w:val="24"/>
          <w:lang w:val="it-IT"/>
        </w:rPr>
        <w:t>prezenţa ei pe piaţa nord - americană. De aceea, scopul Uniunii Europene este să–şi asigure un</w:t>
      </w:r>
      <w:r>
        <w:rPr>
          <w:rFonts w:ascii="Times New Roman" w:hAnsi="Times New Roman"/>
          <w:sz w:val="24"/>
          <w:szCs w:val="24"/>
          <w:lang w:val="it-IT"/>
        </w:rPr>
        <w:t xml:space="preserve"> </w:t>
      </w:r>
      <w:r w:rsidRPr="0046049C">
        <w:rPr>
          <w:rFonts w:ascii="Times New Roman" w:hAnsi="Times New Roman"/>
          <w:sz w:val="24"/>
          <w:szCs w:val="24"/>
          <w:lang w:val="it-IT"/>
        </w:rPr>
        <w:t>segment din evoluţia pieţei asiatice în următorul deceniu, pentru a-şi putea menţine poziţia</w:t>
      </w:r>
      <w:r>
        <w:rPr>
          <w:rFonts w:ascii="Times New Roman" w:hAnsi="Times New Roman"/>
          <w:sz w:val="24"/>
          <w:szCs w:val="24"/>
          <w:lang w:val="it-IT"/>
        </w:rPr>
        <w:t xml:space="preserve"> </w:t>
      </w:r>
      <w:r w:rsidRPr="0046049C">
        <w:rPr>
          <w:rFonts w:ascii="Times New Roman" w:hAnsi="Times New Roman"/>
          <w:sz w:val="24"/>
          <w:szCs w:val="24"/>
          <w:lang w:val="it-IT"/>
        </w:rPr>
        <w:t>importantă pe care o deţine în cadrul economiei mondiale</w:t>
      </w:r>
      <w:r>
        <w:rPr>
          <w:rFonts w:ascii="Times New Roman" w:hAnsi="Times New Roman"/>
          <w:sz w:val="24"/>
          <w:szCs w:val="24"/>
          <w:lang w:val="it-IT"/>
        </w:rPr>
        <w:t>.</w:t>
      </w:r>
    </w:p>
    <w:p w14:paraId="6900F988" w14:textId="77777777" w:rsidR="001F56D6" w:rsidRPr="00CE435C" w:rsidRDefault="001F56D6" w:rsidP="001F56D6">
      <w:pPr>
        <w:spacing w:after="0" w:line="276" w:lineRule="auto"/>
        <w:ind w:firstLine="567"/>
        <w:jc w:val="both"/>
        <w:rPr>
          <w:rFonts w:ascii="Times New Roman" w:hAnsi="Times New Roman"/>
          <w:sz w:val="24"/>
          <w:szCs w:val="24"/>
          <w:lang w:val="it-IT"/>
        </w:rPr>
      </w:pPr>
      <w:r>
        <w:rPr>
          <w:rFonts w:ascii="Times New Roman" w:hAnsi="Times New Roman"/>
          <w:sz w:val="24"/>
          <w:szCs w:val="24"/>
          <w:lang w:val="it-IT"/>
        </w:rPr>
        <w:t>E</w:t>
      </w:r>
      <w:r w:rsidRPr="00CE435C">
        <w:rPr>
          <w:rFonts w:ascii="Times New Roman" w:hAnsi="Times New Roman"/>
          <w:sz w:val="24"/>
          <w:szCs w:val="24"/>
          <w:lang w:val="it-IT"/>
        </w:rPr>
        <w:t>fectelor blocurilor comerciale regionale pot fi analizat</w:t>
      </w:r>
      <w:r>
        <w:rPr>
          <w:rFonts w:ascii="Times New Roman" w:hAnsi="Times New Roman"/>
          <w:sz w:val="24"/>
          <w:szCs w:val="24"/>
          <w:lang w:val="it-IT"/>
        </w:rPr>
        <w:t>e</w:t>
      </w:r>
      <w:r w:rsidRPr="00CE435C">
        <w:rPr>
          <w:rFonts w:ascii="Times New Roman" w:hAnsi="Times New Roman"/>
          <w:sz w:val="24"/>
          <w:szCs w:val="24"/>
          <w:lang w:val="it-IT"/>
        </w:rPr>
        <w:t xml:space="preserve"> şi pe câteva direcţii,</w:t>
      </w:r>
      <w:r>
        <w:rPr>
          <w:rFonts w:ascii="Times New Roman" w:hAnsi="Times New Roman"/>
          <w:sz w:val="24"/>
          <w:szCs w:val="24"/>
          <w:lang w:val="it-IT"/>
        </w:rPr>
        <w:t xml:space="preserve"> </w:t>
      </w:r>
      <w:r w:rsidRPr="00CE435C">
        <w:rPr>
          <w:rFonts w:ascii="Times New Roman" w:hAnsi="Times New Roman"/>
          <w:sz w:val="24"/>
          <w:szCs w:val="24"/>
          <w:lang w:val="it-IT"/>
        </w:rPr>
        <w:t>cum ar fi:</w:t>
      </w:r>
    </w:p>
    <w:p w14:paraId="6571C5BF" w14:textId="77777777" w:rsidR="001F56D6" w:rsidRPr="00CE435C" w:rsidRDefault="001F56D6" w:rsidP="001F56D6">
      <w:pPr>
        <w:pStyle w:val="ListParagraph"/>
        <w:numPr>
          <w:ilvl w:val="0"/>
          <w:numId w:val="6"/>
        </w:numPr>
        <w:tabs>
          <w:tab w:val="left" w:pos="426"/>
        </w:tabs>
        <w:spacing w:after="0"/>
        <w:ind w:left="142" w:hanging="142"/>
        <w:jc w:val="both"/>
        <w:rPr>
          <w:rFonts w:ascii="Times New Roman" w:hAnsi="Times New Roman"/>
          <w:sz w:val="24"/>
          <w:szCs w:val="24"/>
          <w:lang w:val="it-IT"/>
        </w:rPr>
      </w:pPr>
      <w:r>
        <w:rPr>
          <w:rFonts w:ascii="Times New Roman" w:hAnsi="Times New Roman"/>
          <w:sz w:val="24"/>
          <w:szCs w:val="24"/>
          <w:lang w:val="it-IT"/>
        </w:rPr>
        <w:t>E</w:t>
      </w:r>
      <w:r w:rsidRPr="00CE435C">
        <w:rPr>
          <w:rFonts w:ascii="Times New Roman" w:hAnsi="Times New Roman"/>
          <w:sz w:val="24"/>
          <w:szCs w:val="24"/>
          <w:lang w:val="it-IT"/>
        </w:rPr>
        <w:t>fectele de creare de comerţ. Liberalizarea schimburilor în cadrul blocului comercial regional are efecte de creare de comerţ, permiţând surselor de aprovizionare ieftine să le înlocuiască pe cele mai puţin eficiente. Efectele de creare de comerţ sunt cu atât mai mari, iar cele de deturnare de comerţ cu atât mai mici cu cât: comerţul dintre state era mai puternic înaintea constituirii blocului, partenerii au un nivel de dezvoltare mai ridicat şi o economie cât mai diversificată, apropierea preţurilor produselor comercializate în interiorul grupării faţă de preţurile mondiale este mai mare, nivelul taxelor vamale înaintea formării grupării era mai ridicat, ţările au dimensiuni mari, nivelul taxelor extragrupare este mai redus.</w:t>
      </w:r>
    </w:p>
    <w:p w14:paraId="58BC2D71" w14:textId="77777777" w:rsidR="001F56D6" w:rsidRPr="00CE435C" w:rsidRDefault="001F56D6" w:rsidP="001F56D6">
      <w:pPr>
        <w:pStyle w:val="ListParagraph"/>
        <w:numPr>
          <w:ilvl w:val="0"/>
          <w:numId w:val="6"/>
        </w:numPr>
        <w:tabs>
          <w:tab w:val="left" w:pos="426"/>
        </w:tabs>
        <w:spacing w:after="0"/>
        <w:ind w:left="142" w:hanging="142"/>
        <w:jc w:val="both"/>
        <w:rPr>
          <w:rFonts w:ascii="Times New Roman" w:hAnsi="Times New Roman"/>
          <w:sz w:val="24"/>
          <w:szCs w:val="24"/>
          <w:lang w:val="it-IT"/>
        </w:rPr>
      </w:pPr>
      <w:r w:rsidRPr="00CE435C">
        <w:rPr>
          <w:rFonts w:ascii="Times New Roman" w:hAnsi="Times New Roman"/>
          <w:sz w:val="24"/>
          <w:szCs w:val="24"/>
          <w:lang w:val="it-IT"/>
        </w:rPr>
        <w:t>Veniturile din taxele vamale. Reducerea sau eliminarea taxelor vamale determină dezvoltarea altor alternative (TVA) pentru a compensa reducerile încasărilor bugetare. Implicarea în astfel de acorduri implică restructurarea sistemului vamal şi fiscal, ceea ce în multe cazuri presupune o armonizare a acestor sisteme între membri grupării, cu efecte benefice, dar şi cu costuri pe termen scurt.</w:t>
      </w:r>
    </w:p>
    <w:p w14:paraId="462827F5" w14:textId="77777777" w:rsidR="001F56D6" w:rsidRPr="00CE435C" w:rsidRDefault="001F56D6" w:rsidP="001F56D6">
      <w:pPr>
        <w:pStyle w:val="ListParagraph"/>
        <w:numPr>
          <w:ilvl w:val="0"/>
          <w:numId w:val="6"/>
        </w:numPr>
        <w:tabs>
          <w:tab w:val="left" w:pos="426"/>
        </w:tabs>
        <w:spacing w:after="0"/>
        <w:ind w:left="142" w:hanging="142"/>
        <w:jc w:val="both"/>
        <w:rPr>
          <w:rFonts w:ascii="Times New Roman" w:hAnsi="Times New Roman"/>
          <w:sz w:val="24"/>
          <w:szCs w:val="24"/>
          <w:lang w:val="it-IT"/>
        </w:rPr>
      </w:pPr>
      <w:r w:rsidRPr="00CE435C">
        <w:rPr>
          <w:rFonts w:ascii="Times New Roman" w:hAnsi="Times New Roman"/>
          <w:sz w:val="24"/>
          <w:szCs w:val="24"/>
          <w:lang w:val="it-IT"/>
        </w:rPr>
        <w:t>Investiţiile străine directe. În general, efectele sunt benefice, pentru că acordurile comerciale regionale presupun o piaţă mai mare, un cadru legislativ armonizat, elemente favorizante investiţiilor.</w:t>
      </w:r>
    </w:p>
    <w:p w14:paraId="0D91CF07" w14:textId="77777777" w:rsidR="001F56D6" w:rsidRPr="00CE435C" w:rsidRDefault="001F56D6" w:rsidP="001F56D6">
      <w:pPr>
        <w:pStyle w:val="ListParagraph"/>
        <w:numPr>
          <w:ilvl w:val="0"/>
          <w:numId w:val="6"/>
        </w:numPr>
        <w:tabs>
          <w:tab w:val="left" w:pos="426"/>
        </w:tabs>
        <w:spacing w:after="0"/>
        <w:ind w:left="142" w:hanging="142"/>
        <w:jc w:val="both"/>
        <w:rPr>
          <w:rFonts w:ascii="Times New Roman" w:hAnsi="Times New Roman"/>
          <w:sz w:val="24"/>
          <w:szCs w:val="24"/>
          <w:lang w:val="it-IT"/>
        </w:rPr>
      </w:pPr>
      <w:r w:rsidRPr="00CE435C">
        <w:rPr>
          <w:rFonts w:ascii="Times New Roman" w:hAnsi="Times New Roman"/>
          <w:sz w:val="24"/>
          <w:szCs w:val="24"/>
          <w:lang w:val="it-IT"/>
        </w:rPr>
        <w:t>Concurenţa. Blocurile comerciale regional induc o creştere a concurenţei, ceea ce are efect asupra creşterii eficienţei şi eliminării monopolurilor. De asemenea, se crează premise pentru apariţia economiilor de scară, acces liber la o piaţă mai mare, pentru iniţierea de reforme economice, cu efecte directe asupra creşterii concurenţei, pentru integrarea la nivel de firmă (aşa cum s-a întâmplat în cazul NAFTA). De cealaltă parte, instituirea unor bariere pentru cei din afara grupării, are efect de reducere a concurenţei.</w:t>
      </w:r>
    </w:p>
    <w:p w14:paraId="2DBFFE09" w14:textId="77777777" w:rsidR="001F56D6" w:rsidRPr="00A86547" w:rsidRDefault="001F56D6" w:rsidP="001F56D6">
      <w:pPr>
        <w:spacing w:after="0" w:line="276" w:lineRule="auto"/>
        <w:ind w:firstLine="567"/>
        <w:jc w:val="both"/>
        <w:rPr>
          <w:rFonts w:ascii="Times New Roman" w:hAnsi="Times New Roman"/>
          <w:sz w:val="24"/>
          <w:szCs w:val="24"/>
        </w:rPr>
      </w:pPr>
      <w:r>
        <w:rPr>
          <w:rFonts w:ascii="Times New Roman" w:hAnsi="Times New Roman" w:cs="Times New Roman"/>
          <w:sz w:val="24"/>
          <w:szCs w:val="24"/>
        </w:rPr>
        <w:t>Consider oprtun să subliniem câteva dintre avantajele și dezvantajele a</w:t>
      </w:r>
      <w:r w:rsidRPr="00514D3E">
        <w:rPr>
          <w:rFonts w:ascii="Times New Roman" w:hAnsi="Times New Roman" w:cs="Times New Roman"/>
          <w:sz w:val="24"/>
          <w:szCs w:val="24"/>
        </w:rPr>
        <w:t>corduril</w:t>
      </w:r>
      <w:r>
        <w:rPr>
          <w:rFonts w:ascii="Times New Roman" w:hAnsi="Times New Roman" w:cs="Times New Roman"/>
          <w:sz w:val="24"/>
          <w:szCs w:val="24"/>
        </w:rPr>
        <w:t>or</w:t>
      </w:r>
      <w:r w:rsidRPr="00514D3E">
        <w:rPr>
          <w:rFonts w:ascii="Times New Roman" w:hAnsi="Times New Roman" w:cs="Times New Roman"/>
          <w:sz w:val="24"/>
          <w:szCs w:val="24"/>
        </w:rPr>
        <w:t xml:space="preserve"> de liber schimb</w:t>
      </w:r>
      <w:r w:rsidRPr="00A86547">
        <w:rPr>
          <w:rFonts w:ascii="Times New Roman" w:hAnsi="Times New Roman"/>
          <w:sz w:val="24"/>
          <w:szCs w:val="24"/>
        </w:rPr>
        <w:t>.</w:t>
      </w:r>
      <w:r>
        <w:rPr>
          <w:rFonts w:ascii="Times New Roman" w:hAnsi="Times New Roman"/>
          <w:sz w:val="24"/>
          <w:szCs w:val="24"/>
        </w:rPr>
        <w:t xml:space="preserve"> Am încercat să ma raportez la România pentru a evidenția mai bine efectele blocurilor comerciale regionale. </w:t>
      </w:r>
      <w:r w:rsidRPr="00A86547">
        <w:rPr>
          <w:rFonts w:ascii="Times New Roman" w:hAnsi="Times New Roman"/>
          <w:sz w:val="24"/>
          <w:szCs w:val="24"/>
        </w:rPr>
        <w:t xml:space="preserve"> </w:t>
      </w:r>
      <w:r>
        <w:rPr>
          <w:rFonts w:ascii="Times New Roman" w:hAnsi="Times New Roman"/>
          <w:sz w:val="24"/>
          <w:szCs w:val="24"/>
        </w:rPr>
        <w:t xml:space="preserve">Dintre </w:t>
      </w:r>
      <w:r w:rsidRPr="00A86547">
        <w:rPr>
          <w:rFonts w:ascii="Times New Roman" w:hAnsi="Times New Roman"/>
          <w:sz w:val="24"/>
          <w:szCs w:val="24"/>
        </w:rPr>
        <w:t>avantaje</w:t>
      </w:r>
      <w:r>
        <w:rPr>
          <w:rFonts w:ascii="Times New Roman" w:hAnsi="Times New Roman"/>
          <w:sz w:val="24"/>
          <w:szCs w:val="24"/>
        </w:rPr>
        <w:t xml:space="preserve"> menționez</w:t>
      </w:r>
      <w:r w:rsidRPr="00A86547">
        <w:rPr>
          <w:rFonts w:ascii="Times New Roman" w:hAnsi="Times New Roman"/>
          <w:sz w:val="24"/>
          <w:szCs w:val="24"/>
        </w:rPr>
        <w:t>:</w:t>
      </w:r>
    </w:p>
    <w:p w14:paraId="3981657A" w14:textId="77777777" w:rsidR="001F56D6" w:rsidRPr="00A86547" w:rsidRDefault="001F56D6" w:rsidP="001F56D6">
      <w:pPr>
        <w:pStyle w:val="ListParagraph"/>
        <w:numPr>
          <w:ilvl w:val="0"/>
          <w:numId w:val="3"/>
        </w:numPr>
        <w:spacing w:after="0"/>
        <w:ind w:left="284" w:hanging="284"/>
        <w:jc w:val="both"/>
        <w:rPr>
          <w:rFonts w:ascii="Times New Roman" w:hAnsi="Times New Roman"/>
          <w:sz w:val="24"/>
          <w:szCs w:val="24"/>
        </w:rPr>
      </w:pPr>
      <w:r w:rsidRPr="00A86547">
        <w:rPr>
          <w:rFonts w:ascii="Times New Roman" w:hAnsi="Times New Roman"/>
          <w:sz w:val="24"/>
          <w:szCs w:val="24"/>
        </w:rPr>
        <w:t>prețuri mai bune și o varietate mai largă la produse: eliminarea taxelor de import are ca efect o reducere a prețurilor la raft pentru consumatori. De asemenea, în absența acestor taxe de import, numărul companiilor străine tentate să-și ofere produsele în România este mai mare, astfel că avem parte de o ofertă mai mare. Iar concurența puternică determină, la rândul ei, scăderea prețurilor.</w:t>
      </w:r>
    </w:p>
    <w:p w14:paraId="341EDABA" w14:textId="77777777" w:rsidR="001F56D6" w:rsidRPr="00A86547" w:rsidRDefault="001F56D6" w:rsidP="001F56D6">
      <w:pPr>
        <w:pStyle w:val="ListParagraph"/>
        <w:numPr>
          <w:ilvl w:val="0"/>
          <w:numId w:val="3"/>
        </w:numPr>
        <w:spacing w:after="0"/>
        <w:ind w:left="284" w:hanging="284"/>
        <w:jc w:val="both"/>
        <w:rPr>
          <w:rFonts w:ascii="Times New Roman" w:hAnsi="Times New Roman"/>
          <w:sz w:val="24"/>
          <w:szCs w:val="24"/>
        </w:rPr>
      </w:pPr>
      <w:r w:rsidRPr="00A86547">
        <w:rPr>
          <w:rFonts w:ascii="Times New Roman" w:hAnsi="Times New Roman"/>
          <w:sz w:val="24"/>
          <w:szCs w:val="24"/>
        </w:rPr>
        <w:lastRenderedPageBreak/>
        <w:t>locuri de muncă pentru companiile exportatoare: o companie românească are posibilitatea de a exporta produse în UE fără costuri suplimentare, astfel că există potențialul de a majoră semnificativ vânzările. Efectul este o creștere a numărului de locuri de muncă pentru a face față producției mai mari, ceea ce înseamnă o reducere a șomajului.</w:t>
      </w:r>
    </w:p>
    <w:p w14:paraId="1EB9F082" w14:textId="77777777" w:rsidR="001F56D6" w:rsidRPr="0046049C" w:rsidRDefault="001F56D6" w:rsidP="001F56D6">
      <w:pPr>
        <w:pStyle w:val="ListParagraph"/>
        <w:numPr>
          <w:ilvl w:val="0"/>
          <w:numId w:val="3"/>
        </w:numPr>
        <w:spacing w:after="0"/>
        <w:ind w:left="284" w:hanging="284"/>
        <w:jc w:val="both"/>
        <w:rPr>
          <w:rFonts w:ascii="Times New Roman" w:hAnsi="Times New Roman"/>
          <w:sz w:val="24"/>
          <w:szCs w:val="24"/>
        </w:rPr>
      </w:pPr>
      <w:r w:rsidRPr="00A86547">
        <w:rPr>
          <w:rFonts w:ascii="Times New Roman" w:hAnsi="Times New Roman"/>
          <w:sz w:val="24"/>
          <w:szCs w:val="24"/>
        </w:rPr>
        <w:t>generează creștere economică: creșterea producției menționată anterior contribuie la creșterea economică a României. De asemenea, scăderea prețurilor generează o creștere a consumului, care se traduce la rândul ei printr-o creștere economică (e adevărat, nu una foarte sănătoasă pe termen lung). În plus, nivelul investițiilor străine directe este semnificativ mai mare într-o țară cu astfel de tratate comerciale.</w:t>
      </w:r>
    </w:p>
    <w:p w14:paraId="5E4C6405" w14:textId="77777777" w:rsidR="001F56D6" w:rsidRPr="00A86547" w:rsidRDefault="001F56D6" w:rsidP="001F56D6">
      <w:pPr>
        <w:spacing w:after="0" w:line="276" w:lineRule="auto"/>
        <w:ind w:firstLine="567"/>
        <w:jc w:val="both"/>
        <w:rPr>
          <w:rFonts w:ascii="Times New Roman" w:hAnsi="Times New Roman"/>
          <w:sz w:val="24"/>
          <w:szCs w:val="24"/>
        </w:rPr>
      </w:pPr>
      <w:r w:rsidRPr="00A86547">
        <w:rPr>
          <w:rFonts w:ascii="Times New Roman" w:hAnsi="Times New Roman"/>
          <w:sz w:val="24"/>
          <w:szCs w:val="24"/>
        </w:rPr>
        <w:t>Pe de altă parte, există și o serie de dezavantaje asociate cu tratatele de liber schimb. Acestea sunt însă valabile în special pentru țările dezvoltate, iar cel mai elocvent exemplu este cel al marilor companii care preferă să-și relocheze fabricile în țări emergente, precum România, pentru a avea costuri de producție mai mici. Din fericire, România este încă ferită de astfel de probleme, dar există o serie de alte dezavantaje:</w:t>
      </w:r>
    </w:p>
    <w:p w14:paraId="33A607E2" w14:textId="77777777" w:rsidR="001F56D6" w:rsidRPr="00A86547" w:rsidRDefault="001F56D6" w:rsidP="001F56D6">
      <w:pPr>
        <w:pStyle w:val="ListParagraph"/>
        <w:numPr>
          <w:ilvl w:val="0"/>
          <w:numId w:val="4"/>
        </w:numPr>
        <w:spacing w:after="0"/>
        <w:ind w:left="284" w:hanging="284"/>
        <w:jc w:val="both"/>
        <w:rPr>
          <w:rFonts w:ascii="Times New Roman" w:hAnsi="Times New Roman"/>
          <w:sz w:val="24"/>
          <w:szCs w:val="24"/>
        </w:rPr>
      </w:pPr>
      <w:r w:rsidRPr="00A86547">
        <w:rPr>
          <w:rFonts w:ascii="Times New Roman" w:hAnsi="Times New Roman"/>
          <w:sz w:val="24"/>
          <w:szCs w:val="24"/>
        </w:rPr>
        <w:t>producătorii locali și micile afaceri sunt afectate: intrarea multinaționalelor pe piață cu produse de import are efecte negative asupra producători locali și a micilor afaceri. Acestea din urmă se văd nevoite să intre într-un război al prețurilor pentru a rămâne pe piață, iar acest lucru le reduce competitivitate și perspectivele de creștere pe termen lung. În unele cazuri, micile afaceri sunt chiar nevoite să dispară de pe piață, caz în care anumite segmente de produse pot fi monopolizate de multinaționale.</w:t>
      </w:r>
    </w:p>
    <w:p w14:paraId="03892A71" w14:textId="77777777" w:rsidR="001F56D6" w:rsidRPr="00A86547" w:rsidRDefault="001F56D6" w:rsidP="001F56D6">
      <w:pPr>
        <w:pStyle w:val="ListParagraph"/>
        <w:numPr>
          <w:ilvl w:val="0"/>
          <w:numId w:val="4"/>
        </w:numPr>
        <w:spacing w:after="0"/>
        <w:ind w:left="284" w:hanging="284"/>
        <w:jc w:val="both"/>
        <w:rPr>
          <w:rFonts w:ascii="Times New Roman" w:hAnsi="Times New Roman"/>
          <w:sz w:val="24"/>
          <w:szCs w:val="24"/>
        </w:rPr>
      </w:pPr>
      <w:r w:rsidRPr="00A86547">
        <w:rPr>
          <w:rFonts w:ascii="Times New Roman" w:hAnsi="Times New Roman"/>
          <w:sz w:val="24"/>
          <w:szCs w:val="24"/>
        </w:rPr>
        <w:t>dependență economică: strâns legat de primul punct, o țară incapabilă să aibă propria industrie sau propriile produse, de orice fel ar fi ele, va ajunge în ipostaza de a deveni dependentă de companiile străine. Iar un astfel de monopol are ulterior efecte negative asupra prețurilor, adică exact opusul situației de la începutul aplicării unui acord de liber schimb.</w:t>
      </w:r>
    </w:p>
    <w:p w14:paraId="402DF383" w14:textId="3931DA38" w:rsidR="001F56D6" w:rsidRDefault="001F56D6" w:rsidP="001F56D6">
      <w:pPr>
        <w:pStyle w:val="ListParagraph"/>
        <w:numPr>
          <w:ilvl w:val="0"/>
          <w:numId w:val="4"/>
        </w:numPr>
        <w:spacing w:after="0"/>
        <w:ind w:left="284" w:hanging="284"/>
        <w:jc w:val="both"/>
        <w:rPr>
          <w:rFonts w:ascii="Times New Roman" w:hAnsi="Times New Roman"/>
          <w:sz w:val="24"/>
          <w:szCs w:val="24"/>
        </w:rPr>
      </w:pPr>
      <w:r w:rsidRPr="00A86547">
        <w:rPr>
          <w:rFonts w:ascii="Times New Roman" w:hAnsi="Times New Roman"/>
          <w:sz w:val="24"/>
          <w:szCs w:val="24"/>
        </w:rPr>
        <w:t>mai puțină grijă pentru mediu: organizațiile care luptă pentru protejarea mediului susțin că una dintre măsurile pe care le iau companiile pentru a reduce costurile și pentru a rămâne competitive și pe piața liberă europeană au legătură cu respectarea normelor de mediu. Mai ales într-o țară precum România, acestea sunt de multe ori evitate într-un fel sau altul, iar acest lucru ne afectează pe toți.</w:t>
      </w:r>
    </w:p>
    <w:p w14:paraId="488D5BCD" w14:textId="294646A1" w:rsidR="00C10631" w:rsidRDefault="00C10631" w:rsidP="00C10631">
      <w:pPr>
        <w:pStyle w:val="ListParagraph"/>
        <w:spacing w:after="0"/>
        <w:ind w:left="284"/>
        <w:jc w:val="both"/>
        <w:rPr>
          <w:rFonts w:ascii="Times New Roman" w:hAnsi="Times New Roman"/>
          <w:sz w:val="24"/>
          <w:szCs w:val="24"/>
        </w:rPr>
      </w:pPr>
    </w:p>
    <w:p w14:paraId="74EFF92E" w14:textId="68AAB10C" w:rsidR="00473D98" w:rsidRDefault="00473D98" w:rsidP="00473D98">
      <w:pPr>
        <w:spacing w:after="0" w:line="240" w:lineRule="auto"/>
        <w:ind w:firstLine="567"/>
        <w:jc w:val="center"/>
        <w:rPr>
          <w:rFonts w:ascii="Times New Roman" w:hAnsi="Times New Roman" w:cs="Times New Roman"/>
          <w:b/>
          <w:bCs/>
          <w:color w:val="212121"/>
          <w:sz w:val="24"/>
          <w:szCs w:val="24"/>
          <w:shd w:val="clear" w:color="auto" w:fill="FFFFFF"/>
          <w:lang w:val="ro-RO"/>
        </w:rPr>
      </w:pPr>
      <w:r w:rsidRPr="007E49CF">
        <w:rPr>
          <w:rFonts w:ascii="Times New Roman" w:hAnsi="Times New Roman" w:cs="Times New Roman"/>
          <w:b/>
          <w:bCs/>
          <w:color w:val="212121"/>
          <w:sz w:val="24"/>
          <w:szCs w:val="24"/>
          <w:shd w:val="clear" w:color="auto" w:fill="FFFFFF"/>
          <w:lang w:val="ro-RO"/>
        </w:rPr>
        <w:t>CONCLUSION</w:t>
      </w:r>
      <w:r>
        <w:rPr>
          <w:rFonts w:ascii="Times New Roman" w:hAnsi="Times New Roman" w:cs="Times New Roman"/>
          <w:b/>
          <w:bCs/>
          <w:color w:val="212121"/>
          <w:sz w:val="24"/>
          <w:szCs w:val="24"/>
          <w:shd w:val="clear" w:color="auto" w:fill="FFFFFF"/>
          <w:lang w:val="ro-RO"/>
        </w:rPr>
        <w:t>S</w:t>
      </w:r>
    </w:p>
    <w:p w14:paraId="2D0B0002" w14:textId="077AD51B" w:rsidR="006F25CF" w:rsidRDefault="00473D98" w:rsidP="006F25CF">
      <w:pPr>
        <w:spacing w:after="0" w:line="240" w:lineRule="auto"/>
        <w:ind w:firstLine="567"/>
        <w:jc w:val="both"/>
        <w:rPr>
          <w:rFonts w:ascii="Times New Roman" w:hAnsi="Times New Roman" w:cs="Times New Roman"/>
          <w:b/>
          <w:bCs/>
          <w:color w:val="212121"/>
          <w:sz w:val="24"/>
          <w:szCs w:val="24"/>
          <w:shd w:val="clear" w:color="auto" w:fill="FFFFFF"/>
          <w:lang w:val="ro-RO"/>
        </w:rPr>
      </w:pPr>
      <w:r w:rsidRPr="001E61CB">
        <w:rPr>
          <w:rFonts w:ascii="Times New Roman" w:hAnsi="Times New Roman" w:cs="Times New Roman"/>
          <w:sz w:val="24"/>
          <w:szCs w:val="24"/>
          <w:lang w:val="fr-FR"/>
        </w:rPr>
        <w:t xml:space="preserve">Uniunea Europeană </w:t>
      </w:r>
      <w:r w:rsidR="00E23FD6">
        <w:rPr>
          <w:rFonts w:ascii="Times New Roman" w:hAnsi="Times New Roman" w:cs="Times New Roman"/>
          <w:sz w:val="24"/>
          <w:szCs w:val="24"/>
          <w:lang w:val="fr-FR"/>
        </w:rPr>
        <w:t>incearcă</w:t>
      </w:r>
      <w:r w:rsidRPr="001E61CB">
        <w:rPr>
          <w:rFonts w:ascii="Times New Roman" w:hAnsi="Times New Roman" w:cs="Times New Roman"/>
          <w:sz w:val="24"/>
          <w:szCs w:val="24"/>
          <w:lang w:val="fr-FR"/>
        </w:rPr>
        <w:t xml:space="preserve"> mereu </w:t>
      </w:r>
      <w:r w:rsidR="00E23FD6">
        <w:rPr>
          <w:rFonts w:ascii="Times New Roman" w:hAnsi="Times New Roman" w:cs="Times New Roman"/>
          <w:sz w:val="24"/>
          <w:szCs w:val="24"/>
          <w:lang w:val="fr-FR"/>
        </w:rPr>
        <w:t xml:space="preserve">sa-si pastreze </w:t>
      </w:r>
      <w:r w:rsidRPr="001E61CB">
        <w:rPr>
          <w:rFonts w:ascii="Times New Roman" w:hAnsi="Times New Roman" w:cs="Times New Roman"/>
          <w:sz w:val="24"/>
          <w:szCs w:val="24"/>
          <w:lang w:val="fr-FR"/>
        </w:rPr>
        <w:t xml:space="preserve">poziția globală în cadrul provocărilor economice și geopolitice emergente, urmărind formularea unor strategii pentru a reuși </w:t>
      </w:r>
      <w:r w:rsidR="00E23FD6">
        <w:rPr>
          <w:rFonts w:ascii="Times New Roman" w:hAnsi="Times New Roman" w:cs="Times New Roman"/>
          <w:sz w:val="24"/>
          <w:szCs w:val="24"/>
          <w:lang w:val="fr-FR"/>
        </w:rPr>
        <w:t>să crească competitivitatea.</w:t>
      </w:r>
    </w:p>
    <w:p w14:paraId="08105094" w14:textId="0E05B11B" w:rsidR="00473D98" w:rsidRDefault="006F25CF" w:rsidP="006F25CF">
      <w:pPr>
        <w:spacing w:after="0" w:line="240" w:lineRule="auto"/>
        <w:ind w:firstLine="567"/>
        <w:jc w:val="both"/>
        <w:rPr>
          <w:rFonts w:ascii="Times New Roman" w:hAnsi="Times New Roman"/>
          <w:sz w:val="24"/>
          <w:szCs w:val="24"/>
        </w:rPr>
      </w:pPr>
      <w:r>
        <w:rPr>
          <w:rFonts w:ascii="Times New Roman" w:hAnsi="Times New Roman"/>
          <w:sz w:val="24"/>
          <w:szCs w:val="24"/>
        </w:rPr>
        <w:t>B</w:t>
      </w:r>
      <w:r w:rsidRPr="006F25CF">
        <w:rPr>
          <w:rFonts w:ascii="Times New Roman" w:hAnsi="Times New Roman"/>
          <w:sz w:val="24"/>
          <w:szCs w:val="24"/>
        </w:rPr>
        <w:t>locurile comerciale unesc mai multe piețe internaționale, producătorii și alte întreprinderi din țările membre</w:t>
      </w:r>
      <w:r w:rsidR="00E23FD6">
        <w:rPr>
          <w:rFonts w:ascii="Times New Roman" w:hAnsi="Times New Roman"/>
          <w:sz w:val="24"/>
          <w:szCs w:val="24"/>
        </w:rPr>
        <w:t xml:space="preserve">. </w:t>
      </w:r>
      <w:r w:rsidRPr="006F25CF">
        <w:rPr>
          <w:rFonts w:ascii="Times New Roman" w:hAnsi="Times New Roman"/>
          <w:sz w:val="24"/>
          <w:szCs w:val="24"/>
        </w:rPr>
        <w:t>Deoarece blocurile comerciale elimină barierele comerciale, produsele scumpe sau indisponibile anterior au devenit disponibile pe piețe noi la prețuri accesibile. Aceasta modifică cererea și comportamentul consumatorilor, deoarece majoritatea clienților se îndreaptă către produsele cu cele mai mici prețuri</w:t>
      </w:r>
      <w:r w:rsidR="00E23FD6">
        <w:rPr>
          <w:rFonts w:ascii="Times New Roman" w:hAnsi="Times New Roman"/>
          <w:sz w:val="24"/>
          <w:szCs w:val="24"/>
        </w:rPr>
        <w:t>.</w:t>
      </w:r>
      <w:r w:rsidRPr="006F25CF">
        <w:rPr>
          <w:rFonts w:ascii="Times New Roman" w:hAnsi="Times New Roman"/>
          <w:sz w:val="24"/>
          <w:szCs w:val="24"/>
        </w:rPr>
        <w:t xml:space="preserve"> Producătorii și întreprinderile cu cele mai mici prețuri </w:t>
      </w:r>
      <w:r w:rsidR="00E23FD6">
        <w:rPr>
          <w:rFonts w:ascii="Times New Roman" w:hAnsi="Times New Roman"/>
          <w:sz w:val="24"/>
          <w:szCs w:val="24"/>
        </w:rPr>
        <w:t>sunt</w:t>
      </w:r>
      <w:r w:rsidRPr="006F25CF">
        <w:rPr>
          <w:rFonts w:ascii="Times New Roman" w:hAnsi="Times New Roman"/>
          <w:sz w:val="24"/>
          <w:szCs w:val="24"/>
        </w:rPr>
        <w:t xml:space="preserve"> capabile să crească producția, ceea ce duce la eficiența pieței. Pe măsură ce aceste economii devin mai puternice, ele încurajează investițiile străine directe.</w:t>
      </w:r>
    </w:p>
    <w:p w14:paraId="6EA545A1" w14:textId="5286E0E1" w:rsidR="00E15E4F" w:rsidRDefault="00E15E4F" w:rsidP="006F25CF">
      <w:pPr>
        <w:spacing w:after="0" w:line="240" w:lineRule="auto"/>
        <w:ind w:firstLine="567"/>
        <w:jc w:val="both"/>
        <w:rPr>
          <w:rFonts w:ascii="Times New Roman" w:hAnsi="Times New Roman" w:cs="Times New Roman"/>
          <w:color w:val="212121"/>
          <w:sz w:val="24"/>
          <w:szCs w:val="24"/>
          <w:shd w:val="clear" w:color="auto" w:fill="FFFFFF"/>
          <w:lang w:val="ro-RO"/>
        </w:rPr>
      </w:pPr>
      <w:r>
        <w:rPr>
          <w:rFonts w:ascii="Times New Roman" w:hAnsi="Times New Roman" w:cs="Times New Roman"/>
          <w:color w:val="212121"/>
          <w:sz w:val="24"/>
          <w:szCs w:val="24"/>
          <w:shd w:val="clear" w:color="auto" w:fill="FFFFFF"/>
          <w:lang w:val="ro-RO"/>
        </w:rPr>
        <w:lastRenderedPageBreak/>
        <w:t>A</w:t>
      </w:r>
      <w:r w:rsidRPr="00E15E4F">
        <w:rPr>
          <w:rFonts w:ascii="Times New Roman" w:hAnsi="Times New Roman" w:cs="Times New Roman"/>
          <w:color w:val="212121"/>
          <w:sz w:val="24"/>
          <w:szCs w:val="24"/>
          <w:shd w:val="clear" w:color="auto" w:fill="FFFFFF"/>
          <w:lang w:val="ro-RO"/>
        </w:rPr>
        <w:t>partenența la un bloc comercial poate diminua efectiv autonomia politică a unei țări. Un alt dezavantaj al blocurilor comerciale este faptul că întreprinderile mici</w:t>
      </w:r>
      <w:r w:rsidR="00E23FD6">
        <w:rPr>
          <w:rFonts w:ascii="Times New Roman" w:hAnsi="Times New Roman" w:cs="Times New Roman"/>
          <w:color w:val="212121"/>
          <w:sz w:val="24"/>
          <w:szCs w:val="24"/>
          <w:shd w:val="clear" w:color="auto" w:fill="FFFFFF"/>
          <w:lang w:val="ro-RO"/>
        </w:rPr>
        <w:t xml:space="preserve"> și afacerile</w:t>
      </w:r>
      <w:r w:rsidRPr="00E15E4F">
        <w:rPr>
          <w:rFonts w:ascii="Times New Roman" w:hAnsi="Times New Roman" w:cs="Times New Roman"/>
          <w:color w:val="212121"/>
          <w:sz w:val="24"/>
          <w:szCs w:val="24"/>
          <w:shd w:val="clear" w:color="auto" w:fill="FFFFFF"/>
          <w:lang w:val="ro-RO"/>
        </w:rPr>
        <w:t xml:space="preserve"> locale, sunt deseori </w:t>
      </w:r>
      <w:r w:rsidR="00E23FD6">
        <w:rPr>
          <w:rFonts w:ascii="Times New Roman" w:hAnsi="Times New Roman" w:cs="Times New Roman"/>
          <w:color w:val="212121"/>
          <w:sz w:val="24"/>
          <w:szCs w:val="24"/>
          <w:shd w:val="clear" w:color="auto" w:fill="FFFFFF"/>
          <w:lang w:val="ro-RO"/>
        </w:rPr>
        <w:t>supuse esecului.</w:t>
      </w:r>
    </w:p>
    <w:p w14:paraId="32EB4083" w14:textId="683B8F5D" w:rsidR="00063E37" w:rsidRDefault="00063E37" w:rsidP="006F25CF">
      <w:pPr>
        <w:spacing w:after="0" w:line="240" w:lineRule="auto"/>
        <w:ind w:firstLine="567"/>
        <w:jc w:val="both"/>
        <w:rPr>
          <w:rFonts w:ascii="Times New Roman" w:hAnsi="Times New Roman" w:cs="Times New Roman"/>
          <w:color w:val="212121"/>
          <w:sz w:val="24"/>
          <w:szCs w:val="24"/>
          <w:shd w:val="clear" w:color="auto" w:fill="FFFFFF"/>
          <w:lang w:val="ro-RO"/>
        </w:rPr>
      </w:pPr>
      <w:r>
        <w:rPr>
          <w:rFonts w:ascii="Times New Roman" w:hAnsi="Times New Roman" w:cs="Times New Roman"/>
          <w:color w:val="212121"/>
          <w:sz w:val="24"/>
          <w:szCs w:val="24"/>
          <w:shd w:val="clear" w:color="auto" w:fill="FFFFFF"/>
          <w:lang w:val="ro-RO"/>
        </w:rPr>
        <w:t xml:space="preserve">Cu siguranta </w:t>
      </w:r>
      <w:r w:rsidR="00A32BFE">
        <w:rPr>
          <w:rFonts w:ascii="Times New Roman" w:hAnsi="Times New Roman" w:cs="Times New Roman"/>
          <w:color w:val="212121"/>
          <w:sz w:val="24"/>
          <w:szCs w:val="24"/>
          <w:shd w:val="clear" w:color="auto" w:fill="FFFFFF"/>
          <w:lang w:val="ro-RO"/>
        </w:rPr>
        <w:t xml:space="preserve">pandemia Covid-19 are un impact major asupra blocurilor comerciale regionale. In viitor imi propun sa analizez evolutia blocurilor comerciale și capacitatea acestora de adaptare la noile provocari. </w:t>
      </w:r>
    </w:p>
    <w:p w14:paraId="32187183" w14:textId="6EC77ED6" w:rsidR="00063E37" w:rsidRDefault="00063E37" w:rsidP="006F25CF">
      <w:pPr>
        <w:spacing w:after="0" w:line="240" w:lineRule="auto"/>
        <w:ind w:firstLine="567"/>
        <w:jc w:val="both"/>
        <w:rPr>
          <w:rFonts w:ascii="Times New Roman" w:hAnsi="Times New Roman" w:cs="Times New Roman"/>
          <w:color w:val="212121"/>
          <w:sz w:val="24"/>
          <w:szCs w:val="24"/>
          <w:shd w:val="clear" w:color="auto" w:fill="FFFFFF"/>
          <w:lang w:val="ro-RO"/>
        </w:rPr>
      </w:pPr>
    </w:p>
    <w:p w14:paraId="7659C62F" w14:textId="77777777" w:rsidR="00063E37" w:rsidRPr="00E15E4F" w:rsidRDefault="00063E37" w:rsidP="006F25CF">
      <w:pPr>
        <w:spacing w:after="0" w:line="240" w:lineRule="auto"/>
        <w:ind w:firstLine="567"/>
        <w:jc w:val="both"/>
        <w:rPr>
          <w:rFonts w:ascii="Times New Roman" w:hAnsi="Times New Roman" w:cs="Times New Roman"/>
          <w:color w:val="212121"/>
          <w:sz w:val="24"/>
          <w:szCs w:val="24"/>
          <w:shd w:val="clear" w:color="auto" w:fill="FFFFFF"/>
          <w:lang w:val="ro-RO"/>
        </w:rPr>
      </w:pPr>
    </w:p>
    <w:sdt>
      <w:sdtPr>
        <w:rPr>
          <w:rFonts w:asciiTheme="minorHAnsi" w:eastAsiaTheme="minorHAnsi" w:hAnsiTheme="minorHAnsi" w:cstheme="minorBidi"/>
          <w:color w:val="auto"/>
          <w:sz w:val="22"/>
          <w:szCs w:val="22"/>
        </w:rPr>
        <w:id w:val="-1985616952"/>
        <w:docPartObj>
          <w:docPartGallery w:val="Bibliographies"/>
          <w:docPartUnique/>
        </w:docPartObj>
      </w:sdtPr>
      <w:sdtEndPr/>
      <w:sdtContent>
        <w:p w14:paraId="0C9243A1" w14:textId="19FAC7E3" w:rsidR="00C10631" w:rsidRDefault="00C10631">
          <w:pPr>
            <w:pStyle w:val="Heading1"/>
          </w:pPr>
          <w:r>
            <w:t>Bibliography</w:t>
          </w:r>
        </w:p>
        <w:sdt>
          <w:sdtPr>
            <w:id w:val="111145805"/>
            <w:bibliography/>
          </w:sdtPr>
          <w:sdtEndPr/>
          <w:sdtContent>
            <w:p w14:paraId="75E59333" w14:textId="77777777" w:rsidR="00A32BFE" w:rsidRDefault="00C10631" w:rsidP="00A32BFE">
              <w:pPr>
                <w:pStyle w:val="Bibliography"/>
                <w:ind w:left="720" w:hanging="720"/>
                <w:rPr>
                  <w:noProof/>
                  <w:sz w:val="24"/>
                  <w:szCs w:val="24"/>
                </w:rPr>
              </w:pPr>
              <w:r>
                <w:fldChar w:fldCharType="begin"/>
              </w:r>
              <w:r>
                <w:instrText xml:space="preserve"> BIBLIOGRAPHY </w:instrText>
              </w:r>
              <w:r>
                <w:fldChar w:fldCharType="separate"/>
              </w:r>
              <w:r w:rsidR="00A32BFE">
                <w:rPr>
                  <w:noProof/>
                </w:rPr>
                <w:t xml:space="preserve">Balassa, B. (1961). </w:t>
              </w:r>
              <w:r w:rsidR="00A32BFE">
                <w:rPr>
                  <w:i/>
                  <w:iCs/>
                  <w:noProof/>
                </w:rPr>
                <w:t>The Theory of Economic Integration.</w:t>
              </w:r>
              <w:r w:rsidR="00A32BFE">
                <w:rPr>
                  <w:noProof/>
                </w:rPr>
                <w:t xml:space="preserve"> Homewood: Richard D. Irwin, Inc.</w:t>
              </w:r>
            </w:p>
            <w:p w14:paraId="034CFB19" w14:textId="77777777" w:rsidR="00A32BFE" w:rsidRDefault="00A32BFE" w:rsidP="00A32BFE">
              <w:pPr>
                <w:pStyle w:val="Bibliography"/>
                <w:ind w:left="720" w:hanging="720"/>
                <w:rPr>
                  <w:noProof/>
                </w:rPr>
              </w:pPr>
              <w:r>
                <w:rPr>
                  <w:noProof/>
                </w:rPr>
                <w:t xml:space="preserve">Bărbulescu,I.G., Răpan, D. (2009). </w:t>
              </w:r>
              <w:r>
                <w:rPr>
                  <w:i/>
                  <w:iCs/>
                  <w:noProof/>
                </w:rPr>
                <w:t>Dicționar explicativ trilingval Uniunii Europene.</w:t>
              </w:r>
              <w:r>
                <w:rPr>
                  <w:noProof/>
                </w:rPr>
                <w:t xml:space="preserve"> Iași: Polirom.</w:t>
              </w:r>
            </w:p>
            <w:p w14:paraId="3B49B364" w14:textId="77777777" w:rsidR="00A32BFE" w:rsidRDefault="00A32BFE" w:rsidP="00A32BFE">
              <w:pPr>
                <w:pStyle w:val="Bibliography"/>
                <w:ind w:left="720" w:hanging="720"/>
                <w:rPr>
                  <w:noProof/>
                </w:rPr>
              </w:pPr>
              <w:r>
                <w:rPr>
                  <w:noProof/>
                </w:rPr>
                <w:t xml:space="preserve">Cini, M. (2007). </w:t>
              </w:r>
              <w:r>
                <w:rPr>
                  <w:i/>
                  <w:iCs/>
                  <w:noProof/>
                </w:rPr>
                <w:t>European Union Politics</w:t>
              </w:r>
              <w:r>
                <w:rPr>
                  <w:noProof/>
                </w:rPr>
                <w:t xml:space="preserve"> (2 ed.). Oxford: Oxford University Pres.</w:t>
              </w:r>
            </w:p>
            <w:p w14:paraId="1573DDD9" w14:textId="77777777" w:rsidR="00A32BFE" w:rsidRDefault="00A32BFE" w:rsidP="00A32BFE">
              <w:pPr>
                <w:pStyle w:val="Bibliography"/>
                <w:ind w:left="720" w:hanging="720"/>
                <w:rPr>
                  <w:noProof/>
                </w:rPr>
              </w:pPr>
              <w:r>
                <w:rPr>
                  <w:noProof/>
                </w:rPr>
                <w:t xml:space="preserve">Diez, T., Wiener, A. (2018). Introducing the Mosaic of Integration Theory. </w:t>
              </w:r>
              <w:r>
                <w:rPr>
                  <w:i/>
                  <w:iCs/>
                  <w:noProof/>
                </w:rPr>
                <w:t>KFG Working Paper Series</w:t>
              </w:r>
              <w:r>
                <w:rPr>
                  <w:noProof/>
                </w:rPr>
                <w:t>, 4.</w:t>
              </w:r>
            </w:p>
            <w:p w14:paraId="19128222" w14:textId="77777777" w:rsidR="00A32BFE" w:rsidRDefault="00A32BFE" w:rsidP="00A32BFE">
              <w:pPr>
                <w:pStyle w:val="Bibliography"/>
                <w:ind w:left="720" w:hanging="720"/>
                <w:rPr>
                  <w:noProof/>
                </w:rPr>
              </w:pPr>
              <w:r>
                <w:rPr>
                  <w:noProof/>
                </w:rPr>
                <w:t xml:space="preserve">Haberler, G. . (1993). </w:t>
              </w:r>
              <w:r>
                <w:rPr>
                  <w:i/>
                  <w:iCs/>
                  <w:noProof/>
                </w:rPr>
                <w:t>The Liberal Economic Order.</w:t>
              </w:r>
              <w:r>
                <w:rPr>
                  <w:noProof/>
                </w:rPr>
                <w:t xml:space="preserve"> London: Edward Elgar.</w:t>
              </w:r>
            </w:p>
            <w:p w14:paraId="761723F2" w14:textId="77777777" w:rsidR="00A32BFE" w:rsidRDefault="00A32BFE" w:rsidP="00A32BFE">
              <w:pPr>
                <w:pStyle w:val="Bibliography"/>
                <w:ind w:left="720" w:hanging="720"/>
                <w:rPr>
                  <w:noProof/>
                </w:rPr>
              </w:pPr>
              <w:r>
                <w:rPr>
                  <w:noProof/>
                </w:rPr>
                <w:t xml:space="preserve">Machlup, F. (1977). </w:t>
              </w:r>
              <w:r>
                <w:rPr>
                  <w:i/>
                  <w:iCs/>
                  <w:noProof/>
                </w:rPr>
                <w:t>A History of Thought on Economic Integration.</w:t>
              </w:r>
              <w:r>
                <w:rPr>
                  <w:noProof/>
                </w:rPr>
                <w:t xml:space="preserve"> London: Macmillan Press Ltd.</w:t>
              </w:r>
            </w:p>
            <w:p w14:paraId="70CAF3B2" w14:textId="77777777" w:rsidR="00A32BFE" w:rsidRDefault="00A32BFE" w:rsidP="00A32BFE">
              <w:pPr>
                <w:pStyle w:val="Bibliography"/>
                <w:ind w:left="720" w:hanging="720"/>
                <w:rPr>
                  <w:noProof/>
                </w:rPr>
              </w:pPr>
              <w:r>
                <w:rPr>
                  <w:noProof/>
                </w:rPr>
                <w:t xml:space="preserve">Viner, J. (1962). Relative Abundance of the Factors and International Trade. </w:t>
              </w:r>
              <w:r>
                <w:rPr>
                  <w:i/>
                  <w:iCs/>
                  <w:noProof/>
                </w:rPr>
                <w:t>Indian Economic Journal</w:t>
              </w:r>
              <w:r>
                <w:rPr>
                  <w:noProof/>
                </w:rPr>
                <w:t>.</w:t>
              </w:r>
            </w:p>
            <w:p w14:paraId="34F3EC60" w14:textId="77777777" w:rsidR="00A32BFE" w:rsidRDefault="00A32BFE" w:rsidP="00A32BFE">
              <w:pPr>
                <w:pStyle w:val="Bibliography"/>
                <w:ind w:left="720" w:hanging="720"/>
                <w:rPr>
                  <w:noProof/>
                </w:rPr>
              </w:pPr>
              <w:r>
                <w:rPr>
                  <w:noProof/>
                </w:rPr>
                <w:t xml:space="preserve">Weiller, J. (1998). </w:t>
              </w:r>
              <w:r>
                <w:rPr>
                  <w:i/>
                  <w:iCs/>
                  <w:noProof/>
                </w:rPr>
                <w:t>Economie internationale hier et aujourd'hui. Crises – ruptures et desequilibres dans les relations internationales.</w:t>
              </w:r>
              <w:r>
                <w:rPr>
                  <w:noProof/>
                </w:rPr>
                <w:t xml:space="preserve"> Grenoble: Presses Universitaires de Grenoble.</w:t>
              </w:r>
            </w:p>
            <w:p w14:paraId="62393D52" w14:textId="02733D14" w:rsidR="00C10631" w:rsidRDefault="00C10631" w:rsidP="00A32BFE">
              <w:r>
                <w:rPr>
                  <w:b/>
                  <w:bCs/>
                  <w:noProof/>
                </w:rPr>
                <w:fldChar w:fldCharType="end"/>
              </w:r>
            </w:p>
          </w:sdtContent>
        </w:sdt>
      </w:sdtContent>
    </w:sdt>
    <w:p w14:paraId="2BF4D284" w14:textId="77777777" w:rsidR="00C10631" w:rsidRPr="00A86547" w:rsidRDefault="00C10631" w:rsidP="00C10631">
      <w:pPr>
        <w:pStyle w:val="ListParagraph"/>
        <w:spacing w:after="0"/>
        <w:ind w:left="284"/>
        <w:jc w:val="both"/>
        <w:rPr>
          <w:rFonts w:ascii="Times New Roman" w:hAnsi="Times New Roman"/>
          <w:sz w:val="24"/>
          <w:szCs w:val="24"/>
        </w:rPr>
      </w:pPr>
    </w:p>
    <w:p w14:paraId="7D43B95E" w14:textId="22D48E82" w:rsidR="001F56D6" w:rsidRDefault="001F56D6"/>
    <w:p w14:paraId="4F6BC766" w14:textId="74CD7A67" w:rsidR="004F3D6E" w:rsidRDefault="004F3D6E"/>
    <w:p w14:paraId="09DDC645" w14:textId="77777777" w:rsidR="004F3D6E" w:rsidRDefault="004F3D6E"/>
    <w:sectPr w:rsidR="004F3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F553D"/>
    <w:multiLevelType w:val="hybridMultilevel"/>
    <w:tmpl w:val="803CE5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D283A"/>
    <w:multiLevelType w:val="hybridMultilevel"/>
    <w:tmpl w:val="DB3AB8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43082"/>
    <w:multiLevelType w:val="hybridMultilevel"/>
    <w:tmpl w:val="3F364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B5E41"/>
    <w:multiLevelType w:val="hybridMultilevel"/>
    <w:tmpl w:val="6DBAF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C2AB8"/>
    <w:multiLevelType w:val="hybridMultilevel"/>
    <w:tmpl w:val="352AFC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1518C"/>
    <w:multiLevelType w:val="hybridMultilevel"/>
    <w:tmpl w:val="80E2F9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D6"/>
    <w:rsid w:val="00063E37"/>
    <w:rsid w:val="001F3068"/>
    <w:rsid w:val="001F56D6"/>
    <w:rsid w:val="003A2B7D"/>
    <w:rsid w:val="00443FEE"/>
    <w:rsid w:val="00473D98"/>
    <w:rsid w:val="004A26CE"/>
    <w:rsid w:val="004F3D6E"/>
    <w:rsid w:val="00681B7F"/>
    <w:rsid w:val="006F25CF"/>
    <w:rsid w:val="0071423B"/>
    <w:rsid w:val="00A32BFE"/>
    <w:rsid w:val="00AE5ED9"/>
    <w:rsid w:val="00C10631"/>
    <w:rsid w:val="00DE0646"/>
    <w:rsid w:val="00E15E4F"/>
    <w:rsid w:val="00E2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DC0B"/>
  <w15:chartTrackingRefBased/>
  <w15:docId w15:val="{69BE86D1-F180-4324-BD53-AF9F95A3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6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56D6"/>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56D6"/>
    <w:rPr>
      <w:rFonts w:ascii="Times New Roman" w:eastAsiaTheme="majorEastAsia" w:hAnsi="Times New Roman" w:cstheme="majorBidi"/>
      <w:b/>
      <w:sz w:val="24"/>
      <w:szCs w:val="26"/>
    </w:rPr>
  </w:style>
  <w:style w:type="paragraph" w:styleId="ListParagraph">
    <w:name w:val="List Paragraph"/>
    <w:basedOn w:val="Normal"/>
    <w:uiPriority w:val="34"/>
    <w:qFormat/>
    <w:rsid w:val="001F56D6"/>
    <w:pPr>
      <w:spacing w:after="200" w:line="276" w:lineRule="auto"/>
      <w:ind w:left="720"/>
      <w:contextualSpacing/>
    </w:pPr>
  </w:style>
  <w:style w:type="character" w:customStyle="1" w:styleId="Heading1Char">
    <w:name w:val="Heading 1 Char"/>
    <w:basedOn w:val="DefaultParagraphFont"/>
    <w:link w:val="Heading1"/>
    <w:uiPriority w:val="9"/>
    <w:rsid w:val="001F56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F56D6"/>
    <w:pPr>
      <w:outlineLvl w:val="9"/>
    </w:pPr>
  </w:style>
  <w:style w:type="paragraph" w:styleId="TOC2">
    <w:name w:val="toc 2"/>
    <w:basedOn w:val="Normal"/>
    <w:next w:val="Normal"/>
    <w:autoRedefine/>
    <w:uiPriority w:val="39"/>
    <w:unhideWhenUsed/>
    <w:rsid w:val="001F56D6"/>
    <w:pPr>
      <w:spacing w:after="100"/>
      <w:ind w:left="220"/>
    </w:pPr>
  </w:style>
  <w:style w:type="paragraph" w:styleId="TOC1">
    <w:name w:val="toc 1"/>
    <w:basedOn w:val="Normal"/>
    <w:next w:val="Normal"/>
    <w:autoRedefine/>
    <w:uiPriority w:val="39"/>
    <w:unhideWhenUsed/>
    <w:rsid w:val="001F56D6"/>
    <w:pPr>
      <w:spacing w:after="100"/>
    </w:pPr>
  </w:style>
  <w:style w:type="character" w:styleId="Hyperlink">
    <w:name w:val="Hyperlink"/>
    <w:basedOn w:val="DefaultParagraphFont"/>
    <w:uiPriority w:val="99"/>
    <w:unhideWhenUsed/>
    <w:rsid w:val="001F56D6"/>
    <w:rPr>
      <w:color w:val="0563C1" w:themeColor="hyperlink"/>
      <w:u w:val="single"/>
    </w:rPr>
  </w:style>
  <w:style w:type="paragraph" w:styleId="HTMLPreformatted">
    <w:name w:val="HTML Preformatted"/>
    <w:basedOn w:val="Normal"/>
    <w:link w:val="HTMLPreformattedChar"/>
    <w:uiPriority w:val="99"/>
    <w:unhideWhenUsed/>
    <w:rsid w:val="004F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F3D6E"/>
    <w:rPr>
      <w:rFonts w:ascii="Courier New" w:eastAsia="Times New Roman" w:hAnsi="Courier New" w:cs="Courier New"/>
      <w:sz w:val="20"/>
      <w:szCs w:val="20"/>
    </w:rPr>
  </w:style>
  <w:style w:type="paragraph" w:styleId="Bibliography">
    <w:name w:val="Bibliography"/>
    <w:basedOn w:val="Normal"/>
    <w:next w:val="Normal"/>
    <w:uiPriority w:val="37"/>
    <w:unhideWhenUsed/>
    <w:rsid w:val="00C10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1454">
      <w:bodyDiv w:val="1"/>
      <w:marLeft w:val="0"/>
      <w:marRight w:val="0"/>
      <w:marTop w:val="0"/>
      <w:marBottom w:val="0"/>
      <w:divBdr>
        <w:top w:val="none" w:sz="0" w:space="0" w:color="auto"/>
        <w:left w:val="none" w:sz="0" w:space="0" w:color="auto"/>
        <w:bottom w:val="none" w:sz="0" w:space="0" w:color="auto"/>
        <w:right w:val="none" w:sz="0" w:space="0" w:color="auto"/>
      </w:divBdr>
    </w:div>
    <w:div w:id="31617992">
      <w:bodyDiv w:val="1"/>
      <w:marLeft w:val="0"/>
      <w:marRight w:val="0"/>
      <w:marTop w:val="0"/>
      <w:marBottom w:val="0"/>
      <w:divBdr>
        <w:top w:val="none" w:sz="0" w:space="0" w:color="auto"/>
        <w:left w:val="none" w:sz="0" w:space="0" w:color="auto"/>
        <w:bottom w:val="none" w:sz="0" w:space="0" w:color="auto"/>
        <w:right w:val="none" w:sz="0" w:space="0" w:color="auto"/>
      </w:divBdr>
    </w:div>
    <w:div w:id="48188052">
      <w:bodyDiv w:val="1"/>
      <w:marLeft w:val="0"/>
      <w:marRight w:val="0"/>
      <w:marTop w:val="0"/>
      <w:marBottom w:val="0"/>
      <w:divBdr>
        <w:top w:val="none" w:sz="0" w:space="0" w:color="auto"/>
        <w:left w:val="none" w:sz="0" w:space="0" w:color="auto"/>
        <w:bottom w:val="none" w:sz="0" w:space="0" w:color="auto"/>
        <w:right w:val="none" w:sz="0" w:space="0" w:color="auto"/>
      </w:divBdr>
    </w:div>
    <w:div w:id="61801003">
      <w:bodyDiv w:val="1"/>
      <w:marLeft w:val="0"/>
      <w:marRight w:val="0"/>
      <w:marTop w:val="0"/>
      <w:marBottom w:val="0"/>
      <w:divBdr>
        <w:top w:val="none" w:sz="0" w:space="0" w:color="auto"/>
        <w:left w:val="none" w:sz="0" w:space="0" w:color="auto"/>
        <w:bottom w:val="none" w:sz="0" w:space="0" w:color="auto"/>
        <w:right w:val="none" w:sz="0" w:space="0" w:color="auto"/>
      </w:divBdr>
    </w:div>
    <w:div w:id="71438504">
      <w:bodyDiv w:val="1"/>
      <w:marLeft w:val="0"/>
      <w:marRight w:val="0"/>
      <w:marTop w:val="0"/>
      <w:marBottom w:val="0"/>
      <w:divBdr>
        <w:top w:val="none" w:sz="0" w:space="0" w:color="auto"/>
        <w:left w:val="none" w:sz="0" w:space="0" w:color="auto"/>
        <w:bottom w:val="none" w:sz="0" w:space="0" w:color="auto"/>
        <w:right w:val="none" w:sz="0" w:space="0" w:color="auto"/>
      </w:divBdr>
    </w:div>
    <w:div w:id="211965423">
      <w:bodyDiv w:val="1"/>
      <w:marLeft w:val="0"/>
      <w:marRight w:val="0"/>
      <w:marTop w:val="0"/>
      <w:marBottom w:val="0"/>
      <w:divBdr>
        <w:top w:val="none" w:sz="0" w:space="0" w:color="auto"/>
        <w:left w:val="none" w:sz="0" w:space="0" w:color="auto"/>
        <w:bottom w:val="none" w:sz="0" w:space="0" w:color="auto"/>
        <w:right w:val="none" w:sz="0" w:space="0" w:color="auto"/>
      </w:divBdr>
      <w:divsChild>
        <w:div w:id="1756318287">
          <w:marLeft w:val="0"/>
          <w:marRight w:val="0"/>
          <w:marTop w:val="0"/>
          <w:marBottom w:val="0"/>
          <w:divBdr>
            <w:top w:val="none" w:sz="0" w:space="0" w:color="auto"/>
            <w:left w:val="none" w:sz="0" w:space="0" w:color="auto"/>
            <w:bottom w:val="none" w:sz="0" w:space="0" w:color="auto"/>
            <w:right w:val="none" w:sz="0" w:space="0" w:color="auto"/>
          </w:divBdr>
        </w:div>
        <w:div w:id="1295872600">
          <w:marLeft w:val="0"/>
          <w:marRight w:val="0"/>
          <w:marTop w:val="0"/>
          <w:marBottom w:val="0"/>
          <w:divBdr>
            <w:top w:val="none" w:sz="0" w:space="0" w:color="auto"/>
            <w:left w:val="none" w:sz="0" w:space="0" w:color="auto"/>
            <w:bottom w:val="none" w:sz="0" w:space="0" w:color="auto"/>
            <w:right w:val="none" w:sz="0" w:space="0" w:color="auto"/>
          </w:divBdr>
        </w:div>
        <w:div w:id="1199396597">
          <w:marLeft w:val="0"/>
          <w:marRight w:val="0"/>
          <w:marTop w:val="0"/>
          <w:marBottom w:val="0"/>
          <w:divBdr>
            <w:top w:val="none" w:sz="0" w:space="0" w:color="auto"/>
            <w:left w:val="none" w:sz="0" w:space="0" w:color="auto"/>
            <w:bottom w:val="none" w:sz="0" w:space="0" w:color="auto"/>
            <w:right w:val="none" w:sz="0" w:space="0" w:color="auto"/>
          </w:divBdr>
        </w:div>
        <w:div w:id="76631675">
          <w:marLeft w:val="0"/>
          <w:marRight w:val="0"/>
          <w:marTop w:val="0"/>
          <w:marBottom w:val="0"/>
          <w:divBdr>
            <w:top w:val="none" w:sz="0" w:space="0" w:color="auto"/>
            <w:left w:val="none" w:sz="0" w:space="0" w:color="auto"/>
            <w:bottom w:val="none" w:sz="0" w:space="0" w:color="auto"/>
            <w:right w:val="none" w:sz="0" w:space="0" w:color="auto"/>
          </w:divBdr>
        </w:div>
        <w:div w:id="1397776659">
          <w:marLeft w:val="0"/>
          <w:marRight w:val="0"/>
          <w:marTop w:val="0"/>
          <w:marBottom w:val="0"/>
          <w:divBdr>
            <w:top w:val="none" w:sz="0" w:space="0" w:color="auto"/>
            <w:left w:val="none" w:sz="0" w:space="0" w:color="auto"/>
            <w:bottom w:val="none" w:sz="0" w:space="0" w:color="auto"/>
            <w:right w:val="none" w:sz="0" w:space="0" w:color="auto"/>
          </w:divBdr>
        </w:div>
        <w:div w:id="1223516976">
          <w:marLeft w:val="0"/>
          <w:marRight w:val="0"/>
          <w:marTop w:val="0"/>
          <w:marBottom w:val="0"/>
          <w:divBdr>
            <w:top w:val="none" w:sz="0" w:space="0" w:color="auto"/>
            <w:left w:val="none" w:sz="0" w:space="0" w:color="auto"/>
            <w:bottom w:val="none" w:sz="0" w:space="0" w:color="auto"/>
            <w:right w:val="none" w:sz="0" w:space="0" w:color="auto"/>
          </w:divBdr>
        </w:div>
        <w:div w:id="1481729462">
          <w:marLeft w:val="0"/>
          <w:marRight w:val="0"/>
          <w:marTop w:val="0"/>
          <w:marBottom w:val="0"/>
          <w:divBdr>
            <w:top w:val="none" w:sz="0" w:space="0" w:color="auto"/>
            <w:left w:val="none" w:sz="0" w:space="0" w:color="auto"/>
            <w:bottom w:val="none" w:sz="0" w:space="0" w:color="auto"/>
            <w:right w:val="none" w:sz="0" w:space="0" w:color="auto"/>
          </w:divBdr>
        </w:div>
      </w:divsChild>
    </w:div>
    <w:div w:id="271088898">
      <w:bodyDiv w:val="1"/>
      <w:marLeft w:val="0"/>
      <w:marRight w:val="0"/>
      <w:marTop w:val="0"/>
      <w:marBottom w:val="0"/>
      <w:divBdr>
        <w:top w:val="none" w:sz="0" w:space="0" w:color="auto"/>
        <w:left w:val="none" w:sz="0" w:space="0" w:color="auto"/>
        <w:bottom w:val="none" w:sz="0" w:space="0" w:color="auto"/>
        <w:right w:val="none" w:sz="0" w:space="0" w:color="auto"/>
      </w:divBdr>
    </w:div>
    <w:div w:id="277494227">
      <w:bodyDiv w:val="1"/>
      <w:marLeft w:val="0"/>
      <w:marRight w:val="0"/>
      <w:marTop w:val="0"/>
      <w:marBottom w:val="0"/>
      <w:divBdr>
        <w:top w:val="none" w:sz="0" w:space="0" w:color="auto"/>
        <w:left w:val="none" w:sz="0" w:space="0" w:color="auto"/>
        <w:bottom w:val="none" w:sz="0" w:space="0" w:color="auto"/>
        <w:right w:val="none" w:sz="0" w:space="0" w:color="auto"/>
      </w:divBdr>
    </w:div>
    <w:div w:id="325061409">
      <w:bodyDiv w:val="1"/>
      <w:marLeft w:val="0"/>
      <w:marRight w:val="0"/>
      <w:marTop w:val="0"/>
      <w:marBottom w:val="0"/>
      <w:divBdr>
        <w:top w:val="none" w:sz="0" w:space="0" w:color="auto"/>
        <w:left w:val="none" w:sz="0" w:space="0" w:color="auto"/>
        <w:bottom w:val="none" w:sz="0" w:space="0" w:color="auto"/>
        <w:right w:val="none" w:sz="0" w:space="0" w:color="auto"/>
      </w:divBdr>
    </w:div>
    <w:div w:id="366301248">
      <w:bodyDiv w:val="1"/>
      <w:marLeft w:val="0"/>
      <w:marRight w:val="0"/>
      <w:marTop w:val="0"/>
      <w:marBottom w:val="0"/>
      <w:divBdr>
        <w:top w:val="none" w:sz="0" w:space="0" w:color="auto"/>
        <w:left w:val="none" w:sz="0" w:space="0" w:color="auto"/>
        <w:bottom w:val="none" w:sz="0" w:space="0" w:color="auto"/>
        <w:right w:val="none" w:sz="0" w:space="0" w:color="auto"/>
      </w:divBdr>
    </w:div>
    <w:div w:id="454831892">
      <w:bodyDiv w:val="1"/>
      <w:marLeft w:val="0"/>
      <w:marRight w:val="0"/>
      <w:marTop w:val="0"/>
      <w:marBottom w:val="0"/>
      <w:divBdr>
        <w:top w:val="none" w:sz="0" w:space="0" w:color="auto"/>
        <w:left w:val="none" w:sz="0" w:space="0" w:color="auto"/>
        <w:bottom w:val="none" w:sz="0" w:space="0" w:color="auto"/>
        <w:right w:val="none" w:sz="0" w:space="0" w:color="auto"/>
      </w:divBdr>
    </w:div>
    <w:div w:id="530190373">
      <w:bodyDiv w:val="1"/>
      <w:marLeft w:val="0"/>
      <w:marRight w:val="0"/>
      <w:marTop w:val="0"/>
      <w:marBottom w:val="0"/>
      <w:divBdr>
        <w:top w:val="none" w:sz="0" w:space="0" w:color="auto"/>
        <w:left w:val="none" w:sz="0" w:space="0" w:color="auto"/>
        <w:bottom w:val="none" w:sz="0" w:space="0" w:color="auto"/>
        <w:right w:val="none" w:sz="0" w:space="0" w:color="auto"/>
      </w:divBdr>
    </w:div>
    <w:div w:id="674966302">
      <w:bodyDiv w:val="1"/>
      <w:marLeft w:val="0"/>
      <w:marRight w:val="0"/>
      <w:marTop w:val="0"/>
      <w:marBottom w:val="0"/>
      <w:divBdr>
        <w:top w:val="none" w:sz="0" w:space="0" w:color="auto"/>
        <w:left w:val="none" w:sz="0" w:space="0" w:color="auto"/>
        <w:bottom w:val="none" w:sz="0" w:space="0" w:color="auto"/>
        <w:right w:val="none" w:sz="0" w:space="0" w:color="auto"/>
      </w:divBdr>
    </w:div>
    <w:div w:id="822158402">
      <w:bodyDiv w:val="1"/>
      <w:marLeft w:val="0"/>
      <w:marRight w:val="0"/>
      <w:marTop w:val="0"/>
      <w:marBottom w:val="0"/>
      <w:divBdr>
        <w:top w:val="none" w:sz="0" w:space="0" w:color="auto"/>
        <w:left w:val="none" w:sz="0" w:space="0" w:color="auto"/>
        <w:bottom w:val="none" w:sz="0" w:space="0" w:color="auto"/>
        <w:right w:val="none" w:sz="0" w:space="0" w:color="auto"/>
      </w:divBdr>
    </w:div>
    <w:div w:id="857617142">
      <w:bodyDiv w:val="1"/>
      <w:marLeft w:val="0"/>
      <w:marRight w:val="0"/>
      <w:marTop w:val="0"/>
      <w:marBottom w:val="0"/>
      <w:divBdr>
        <w:top w:val="none" w:sz="0" w:space="0" w:color="auto"/>
        <w:left w:val="none" w:sz="0" w:space="0" w:color="auto"/>
        <w:bottom w:val="none" w:sz="0" w:space="0" w:color="auto"/>
        <w:right w:val="none" w:sz="0" w:space="0" w:color="auto"/>
      </w:divBdr>
    </w:div>
    <w:div w:id="911081693">
      <w:bodyDiv w:val="1"/>
      <w:marLeft w:val="0"/>
      <w:marRight w:val="0"/>
      <w:marTop w:val="0"/>
      <w:marBottom w:val="0"/>
      <w:divBdr>
        <w:top w:val="none" w:sz="0" w:space="0" w:color="auto"/>
        <w:left w:val="none" w:sz="0" w:space="0" w:color="auto"/>
        <w:bottom w:val="none" w:sz="0" w:space="0" w:color="auto"/>
        <w:right w:val="none" w:sz="0" w:space="0" w:color="auto"/>
      </w:divBdr>
    </w:div>
    <w:div w:id="1096174467">
      <w:bodyDiv w:val="1"/>
      <w:marLeft w:val="0"/>
      <w:marRight w:val="0"/>
      <w:marTop w:val="0"/>
      <w:marBottom w:val="0"/>
      <w:divBdr>
        <w:top w:val="none" w:sz="0" w:space="0" w:color="auto"/>
        <w:left w:val="none" w:sz="0" w:space="0" w:color="auto"/>
        <w:bottom w:val="none" w:sz="0" w:space="0" w:color="auto"/>
        <w:right w:val="none" w:sz="0" w:space="0" w:color="auto"/>
      </w:divBdr>
    </w:div>
    <w:div w:id="1109736396">
      <w:bodyDiv w:val="1"/>
      <w:marLeft w:val="0"/>
      <w:marRight w:val="0"/>
      <w:marTop w:val="0"/>
      <w:marBottom w:val="0"/>
      <w:divBdr>
        <w:top w:val="none" w:sz="0" w:space="0" w:color="auto"/>
        <w:left w:val="none" w:sz="0" w:space="0" w:color="auto"/>
        <w:bottom w:val="none" w:sz="0" w:space="0" w:color="auto"/>
        <w:right w:val="none" w:sz="0" w:space="0" w:color="auto"/>
      </w:divBdr>
    </w:div>
    <w:div w:id="1223758876">
      <w:bodyDiv w:val="1"/>
      <w:marLeft w:val="0"/>
      <w:marRight w:val="0"/>
      <w:marTop w:val="0"/>
      <w:marBottom w:val="0"/>
      <w:divBdr>
        <w:top w:val="none" w:sz="0" w:space="0" w:color="auto"/>
        <w:left w:val="none" w:sz="0" w:space="0" w:color="auto"/>
        <w:bottom w:val="none" w:sz="0" w:space="0" w:color="auto"/>
        <w:right w:val="none" w:sz="0" w:space="0" w:color="auto"/>
      </w:divBdr>
    </w:div>
    <w:div w:id="1254970834">
      <w:bodyDiv w:val="1"/>
      <w:marLeft w:val="0"/>
      <w:marRight w:val="0"/>
      <w:marTop w:val="0"/>
      <w:marBottom w:val="0"/>
      <w:divBdr>
        <w:top w:val="none" w:sz="0" w:space="0" w:color="auto"/>
        <w:left w:val="none" w:sz="0" w:space="0" w:color="auto"/>
        <w:bottom w:val="none" w:sz="0" w:space="0" w:color="auto"/>
        <w:right w:val="none" w:sz="0" w:space="0" w:color="auto"/>
      </w:divBdr>
    </w:div>
    <w:div w:id="1313563163">
      <w:bodyDiv w:val="1"/>
      <w:marLeft w:val="0"/>
      <w:marRight w:val="0"/>
      <w:marTop w:val="0"/>
      <w:marBottom w:val="0"/>
      <w:divBdr>
        <w:top w:val="none" w:sz="0" w:space="0" w:color="auto"/>
        <w:left w:val="none" w:sz="0" w:space="0" w:color="auto"/>
        <w:bottom w:val="none" w:sz="0" w:space="0" w:color="auto"/>
        <w:right w:val="none" w:sz="0" w:space="0" w:color="auto"/>
      </w:divBdr>
    </w:div>
    <w:div w:id="1341616766">
      <w:bodyDiv w:val="1"/>
      <w:marLeft w:val="0"/>
      <w:marRight w:val="0"/>
      <w:marTop w:val="0"/>
      <w:marBottom w:val="0"/>
      <w:divBdr>
        <w:top w:val="none" w:sz="0" w:space="0" w:color="auto"/>
        <w:left w:val="none" w:sz="0" w:space="0" w:color="auto"/>
        <w:bottom w:val="none" w:sz="0" w:space="0" w:color="auto"/>
        <w:right w:val="none" w:sz="0" w:space="0" w:color="auto"/>
      </w:divBdr>
    </w:div>
    <w:div w:id="1412965615">
      <w:bodyDiv w:val="1"/>
      <w:marLeft w:val="0"/>
      <w:marRight w:val="0"/>
      <w:marTop w:val="0"/>
      <w:marBottom w:val="0"/>
      <w:divBdr>
        <w:top w:val="none" w:sz="0" w:space="0" w:color="auto"/>
        <w:left w:val="none" w:sz="0" w:space="0" w:color="auto"/>
        <w:bottom w:val="none" w:sz="0" w:space="0" w:color="auto"/>
        <w:right w:val="none" w:sz="0" w:space="0" w:color="auto"/>
      </w:divBdr>
    </w:div>
    <w:div w:id="1526750093">
      <w:bodyDiv w:val="1"/>
      <w:marLeft w:val="0"/>
      <w:marRight w:val="0"/>
      <w:marTop w:val="0"/>
      <w:marBottom w:val="0"/>
      <w:divBdr>
        <w:top w:val="none" w:sz="0" w:space="0" w:color="auto"/>
        <w:left w:val="none" w:sz="0" w:space="0" w:color="auto"/>
        <w:bottom w:val="none" w:sz="0" w:space="0" w:color="auto"/>
        <w:right w:val="none" w:sz="0" w:space="0" w:color="auto"/>
      </w:divBdr>
      <w:divsChild>
        <w:div w:id="1850678175">
          <w:marLeft w:val="0"/>
          <w:marRight w:val="0"/>
          <w:marTop w:val="0"/>
          <w:marBottom w:val="0"/>
          <w:divBdr>
            <w:top w:val="none" w:sz="0" w:space="0" w:color="auto"/>
            <w:left w:val="none" w:sz="0" w:space="0" w:color="auto"/>
            <w:bottom w:val="none" w:sz="0" w:space="0" w:color="auto"/>
            <w:right w:val="none" w:sz="0" w:space="0" w:color="auto"/>
          </w:divBdr>
        </w:div>
        <w:div w:id="601382191">
          <w:marLeft w:val="0"/>
          <w:marRight w:val="0"/>
          <w:marTop w:val="0"/>
          <w:marBottom w:val="0"/>
          <w:divBdr>
            <w:top w:val="none" w:sz="0" w:space="0" w:color="auto"/>
            <w:left w:val="none" w:sz="0" w:space="0" w:color="auto"/>
            <w:bottom w:val="none" w:sz="0" w:space="0" w:color="auto"/>
            <w:right w:val="none" w:sz="0" w:space="0" w:color="auto"/>
          </w:divBdr>
        </w:div>
        <w:div w:id="1877349014">
          <w:marLeft w:val="0"/>
          <w:marRight w:val="0"/>
          <w:marTop w:val="0"/>
          <w:marBottom w:val="0"/>
          <w:divBdr>
            <w:top w:val="none" w:sz="0" w:space="0" w:color="auto"/>
            <w:left w:val="none" w:sz="0" w:space="0" w:color="auto"/>
            <w:bottom w:val="none" w:sz="0" w:space="0" w:color="auto"/>
            <w:right w:val="none" w:sz="0" w:space="0" w:color="auto"/>
          </w:divBdr>
        </w:div>
        <w:div w:id="266666002">
          <w:marLeft w:val="0"/>
          <w:marRight w:val="0"/>
          <w:marTop w:val="0"/>
          <w:marBottom w:val="0"/>
          <w:divBdr>
            <w:top w:val="none" w:sz="0" w:space="0" w:color="auto"/>
            <w:left w:val="none" w:sz="0" w:space="0" w:color="auto"/>
            <w:bottom w:val="none" w:sz="0" w:space="0" w:color="auto"/>
            <w:right w:val="none" w:sz="0" w:space="0" w:color="auto"/>
          </w:divBdr>
        </w:div>
        <w:div w:id="1284389103">
          <w:marLeft w:val="0"/>
          <w:marRight w:val="0"/>
          <w:marTop w:val="0"/>
          <w:marBottom w:val="0"/>
          <w:divBdr>
            <w:top w:val="none" w:sz="0" w:space="0" w:color="auto"/>
            <w:left w:val="none" w:sz="0" w:space="0" w:color="auto"/>
            <w:bottom w:val="none" w:sz="0" w:space="0" w:color="auto"/>
            <w:right w:val="none" w:sz="0" w:space="0" w:color="auto"/>
          </w:divBdr>
        </w:div>
        <w:div w:id="899897771">
          <w:marLeft w:val="0"/>
          <w:marRight w:val="0"/>
          <w:marTop w:val="0"/>
          <w:marBottom w:val="0"/>
          <w:divBdr>
            <w:top w:val="none" w:sz="0" w:space="0" w:color="auto"/>
            <w:left w:val="none" w:sz="0" w:space="0" w:color="auto"/>
            <w:bottom w:val="none" w:sz="0" w:space="0" w:color="auto"/>
            <w:right w:val="none" w:sz="0" w:space="0" w:color="auto"/>
          </w:divBdr>
        </w:div>
        <w:div w:id="514460018">
          <w:marLeft w:val="0"/>
          <w:marRight w:val="0"/>
          <w:marTop w:val="0"/>
          <w:marBottom w:val="0"/>
          <w:divBdr>
            <w:top w:val="none" w:sz="0" w:space="0" w:color="auto"/>
            <w:left w:val="none" w:sz="0" w:space="0" w:color="auto"/>
            <w:bottom w:val="none" w:sz="0" w:space="0" w:color="auto"/>
            <w:right w:val="none" w:sz="0" w:space="0" w:color="auto"/>
          </w:divBdr>
        </w:div>
        <w:div w:id="1656520478">
          <w:marLeft w:val="0"/>
          <w:marRight w:val="0"/>
          <w:marTop w:val="0"/>
          <w:marBottom w:val="0"/>
          <w:divBdr>
            <w:top w:val="none" w:sz="0" w:space="0" w:color="auto"/>
            <w:left w:val="none" w:sz="0" w:space="0" w:color="auto"/>
            <w:bottom w:val="none" w:sz="0" w:space="0" w:color="auto"/>
            <w:right w:val="none" w:sz="0" w:space="0" w:color="auto"/>
          </w:divBdr>
        </w:div>
        <w:div w:id="1132597025">
          <w:marLeft w:val="0"/>
          <w:marRight w:val="0"/>
          <w:marTop w:val="0"/>
          <w:marBottom w:val="0"/>
          <w:divBdr>
            <w:top w:val="none" w:sz="0" w:space="0" w:color="auto"/>
            <w:left w:val="none" w:sz="0" w:space="0" w:color="auto"/>
            <w:bottom w:val="none" w:sz="0" w:space="0" w:color="auto"/>
            <w:right w:val="none" w:sz="0" w:space="0" w:color="auto"/>
          </w:divBdr>
        </w:div>
        <w:div w:id="1918980478">
          <w:marLeft w:val="0"/>
          <w:marRight w:val="0"/>
          <w:marTop w:val="0"/>
          <w:marBottom w:val="0"/>
          <w:divBdr>
            <w:top w:val="none" w:sz="0" w:space="0" w:color="auto"/>
            <w:left w:val="none" w:sz="0" w:space="0" w:color="auto"/>
            <w:bottom w:val="none" w:sz="0" w:space="0" w:color="auto"/>
            <w:right w:val="none" w:sz="0" w:space="0" w:color="auto"/>
          </w:divBdr>
        </w:div>
        <w:div w:id="1788234142">
          <w:marLeft w:val="0"/>
          <w:marRight w:val="0"/>
          <w:marTop w:val="0"/>
          <w:marBottom w:val="0"/>
          <w:divBdr>
            <w:top w:val="none" w:sz="0" w:space="0" w:color="auto"/>
            <w:left w:val="none" w:sz="0" w:space="0" w:color="auto"/>
            <w:bottom w:val="none" w:sz="0" w:space="0" w:color="auto"/>
            <w:right w:val="none" w:sz="0" w:space="0" w:color="auto"/>
          </w:divBdr>
        </w:div>
        <w:div w:id="1325664612">
          <w:marLeft w:val="0"/>
          <w:marRight w:val="0"/>
          <w:marTop w:val="0"/>
          <w:marBottom w:val="0"/>
          <w:divBdr>
            <w:top w:val="none" w:sz="0" w:space="0" w:color="auto"/>
            <w:left w:val="none" w:sz="0" w:space="0" w:color="auto"/>
            <w:bottom w:val="none" w:sz="0" w:space="0" w:color="auto"/>
            <w:right w:val="none" w:sz="0" w:space="0" w:color="auto"/>
          </w:divBdr>
        </w:div>
      </w:divsChild>
    </w:div>
    <w:div w:id="1559441580">
      <w:bodyDiv w:val="1"/>
      <w:marLeft w:val="0"/>
      <w:marRight w:val="0"/>
      <w:marTop w:val="0"/>
      <w:marBottom w:val="0"/>
      <w:divBdr>
        <w:top w:val="none" w:sz="0" w:space="0" w:color="auto"/>
        <w:left w:val="none" w:sz="0" w:space="0" w:color="auto"/>
        <w:bottom w:val="none" w:sz="0" w:space="0" w:color="auto"/>
        <w:right w:val="none" w:sz="0" w:space="0" w:color="auto"/>
      </w:divBdr>
    </w:div>
    <w:div w:id="1702897569">
      <w:bodyDiv w:val="1"/>
      <w:marLeft w:val="0"/>
      <w:marRight w:val="0"/>
      <w:marTop w:val="0"/>
      <w:marBottom w:val="0"/>
      <w:divBdr>
        <w:top w:val="none" w:sz="0" w:space="0" w:color="auto"/>
        <w:left w:val="none" w:sz="0" w:space="0" w:color="auto"/>
        <w:bottom w:val="none" w:sz="0" w:space="0" w:color="auto"/>
        <w:right w:val="none" w:sz="0" w:space="0" w:color="auto"/>
      </w:divBdr>
    </w:div>
    <w:div w:id="1796218113">
      <w:bodyDiv w:val="1"/>
      <w:marLeft w:val="0"/>
      <w:marRight w:val="0"/>
      <w:marTop w:val="0"/>
      <w:marBottom w:val="0"/>
      <w:divBdr>
        <w:top w:val="none" w:sz="0" w:space="0" w:color="auto"/>
        <w:left w:val="none" w:sz="0" w:space="0" w:color="auto"/>
        <w:bottom w:val="none" w:sz="0" w:space="0" w:color="auto"/>
        <w:right w:val="none" w:sz="0" w:space="0" w:color="auto"/>
      </w:divBdr>
      <w:divsChild>
        <w:div w:id="129327203">
          <w:marLeft w:val="0"/>
          <w:marRight w:val="0"/>
          <w:marTop w:val="0"/>
          <w:marBottom w:val="0"/>
          <w:divBdr>
            <w:top w:val="none" w:sz="0" w:space="0" w:color="auto"/>
            <w:left w:val="none" w:sz="0" w:space="0" w:color="auto"/>
            <w:bottom w:val="none" w:sz="0" w:space="0" w:color="auto"/>
            <w:right w:val="none" w:sz="0" w:space="0" w:color="auto"/>
          </w:divBdr>
        </w:div>
        <w:div w:id="1273512593">
          <w:marLeft w:val="0"/>
          <w:marRight w:val="0"/>
          <w:marTop w:val="0"/>
          <w:marBottom w:val="0"/>
          <w:divBdr>
            <w:top w:val="none" w:sz="0" w:space="0" w:color="auto"/>
            <w:left w:val="none" w:sz="0" w:space="0" w:color="auto"/>
            <w:bottom w:val="none" w:sz="0" w:space="0" w:color="auto"/>
            <w:right w:val="none" w:sz="0" w:space="0" w:color="auto"/>
          </w:divBdr>
        </w:div>
        <w:div w:id="1150634689">
          <w:marLeft w:val="0"/>
          <w:marRight w:val="0"/>
          <w:marTop w:val="0"/>
          <w:marBottom w:val="0"/>
          <w:divBdr>
            <w:top w:val="none" w:sz="0" w:space="0" w:color="auto"/>
            <w:left w:val="none" w:sz="0" w:space="0" w:color="auto"/>
            <w:bottom w:val="none" w:sz="0" w:space="0" w:color="auto"/>
            <w:right w:val="none" w:sz="0" w:space="0" w:color="auto"/>
          </w:divBdr>
        </w:div>
        <w:div w:id="1746300037">
          <w:marLeft w:val="0"/>
          <w:marRight w:val="0"/>
          <w:marTop w:val="0"/>
          <w:marBottom w:val="0"/>
          <w:divBdr>
            <w:top w:val="none" w:sz="0" w:space="0" w:color="auto"/>
            <w:left w:val="none" w:sz="0" w:space="0" w:color="auto"/>
            <w:bottom w:val="none" w:sz="0" w:space="0" w:color="auto"/>
            <w:right w:val="none" w:sz="0" w:space="0" w:color="auto"/>
          </w:divBdr>
        </w:div>
        <w:div w:id="1708601782">
          <w:marLeft w:val="0"/>
          <w:marRight w:val="0"/>
          <w:marTop w:val="0"/>
          <w:marBottom w:val="0"/>
          <w:divBdr>
            <w:top w:val="none" w:sz="0" w:space="0" w:color="auto"/>
            <w:left w:val="none" w:sz="0" w:space="0" w:color="auto"/>
            <w:bottom w:val="none" w:sz="0" w:space="0" w:color="auto"/>
            <w:right w:val="none" w:sz="0" w:space="0" w:color="auto"/>
          </w:divBdr>
        </w:div>
        <w:div w:id="606740706">
          <w:marLeft w:val="0"/>
          <w:marRight w:val="0"/>
          <w:marTop w:val="0"/>
          <w:marBottom w:val="0"/>
          <w:divBdr>
            <w:top w:val="none" w:sz="0" w:space="0" w:color="auto"/>
            <w:left w:val="none" w:sz="0" w:space="0" w:color="auto"/>
            <w:bottom w:val="none" w:sz="0" w:space="0" w:color="auto"/>
            <w:right w:val="none" w:sz="0" w:space="0" w:color="auto"/>
          </w:divBdr>
        </w:div>
        <w:div w:id="2103724434">
          <w:marLeft w:val="0"/>
          <w:marRight w:val="0"/>
          <w:marTop w:val="0"/>
          <w:marBottom w:val="0"/>
          <w:divBdr>
            <w:top w:val="none" w:sz="0" w:space="0" w:color="auto"/>
            <w:left w:val="none" w:sz="0" w:space="0" w:color="auto"/>
            <w:bottom w:val="none" w:sz="0" w:space="0" w:color="auto"/>
            <w:right w:val="none" w:sz="0" w:space="0" w:color="auto"/>
          </w:divBdr>
        </w:div>
        <w:div w:id="2065063748">
          <w:marLeft w:val="0"/>
          <w:marRight w:val="0"/>
          <w:marTop w:val="0"/>
          <w:marBottom w:val="0"/>
          <w:divBdr>
            <w:top w:val="none" w:sz="0" w:space="0" w:color="auto"/>
            <w:left w:val="none" w:sz="0" w:space="0" w:color="auto"/>
            <w:bottom w:val="none" w:sz="0" w:space="0" w:color="auto"/>
            <w:right w:val="none" w:sz="0" w:space="0" w:color="auto"/>
          </w:divBdr>
        </w:div>
        <w:div w:id="1754476362">
          <w:marLeft w:val="0"/>
          <w:marRight w:val="0"/>
          <w:marTop w:val="0"/>
          <w:marBottom w:val="0"/>
          <w:divBdr>
            <w:top w:val="none" w:sz="0" w:space="0" w:color="auto"/>
            <w:left w:val="none" w:sz="0" w:space="0" w:color="auto"/>
            <w:bottom w:val="none" w:sz="0" w:space="0" w:color="auto"/>
            <w:right w:val="none" w:sz="0" w:space="0" w:color="auto"/>
          </w:divBdr>
        </w:div>
        <w:div w:id="954948573">
          <w:marLeft w:val="0"/>
          <w:marRight w:val="0"/>
          <w:marTop w:val="0"/>
          <w:marBottom w:val="0"/>
          <w:divBdr>
            <w:top w:val="none" w:sz="0" w:space="0" w:color="auto"/>
            <w:left w:val="none" w:sz="0" w:space="0" w:color="auto"/>
            <w:bottom w:val="none" w:sz="0" w:space="0" w:color="auto"/>
            <w:right w:val="none" w:sz="0" w:space="0" w:color="auto"/>
          </w:divBdr>
        </w:div>
        <w:div w:id="1406612868">
          <w:marLeft w:val="0"/>
          <w:marRight w:val="0"/>
          <w:marTop w:val="0"/>
          <w:marBottom w:val="0"/>
          <w:divBdr>
            <w:top w:val="none" w:sz="0" w:space="0" w:color="auto"/>
            <w:left w:val="none" w:sz="0" w:space="0" w:color="auto"/>
            <w:bottom w:val="none" w:sz="0" w:space="0" w:color="auto"/>
            <w:right w:val="none" w:sz="0" w:space="0" w:color="auto"/>
          </w:divBdr>
        </w:div>
        <w:div w:id="852454077">
          <w:marLeft w:val="0"/>
          <w:marRight w:val="0"/>
          <w:marTop w:val="0"/>
          <w:marBottom w:val="0"/>
          <w:divBdr>
            <w:top w:val="none" w:sz="0" w:space="0" w:color="auto"/>
            <w:left w:val="none" w:sz="0" w:space="0" w:color="auto"/>
            <w:bottom w:val="none" w:sz="0" w:space="0" w:color="auto"/>
            <w:right w:val="none" w:sz="0" w:space="0" w:color="auto"/>
          </w:divBdr>
        </w:div>
      </w:divsChild>
    </w:div>
    <w:div w:id="1814636343">
      <w:bodyDiv w:val="1"/>
      <w:marLeft w:val="0"/>
      <w:marRight w:val="0"/>
      <w:marTop w:val="0"/>
      <w:marBottom w:val="0"/>
      <w:divBdr>
        <w:top w:val="none" w:sz="0" w:space="0" w:color="auto"/>
        <w:left w:val="none" w:sz="0" w:space="0" w:color="auto"/>
        <w:bottom w:val="none" w:sz="0" w:space="0" w:color="auto"/>
        <w:right w:val="none" w:sz="0" w:space="0" w:color="auto"/>
      </w:divBdr>
    </w:div>
    <w:div w:id="1981230766">
      <w:bodyDiv w:val="1"/>
      <w:marLeft w:val="0"/>
      <w:marRight w:val="0"/>
      <w:marTop w:val="0"/>
      <w:marBottom w:val="0"/>
      <w:divBdr>
        <w:top w:val="none" w:sz="0" w:space="0" w:color="auto"/>
        <w:left w:val="none" w:sz="0" w:space="0" w:color="auto"/>
        <w:bottom w:val="none" w:sz="0" w:space="0" w:color="auto"/>
        <w:right w:val="none" w:sz="0" w:space="0" w:color="auto"/>
      </w:divBdr>
    </w:div>
    <w:div w:id="2004385171">
      <w:bodyDiv w:val="1"/>
      <w:marLeft w:val="0"/>
      <w:marRight w:val="0"/>
      <w:marTop w:val="0"/>
      <w:marBottom w:val="0"/>
      <w:divBdr>
        <w:top w:val="none" w:sz="0" w:space="0" w:color="auto"/>
        <w:left w:val="none" w:sz="0" w:space="0" w:color="auto"/>
        <w:bottom w:val="none" w:sz="0" w:space="0" w:color="auto"/>
        <w:right w:val="none" w:sz="0" w:space="0" w:color="auto"/>
      </w:divBdr>
    </w:div>
    <w:div w:id="213405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Mac77</b:Tag>
    <b:SourceType>Book</b:SourceType>
    <b:Guid>{EA02A3EF-186D-44FB-8204-F7B0DFA86B51}</b:Guid>
    <b:Author>
      <b:Author>
        <b:Corporate>Machlup, F.</b:Corporate>
      </b:Author>
    </b:Author>
    <b:Title>A History of Thought on Economic Integration</b:Title>
    <b:Year>1977</b:Year>
    <b:City>London</b:City>
    <b:Publisher>Macmillan Press Ltd</b:Publisher>
    <b:Pages>10</b:Pages>
    <b:RefOrder>1</b:RefOrder>
  </b:Source>
  <b:Source>
    <b:Tag>Cin07</b:Tag>
    <b:SourceType>Book</b:SourceType>
    <b:Guid>{066284A0-7ABB-4F0A-B1AA-625598DA0802}</b:Guid>
    <b:Author>
      <b:Author>
        <b:Corporate>Cini, M.</b:Corporate>
      </b:Author>
    </b:Author>
    <b:Title>European Union Politics</b:Title>
    <b:Year>2007</b:Year>
    <b:City>Oxford</b:City>
    <b:Publisher>Oxford University Pres</b:Publisher>
    <b:Pages> 459-460</b:Pages>
    <b:Edition>2</b:Edition>
    <b:RefOrder>2</b:RefOrder>
  </b:Source>
  <b:Source>
    <b:Tag>Vin62</b:Tag>
    <b:SourceType>JournalArticle</b:SourceType>
    <b:Guid>{CFA006AB-0059-4ED1-9ED3-E14E14EB2645}</b:Guid>
    <b:Author>
      <b:Author>
        <b:Corporate>Viner, J.</b:Corporate>
      </b:Author>
    </b:Author>
    <b:Title>Relative Abundance of the Factors and International Trade</b:Title>
    <b:Year>1962</b:Year>
    <b:JournalName> Indian Economic Journal</b:JournalName>
    <b:RefOrder>3</b:RefOrder>
  </b:Source>
  <b:Source>
    <b:Tag>Hab93</b:Tag>
    <b:SourceType>Book</b:SourceType>
    <b:Guid>{F50E770A-99D4-4222-AE26-64E632340F06}</b:Guid>
    <b:Title>The Liberal Economic Order</b:Title>
    <b:Year>1993</b:Year>
    <b:Author>
      <b:Author>
        <b:Corporate>Haberler, G. </b:Corporate>
      </b:Author>
    </b:Author>
    <b:City>London</b:City>
    <b:Publisher>Edward Elgar</b:Publisher>
    <b:RefOrder>4</b:RefOrder>
  </b:Source>
  <b:Source>
    <b:Tag>Wei98</b:Tag>
    <b:SourceType>Book</b:SourceType>
    <b:Guid>{E79BF409-458D-4CCD-A47C-295E4037BDA0}</b:Guid>
    <b:Author>
      <b:Author>
        <b:Corporate>Weiller, J.</b:Corporate>
      </b:Author>
    </b:Author>
    <b:Title>Economie internationale hier et aujourd'hui. Crises – ruptures et desequilibres dans les relations internationales</b:Title>
    <b:Year>1998</b:Year>
    <b:City>Grenoble</b:City>
    <b:Publisher> Presses Universitaires de Grenoble</b:Publisher>
    <b:RefOrder>5</b:RefOrder>
  </b:Source>
  <b:Source>
    <b:Tag>Die18</b:Tag>
    <b:SourceType>JournalArticle</b:SourceType>
    <b:Guid>{ECA43344-2107-4430-923A-F95703A225D6}</b:Guid>
    <b:Title>Introducing the Mosaic of Integration Theory</b:Title>
    <b:Year>2018</b:Year>
    <b:City>Berlin</b:City>
    <b:Author>
      <b:Author>
        <b:Corporate>Diez, T., Wiener, A.</b:Corporate>
      </b:Author>
    </b:Author>
    <b:JournalName>KFG Working Paper Series</b:JournalName>
    <b:Pages>4</b:Pages>
    <b:RefOrder>6</b:RefOrder>
  </b:Source>
  <b:Source>
    <b:Tag>Bal61</b:Tag>
    <b:SourceType>Book</b:SourceType>
    <b:Guid>{2DA13CB0-8C35-43C5-AFD9-1FCD09392FEB}</b:Guid>
    <b:Title>The Theory of Economic Integration</b:Title>
    <b:Year>1961</b:Year>
    <b:Author>
      <b:Author>
        <b:Corporate>Balassa, B.</b:Corporate>
      </b:Author>
    </b:Author>
    <b:City>Homewood</b:City>
    <b:Publisher>Richard D. Irwin, Inc</b:Publisher>
    <b:RefOrder>7</b:RefOrder>
  </b:Source>
  <b:Source>
    <b:Tag>Băr09</b:Tag>
    <b:SourceType>Book</b:SourceType>
    <b:Guid>{45B1A1B5-8356-4232-AF74-4FB6D3A9D6E1}</b:Guid>
    <b:Author>
      <b:Author>
        <b:Corporate>Bărbulescu,I.G., Răpan, D.</b:Corporate>
      </b:Author>
    </b:Author>
    <b:Title>Dicționar explicativ trilingval Uniunii Europene</b:Title>
    <b:Year>2009</b:Year>
    <b:City>Iași</b:City>
    <b:Publisher>Polirom</b:Publisher>
    <b:Pages>399</b:Pages>
    <b:RefOrder>8</b:RefOrder>
  </b:Source>
</b:Sources>
</file>

<file path=customXml/itemProps1.xml><?xml version="1.0" encoding="utf-8"?>
<ds:datastoreItem xmlns:ds="http://schemas.openxmlformats.org/officeDocument/2006/customXml" ds:itemID="{814CFD8C-5BA5-4068-B017-DE16315C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3603</Words>
  <Characters>20540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12</cp:revision>
  <dcterms:created xsi:type="dcterms:W3CDTF">2020-04-22T10:22:00Z</dcterms:created>
  <dcterms:modified xsi:type="dcterms:W3CDTF">2020-05-21T14:01:00Z</dcterms:modified>
</cp:coreProperties>
</file>