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166CC" w14:textId="23748D08" w:rsidR="00F3247A" w:rsidRPr="007A352D" w:rsidRDefault="00F3247A" w:rsidP="00F3247A">
      <w:pPr>
        <w:jc w:val="both"/>
        <w:rPr>
          <w:sz w:val="20"/>
          <w:szCs w:val="20"/>
        </w:rPr>
      </w:pPr>
      <w:r w:rsidRPr="007A352D">
        <w:rPr>
          <w:sz w:val="20"/>
          <w:szCs w:val="20"/>
        </w:rPr>
        <w:t xml:space="preserve">Abstract: </w:t>
      </w:r>
    </w:p>
    <w:p w14:paraId="49533F00" w14:textId="11937818" w:rsidR="00B76AF2" w:rsidRPr="007A352D" w:rsidRDefault="00B76AF2" w:rsidP="00B76AF2">
      <w:pPr>
        <w:ind w:firstLine="720"/>
        <w:jc w:val="both"/>
        <w:rPr>
          <w:i/>
          <w:iCs/>
          <w:sz w:val="20"/>
          <w:szCs w:val="20"/>
        </w:rPr>
      </w:pPr>
      <w:r w:rsidRPr="007A352D">
        <w:rPr>
          <w:i/>
          <w:iCs/>
          <w:sz w:val="20"/>
          <w:szCs w:val="20"/>
        </w:rPr>
        <w:t xml:space="preserve">Recent, Uniunea Economică și Monetară a întâmpinat numeroase probleme care afectează încrederea membrilor săi. Este esențial să menținem un nivel ridicat de încredere la nivelul zonei euro, pentru a evita eterogenitatea și pentru a sprijini cooperarea între statele membre. Rapoartele </w:t>
      </w:r>
      <w:proofErr w:type="spellStart"/>
      <w:r w:rsidRPr="007A352D">
        <w:rPr>
          <w:i/>
          <w:iCs/>
          <w:sz w:val="20"/>
          <w:szCs w:val="20"/>
        </w:rPr>
        <w:t>Eurobarometru</w:t>
      </w:r>
      <w:proofErr w:type="spellEnd"/>
      <w:r w:rsidRPr="007A352D">
        <w:rPr>
          <w:i/>
          <w:iCs/>
          <w:sz w:val="20"/>
          <w:szCs w:val="20"/>
        </w:rPr>
        <w:t xml:space="preserve"> evidențiază opinia publică în statele membre și ne permit să realizăm o analiză comparativă între următoarele state: Romania, Polonia, Ungaria și Republica Cehă. Aceste state care utilizează un sistem de curs flotant formează o combinație unică de </w:t>
      </w:r>
      <w:r w:rsidR="007A352D">
        <w:rPr>
          <w:i/>
          <w:iCs/>
          <w:sz w:val="20"/>
          <w:szCs w:val="20"/>
        </w:rPr>
        <w:t>țări</w:t>
      </w:r>
      <w:r w:rsidRPr="007A352D">
        <w:rPr>
          <w:i/>
          <w:iCs/>
          <w:sz w:val="20"/>
          <w:szCs w:val="20"/>
        </w:rPr>
        <w:t xml:space="preserve"> candidate la zona euro provenind din Europa Central Estică, care nu au fost îndeajuns studiate într-o formă sistematică. Lucrarea de față analizează folosirea monedei euro și nivelul de informare, părerile despre introducerea monedei euro, așteptările cu privire la adoptarea monedei euro și gradul de pregătire pentru introducerea monedei euro. Asigurarea unei informări corecte și transparente ajută la creșterea nivelului de încredere în moneda euro și facilitează procesul de tranziție. </w:t>
      </w:r>
      <w:r w:rsidR="00D62593" w:rsidRPr="007A352D">
        <w:rPr>
          <w:i/>
          <w:iCs/>
          <w:sz w:val="20"/>
          <w:szCs w:val="20"/>
        </w:rPr>
        <w:t>Este de asemenea esențial ca informația să fie disponibilă tuturor și ca populația să treacă printr-un amplu proces de educare cu privire la acest subiect. Studiul arată că în Ungaria se află cel mai mic procent de persoane informate, iar în Republica Cehă întâlnim cel mai ridicat procent de persoane informate. Cu toate acestea, cel mai mare număr de respondenți pro euro sunt în Ungaria și cel mai redus număr se înregistrează în Republica Cehă. Acest paradox se poate dovedi a fi dăunător unei tranziții de succes.</w:t>
      </w:r>
    </w:p>
    <w:p w14:paraId="65A189BD" w14:textId="77777777" w:rsidR="00D62593" w:rsidRPr="007A352D" w:rsidRDefault="00D62593" w:rsidP="00F3247A">
      <w:pPr>
        <w:jc w:val="both"/>
        <w:rPr>
          <w:sz w:val="20"/>
          <w:szCs w:val="20"/>
        </w:rPr>
      </w:pPr>
    </w:p>
    <w:p w14:paraId="4C0E2979" w14:textId="1CF8A6D2" w:rsidR="00D62593" w:rsidRPr="007A352D" w:rsidRDefault="00D62593" w:rsidP="00F3247A">
      <w:pPr>
        <w:jc w:val="both"/>
        <w:rPr>
          <w:sz w:val="20"/>
          <w:szCs w:val="20"/>
        </w:rPr>
      </w:pPr>
      <w:r w:rsidRPr="007A352D">
        <w:rPr>
          <w:sz w:val="20"/>
          <w:szCs w:val="20"/>
        </w:rPr>
        <w:t>Cuvinte cheie: zona euro, adoptarea monedei euro, încredere, state din Europa Central Estică.</w:t>
      </w:r>
    </w:p>
    <w:p w14:paraId="4F90951C" w14:textId="77777777" w:rsidR="00D62593" w:rsidRPr="007A352D" w:rsidRDefault="00D62593" w:rsidP="00F3247A">
      <w:pPr>
        <w:jc w:val="both"/>
        <w:rPr>
          <w:sz w:val="20"/>
          <w:szCs w:val="20"/>
        </w:rPr>
      </w:pPr>
    </w:p>
    <w:p w14:paraId="587C507B" w14:textId="77777777" w:rsidR="00D62593" w:rsidRPr="007A352D" w:rsidRDefault="00D62593" w:rsidP="00F3247A">
      <w:pPr>
        <w:jc w:val="both"/>
        <w:rPr>
          <w:sz w:val="20"/>
          <w:szCs w:val="20"/>
        </w:rPr>
      </w:pPr>
      <w:r w:rsidRPr="007A352D">
        <w:rPr>
          <w:sz w:val="20"/>
          <w:szCs w:val="20"/>
        </w:rPr>
        <w:t>Cod JEL: O11, O40, E60, F15, F36.</w:t>
      </w:r>
    </w:p>
    <w:p w14:paraId="0C76CBBB" w14:textId="77777777" w:rsidR="00D62593" w:rsidRDefault="00D62593" w:rsidP="00F3247A">
      <w:pPr>
        <w:jc w:val="both"/>
      </w:pPr>
    </w:p>
    <w:p w14:paraId="04ECD998" w14:textId="3251F3AA" w:rsidR="00F3247A" w:rsidRDefault="00D62593" w:rsidP="00F3247A">
      <w:pPr>
        <w:jc w:val="both"/>
      </w:pPr>
      <w:r>
        <w:t xml:space="preserve">1. </w:t>
      </w:r>
      <w:r w:rsidR="00F3247A">
        <w:t>Introducere</w:t>
      </w:r>
    </w:p>
    <w:p w14:paraId="0D6440A3" w14:textId="77777777" w:rsidR="00F3247A" w:rsidRDefault="00F3247A" w:rsidP="00F3247A">
      <w:pPr>
        <w:ind w:firstLine="720"/>
        <w:jc w:val="both"/>
      </w:pPr>
    </w:p>
    <w:p w14:paraId="5A106B54" w14:textId="77777777" w:rsidR="00F3247A" w:rsidRDefault="00F3247A" w:rsidP="00F3247A">
      <w:pPr>
        <w:ind w:firstLine="720"/>
        <w:jc w:val="both"/>
      </w:pPr>
      <w:r>
        <w:t xml:space="preserve">Uniunea Europeană se află într-o etapă dificilă a existenței sale, fiind necesară reorganizarea, dar și implementarea de metode care să ridice nivelul de încredere al populației. Această criză de încredere acționează pe două planuri: încrederea cetățenilor în UE ca sferă de guvernare, precum și încrederea populației în restaurarea ordinii politice la nivel național. Evenimentele care au zdruncinat Zona Euro au început odată cu criza financiară, urmate apoi de măsurile de salvare a Greciei, criza refugiaților, </w:t>
      </w:r>
      <w:proofErr w:type="spellStart"/>
      <w:r>
        <w:t>Brexit</w:t>
      </w:r>
      <w:proofErr w:type="spellEnd"/>
      <w:r>
        <w:t xml:space="preserve"> și culminând în prezent cu impactul SARS-CoV-2. Această criză de încredere nu pare să se diminueze, putând să ducă la îngreunarea cooperării între statele membre și creșterea polarității între acestea.</w:t>
      </w:r>
    </w:p>
    <w:p w14:paraId="6830E152" w14:textId="77777777" w:rsidR="00F3247A" w:rsidRDefault="00F3247A" w:rsidP="00F3247A">
      <w:pPr>
        <w:ind w:firstLine="720"/>
        <w:jc w:val="both"/>
      </w:pPr>
      <w:r>
        <w:t>Pentru a stabili care este nivelul de încredere în misiunea UE și ce aspecte necesită atenție sporită, Parlamentul European realizează periodic studii cu privire la starea opiniei publice în statele membre. Astfel, sunt evidențiate percepțiile și așteptările cetățenilor cu privire la activitățile sale și cele ale Uniunii Europene și în funcție de acestea se trasează direcțiile viitoare de acțiune.</w:t>
      </w:r>
    </w:p>
    <w:p w14:paraId="7271EC99" w14:textId="77777777" w:rsidR="00F3247A" w:rsidRDefault="00F3247A" w:rsidP="00F3247A">
      <w:pPr>
        <w:ind w:firstLine="360"/>
        <w:jc w:val="both"/>
      </w:pPr>
      <w:r>
        <w:t xml:space="preserve">Seria de sondaje </w:t>
      </w:r>
      <w:proofErr w:type="spellStart"/>
      <w:r>
        <w:t>Eurobarometru</w:t>
      </w:r>
      <w:proofErr w:type="spellEnd"/>
      <w:r>
        <w:t xml:space="preserve"> a fost lansată în 2007 de către Parlamentul European și vizează o gamă largă de subiecte:</w:t>
      </w:r>
    </w:p>
    <w:p w14:paraId="5373DF76" w14:textId="77777777" w:rsidR="00F3247A" w:rsidRDefault="00F3247A" w:rsidP="00F3247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Alegerile europene: sondajele sunt realizate cu prilejul alegerilor europene și analizează interesul cetățenilor europeni pentru alegeri și opiniile lor despre proiectul european.</w:t>
      </w:r>
    </w:p>
    <w:p w14:paraId="73FD6308" w14:textId="77777777" w:rsidR="00F3247A" w:rsidRDefault="00F3247A" w:rsidP="00F3247A">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Parlametru</w:t>
      </w:r>
      <w:proofErr w:type="spellEnd"/>
      <w:r>
        <w:rPr>
          <w:rFonts w:ascii="Times New Roman" w:hAnsi="Times New Roman" w:cs="Times New Roman"/>
          <w:sz w:val="24"/>
          <w:szCs w:val="24"/>
        </w:rPr>
        <w:t>: se concentrează pe opiniile europenilor despre Parlamentul European, analizând imaginea publică a Parlamentului și rolul său, opiniile despre apartenența la UE și avantajele acesteia, sentimentul de identitate al cetățenilor, prioritățile politice și valorile.</w:t>
      </w:r>
    </w:p>
    <w:p w14:paraId="07B6554F" w14:textId="77777777" w:rsidR="00F3247A" w:rsidRDefault="00F3247A" w:rsidP="00F3247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Sondaje specifice: concentrate pe subiecte specifice, precum anumite grupuri </w:t>
      </w:r>
      <w:proofErr w:type="spellStart"/>
      <w:r>
        <w:rPr>
          <w:rFonts w:ascii="Times New Roman" w:hAnsi="Times New Roman" w:cs="Times New Roman"/>
          <w:sz w:val="24"/>
          <w:szCs w:val="24"/>
        </w:rPr>
        <w:t>sociodemografice</w:t>
      </w:r>
      <w:proofErr w:type="spellEnd"/>
      <w:r>
        <w:rPr>
          <w:rFonts w:ascii="Times New Roman" w:hAnsi="Times New Roman" w:cs="Times New Roman"/>
          <w:sz w:val="24"/>
          <w:szCs w:val="24"/>
        </w:rPr>
        <w:t>, monitorizând modificările majore din cadrul opiniei publice europene începând cu anul 1973.</w:t>
      </w:r>
    </w:p>
    <w:p w14:paraId="2FC1F3BC" w14:textId="77777777" w:rsidR="00F3247A" w:rsidRDefault="00F3247A" w:rsidP="00F3247A">
      <w:pPr>
        <w:pStyle w:val="ListParagraph"/>
        <w:jc w:val="both"/>
        <w:rPr>
          <w:rFonts w:ascii="Times New Roman" w:hAnsi="Times New Roman" w:cs="Times New Roman"/>
          <w:sz w:val="24"/>
          <w:szCs w:val="24"/>
        </w:rPr>
      </w:pPr>
    </w:p>
    <w:p w14:paraId="3EB03336" w14:textId="736C8BAC" w:rsidR="00F3247A" w:rsidRDefault="00D62593" w:rsidP="00F3247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F3247A">
        <w:rPr>
          <w:rFonts w:ascii="Times New Roman" w:hAnsi="Times New Roman" w:cs="Times New Roman"/>
          <w:sz w:val="24"/>
          <w:szCs w:val="24"/>
        </w:rPr>
        <w:t>Importanța conceptului de încredere în economie</w:t>
      </w:r>
    </w:p>
    <w:p w14:paraId="6825D62F" w14:textId="77777777" w:rsidR="00F3247A" w:rsidRDefault="00F3247A" w:rsidP="00F3247A">
      <w:pPr>
        <w:pStyle w:val="ListParagraph"/>
        <w:ind w:left="0"/>
        <w:jc w:val="both"/>
        <w:rPr>
          <w:rFonts w:ascii="Times New Roman" w:hAnsi="Times New Roman" w:cs="Times New Roman"/>
          <w:sz w:val="24"/>
          <w:szCs w:val="24"/>
        </w:rPr>
      </w:pPr>
    </w:p>
    <w:p w14:paraId="0E96AF21" w14:textId="77777777" w:rsidR="00F3247A" w:rsidRDefault="00F3247A" w:rsidP="00D62593">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Printre factorii care influențează în mod determinant economia, sunt deseori amintiți munca, natura și capitalul. Însă există și alți factori ce determină fluctuațiile economice, în special factorii psihologici ai procesului decizional. </w:t>
      </w:r>
    </w:p>
    <w:p w14:paraId="55CCA4C7" w14:textId="77777777" w:rsidR="00F3247A" w:rsidRDefault="00F3247A" w:rsidP="00D62593">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Luarea deciziilor reprezintă un proces economic de bază, analizat de către economiștii clasici doar din perspectiva factorilor economici și obiectivi. Cu ajutorul economiei neoclasice, au fost introduse noi puncte de vedere, ce au la bază analiza factorilor psihologici.</w:t>
      </w:r>
    </w:p>
    <w:p w14:paraId="1F8496E3" w14:textId="77777777" w:rsidR="00F3247A" w:rsidRDefault="00F3247A" w:rsidP="00D62593">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Dintre factorii psihologici, încrederea acționează ca un lubrifiant economic, care încurajează consumul și investițiile. În perioadele de criză este esențială implementarea măsurilor ce au ca scop refacerea nivelului de încredere în viitor și în economie.</w:t>
      </w:r>
    </w:p>
    <w:p w14:paraId="2B9F4820" w14:textId="77777777" w:rsidR="00D62593" w:rsidRDefault="00F3247A" w:rsidP="00D62593">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Literatura abundă de studii ce analizează importanța încrederii în economie. </w:t>
      </w:r>
    </w:p>
    <w:p w14:paraId="42E1F2E3" w14:textId="77777777" w:rsidR="004D16D2" w:rsidRDefault="00F3247A" w:rsidP="004D16D2">
      <w:pPr>
        <w:pStyle w:val="ListParagraph"/>
        <w:ind w:left="0" w:firstLine="720"/>
        <w:jc w:val="both"/>
        <w:rPr>
          <w:rFonts w:ascii="Times New Roman" w:hAnsi="Times New Roman" w:cs="Times New Roman"/>
          <w:sz w:val="24"/>
          <w:szCs w:val="24"/>
        </w:rPr>
      </w:pPr>
      <w:proofErr w:type="spellStart"/>
      <w:r w:rsidRPr="00D62593">
        <w:rPr>
          <w:rFonts w:ascii="Times New Roman" w:hAnsi="Times New Roman" w:cs="Times New Roman"/>
          <w:sz w:val="24"/>
          <w:szCs w:val="24"/>
        </w:rPr>
        <w:t>Bondt</w:t>
      </w:r>
      <w:proofErr w:type="spellEnd"/>
      <w:r w:rsidRPr="00D62593">
        <w:rPr>
          <w:rFonts w:ascii="Times New Roman" w:hAnsi="Times New Roman" w:cs="Times New Roman"/>
          <w:sz w:val="24"/>
          <w:szCs w:val="24"/>
        </w:rPr>
        <w:t xml:space="preserve"> și </w:t>
      </w:r>
      <w:proofErr w:type="spellStart"/>
      <w:r w:rsidRPr="00D62593">
        <w:rPr>
          <w:rFonts w:ascii="Times New Roman" w:hAnsi="Times New Roman" w:cs="Times New Roman"/>
          <w:sz w:val="24"/>
          <w:szCs w:val="24"/>
        </w:rPr>
        <w:t>Schiaffi</w:t>
      </w:r>
      <w:proofErr w:type="spellEnd"/>
      <w:r w:rsidRPr="00D62593">
        <w:rPr>
          <w:rFonts w:ascii="Times New Roman" w:hAnsi="Times New Roman" w:cs="Times New Roman"/>
          <w:sz w:val="24"/>
          <w:szCs w:val="24"/>
        </w:rPr>
        <w:t xml:space="preserve"> (</w:t>
      </w:r>
      <w:proofErr w:type="spellStart"/>
      <w:r w:rsidRPr="00D62593">
        <w:rPr>
          <w:rFonts w:ascii="Times New Roman" w:hAnsi="Times New Roman" w:cs="Times New Roman"/>
          <w:sz w:val="24"/>
          <w:szCs w:val="24"/>
        </w:rPr>
        <w:t>Bondt</w:t>
      </w:r>
      <w:proofErr w:type="spellEnd"/>
      <w:r w:rsidRPr="00D62593">
        <w:rPr>
          <w:rFonts w:ascii="Times New Roman" w:hAnsi="Times New Roman" w:cs="Times New Roman"/>
          <w:sz w:val="24"/>
          <w:szCs w:val="24"/>
        </w:rPr>
        <w:t xml:space="preserve"> </w:t>
      </w:r>
      <w:proofErr w:type="spellStart"/>
      <w:r w:rsidRPr="00D62593">
        <w:rPr>
          <w:rFonts w:ascii="Times New Roman" w:hAnsi="Times New Roman" w:cs="Times New Roman"/>
          <w:sz w:val="24"/>
          <w:szCs w:val="24"/>
        </w:rPr>
        <w:t>and</w:t>
      </w:r>
      <w:proofErr w:type="spellEnd"/>
      <w:r w:rsidRPr="00D62593">
        <w:rPr>
          <w:rFonts w:ascii="Times New Roman" w:hAnsi="Times New Roman" w:cs="Times New Roman"/>
          <w:sz w:val="24"/>
          <w:szCs w:val="24"/>
        </w:rPr>
        <w:t xml:space="preserve"> </w:t>
      </w:r>
      <w:proofErr w:type="spellStart"/>
      <w:r w:rsidRPr="00D62593">
        <w:rPr>
          <w:rFonts w:ascii="Times New Roman" w:hAnsi="Times New Roman" w:cs="Times New Roman"/>
          <w:sz w:val="24"/>
          <w:szCs w:val="24"/>
        </w:rPr>
        <w:t>Schiafii</w:t>
      </w:r>
      <w:proofErr w:type="spellEnd"/>
      <w:r w:rsidRPr="00D62593">
        <w:rPr>
          <w:rFonts w:ascii="Times New Roman" w:hAnsi="Times New Roman" w:cs="Times New Roman"/>
          <w:sz w:val="24"/>
          <w:szCs w:val="24"/>
        </w:rPr>
        <w:t>, 2015) analizează influența încrederii asupra creșterii economice și relevă faptul că impactul încrederii asupra creșterii GDP real este semnificativ, indiferent de faza ciclului de afaceri în care ne aflăm.</w:t>
      </w:r>
    </w:p>
    <w:p w14:paraId="56D07888" w14:textId="77777777" w:rsidR="004D16D2" w:rsidRPr="004D16D2" w:rsidRDefault="00F3247A" w:rsidP="004D16D2">
      <w:pPr>
        <w:pStyle w:val="ListParagraph"/>
        <w:ind w:left="0" w:firstLine="720"/>
        <w:jc w:val="both"/>
        <w:rPr>
          <w:rFonts w:ascii="Times New Roman" w:hAnsi="Times New Roman" w:cs="Times New Roman"/>
          <w:sz w:val="24"/>
          <w:szCs w:val="24"/>
        </w:rPr>
      </w:pPr>
      <w:r w:rsidRPr="004D16D2">
        <w:rPr>
          <w:rFonts w:ascii="Times New Roman" w:hAnsi="Times New Roman" w:cs="Times New Roman"/>
          <w:sz w:val="24"/>
          <w:szCs w:val="24"/>
        </w:rPr>
        <w:t>Atunci când economia intră în recesiune este necesară restabilirea încrederii. Economiștii (</w:t>
      </w:r>
      <w:proofErr w:type="spellStart"/>
      <w:r w:rsidRPr="004D16D2">
        <w:rPr>
          <w:rFonts w:ascii="Times New Roman" w:hAnsi="Times New Roman" w:cs="Times New Roman"/>
          <w:sz w:val="24"/>
          <w:szCs w:val="24"/>
        </w:rPr>
        <w:t>Akerlof</w:t>
      </w:r>
      <w:proofErr w:type="spellEnd"/>
      <w:r w:rsidRPr="004D16D2">
        <w:rPr>
          <w:rFonts w:ascii="Times New Roman" w:hAnsi="Times New Roman" w:cs="Times New Roman"/>
          <w:sz w:val="24"/>
          <w:szCs w:val="24"/>
        </w:rPr>
        <w:t xml:space="preserve"> </w:t>
      </w:r>
      <w:proofErr w:type="spellStart"/>
      <w:r w:rsidRPr="004D16D2">
        <w:rPr>
          <w:rFonts w:ascii="Times New Roman" w:hAnsi="Times New Roman" w:cs="Times New Roman"/>
          <w:sz w:val="24"/>
          <w:szCs w:val="24"/>
        </w:rPr>
        <w:t>and</w:t>
      </w:r>
      <w:proofErr w:type="spellEnd"/>
      <w:r w:rsidRPr="004D16D2">
        <w:rPr>
          <w:rFonts w:ascii="Times New Roman" w:hAnsi="Times New Roman" w:cs="Times New Roman"/>
          <w:sz w:val="24"/>
          <w:szCs w:val="24"/>
        </w:rPr>
        <w:t xml:space="preserve"> </w:t>
      </w:r>
      <w:proofErr w:type="spellStart"/>
      <w:r w:rsidRPr="004D16D2">
        <w:rPr>
          <w:rFonts w:ascii="Times New Roman" w:hAnsi="Times New Roman" w:cs="Times New Roman"/>
          <w:sz w:val="24"/>
          <w:szCs w:val="24"/>
        </w:rPr>
        <w:t>Shiller</w:t>
      </w:r>
      <w:proofErr w:type="spellEnd"/>
      <w:r w:rsidRPr="004D16D2">
        <w:rPr>
          <w:rFonts w:ascii="Times New Roman" w:hAnsi="Times New Roman" w:cs="Times New Roman"/>
          <w:sz w:val="24"/>
          <w:szCs w:val="24"/>
        </w:rPr>
        <w:t xml:space="preserve">, 2009) au o interpretare particulară a termenului de încredere și consideră că încrederea nu este întotdeauna rațională, pornind de la teoria spiritului animal dezvoltată de </w:t>
      </w:r>
      <w:proofErr w:type="spellStart"/>
      <w:r w:rsidRPr="004D16D2">
        <w:rPr>
          <w:rFonts w:ascii="Times New Roman" w:hAnsi="Times New Roman" w:cs="Times New Roman"/>
          <w:sz w:val="24"/>
          <w:szCs w:val="24"/>
        </w:rPr>
        <w:t>Keynes</w:t>
      </w:r>
      <w:proofErr w:type="spellEnd"/>
      <w:r w:rsidRPr="004D16D2">
        <w:rPr>
          <w:rFonts w:ascii="Times New Roman" w:hAnsi="Times New Roman" w:cs="Times New Roman"/>
          <w:sz w:val="24"/>
          <w:szCs w:val="24"/>
        </w:rPr>
        <w:t xml:space="preserve">.  </w:t>
      </w:r>
      <w:proofErr w:type="spellStart"/>
      <w:r w:rsidRPr="004D16D2">
        <w:rPr>
          <w:rFonts w:ascii="Times New Roman" w:hAnsi="Times New Roman" w:cs="Times New Roman"/>
          <w:sz w:val="24"/>
          <w:szCs w:val="24"/>
          <w:lang w:val="en-US"/>
        </w:rPr>
        <w:t>Aceștia</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consideră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modelele</w:t>
      </w:r>
      <w:proofErr w:type="spellEnd"/>
      <w:r w:rsidRPr="004D16D2">
        <w:rPr>
          <w:rFonts w:ascii="Times New Roman" w:hAnsi="Times New Roman" w:cs="Times New Roman"/>
          <w:sz w:val="24"/>
          <w:szCs w:val="24"/>
          <w:lang w:val="en-US"/>
        </w:rPr>
        <w:t xml:space="preserve"> care au la </w:t>
      </w:r>
      <w:proofErr w:type="spellStart"/>
      <w:r w:rsidRPr="004D16D2">
        <w:rPr>
          <w:rFonts w:ascii="Times New Roman" w:hAnsi="Times New Roman" w:cs="Times New Roman"/>
          <w:sz w:val="24"/>
          <w:szCs w:val="24"/>
          <w:lang w:val="en-US"/>
        </w:rPr>
        <w:t>bază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luarea</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deciziilor</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w:t>
      </w:r>
      <w:proofErr w:type="spellEnd"/>
      <w:r w:rsidRPr="004D16D2">
        <w:rPr>
          <w:rFonts w:ascii="Times New Roman" w:hAnsi="Times New Roman" w:cs="Times New Roman"/>
          <w:sz w:val="24"/>
          <w:szCs w:val="24"/>
          <w:lang w:val="en-US"/>
        </w:rPr>
        <w:t xml:space="preserve"> mod </w:t>
      </w:r>
      <w:proofErr w:type="spellStart"/>
      <w:r w:rsidRPr="004D16D2">
        <w:rPr>
          <w:rFonts w:ascii="Times New Roman" w:hAnsi="Times New Roman" w:cs="Times New Roman"/>
          <w:sz w:val="24"/>
          <w:szCs w:val="24"/>
          <w:lang w:val="en-US"/>
        </w:rPr>
        <w:t>rațional</w:t>
      </w:r>
      <w:proofErr w:type="spellEnd"/>
      <w:r w:rsidRPr="004D16D2">
        <w:rPr>
          <w:rFonts w:ascii="Times New Roman" w:hAnsi="Times New Roman" w:cs="Times New Roman"/>
          <w:sz w:val="24"/>
          <w:szCs w:val="24"/>
          <w:lang w:val="en-US"/>
        </w:rPr>
        <w:t xml:space="preserve"> sunt </w:t>
      </w:r>
      <w:proofErr w:type="spellStart"/>
      <w:r w:rsidRPr="004D16D2">
        <w:rPr>
          <w:rFonts w:ascii="Times New Roman" w:hAnsi="Times New Roman" w:cs="Times New Roman"/>
          <w:sz w:val="24"/>
          <w:szCs w:val="24"/>
          <w:lang w:val="en-US"/>
        </w:rPr>
        <w:t>simpliste</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și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ar</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trebui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sa</w:t>
      </w:r>
      <w:proofErr w:type="spellEnd"/>
      <w:r w:rsidRPr="004D16D2">
        <w:rPr>
          <w:rFonts w:ascii="Times New Roman" w:hAnsi="Times New Roman" w:cs="Times New Roman"/>
          <w:sz w:val="24"/>
          <w:szCs w:val="24"/>
          <w:lang w:val="en-US"/>
        </w:rPr>
        <w:t xml:space="preserve"> fie </w:t>
      </w:r>
      <w:proofErr w:type="spellStart"/>
      <w:r w:rsidRPr="004D16D2">
        <w:rPr>
          <w:rFonts w:ascii="Times New Roman" w:hAnsi="Times New Roman" w:cs="Times New Roman"/>
          <w:sz w:val="24"/>
          <w:szCs w:val="24"/>
          <w:lang w:val="en-US"/>
        </w:rPr>
        <w:t>luați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calcul</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și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alți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factori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psihologici</w:t>
      </w:r>
      <w:proofErr w:type="spellEnd"/>
      <w:r w:rsidRPr="004D16D2">
        <w:rPr>
          <w:rFonts w:ascii="Times New Roman" w:hAnsi="Times New Roman" w:cs="Times New Roman"/>
          <w:sz w:val="24"/>
          <w:szCs w:val="24"/>
          <w:lang w:val="en-US"/>
        </w:rPr>
        <w:t xml:space="preserve">, precum </w:t>
      </w:r>
      <w:proofErr w:type="spellStart"/>
      <w:r w:rsidRPr="004D16D2">
        <w:rPr>
          <w:rFonts w:ascii="Times New Roman" w:hAnsi="Times New Roman" w:cs="Times New Roman"/>
          <w:sz w:val="24"/>
          <w:szCs w:val="24"/>
          <w:lang w:val="en-US"/>
        </w:rPr>
        <w:t>încrederea</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economie</w:t>
      </w:r>
      <w:proofErr w:type="spellEnd"/>
      <w:r w:rsidRPr="004D16D2">
        <w:rPr>
          <w:rFonts w:ascii="Times New Roman" w:hAnsi="Times New Roman" w:cs="Times New Roman"/>
          <w:sz w:val="24"/>
          <w:szCs w:val="24"/>
          <w:lang w:val="en-US"/>
        </w:rPr>
        <w:t xml:space="preserve">. </w:t>
      </w:r>
      <w:r w:rsidRPr="004D16D2">
        <w:rPr>
          <w:rFonts w:ascii="Times New Roman" w:hAnsi="Times New Roman" w:cs="Times New Roman"/>
          <w:sz w:val="24"/>
          <w:szCs w:val="24"/>
        </w:rPr>
        <w:t xml:space="preserve">La nivelul agregatelor economice, încrederea vine și pleacă, uneori în mod justificat, alteori nu. Nu este doar o predicție rațională, este primul și unul dintre cele mai importante instincte animalice. </w:t>
      </w:r>
    </w:p>
    <w:p w14:paraId="4CAC1A05" w14:textId="77777777" w:rsidR="004D16D2" w:rsidRDefault="00F3247A" w:rsidP="004D16D2">
      <w:pPr>
        <w:pStyle w:val="ListParagraph"/>
        <w:ind w:left="0" w:firstLine="720"/>
        <w:jc w:val="both"/>
        <w:rPr>
          <w:rFonts w:ascii="Times New Roman" w:hAnsi="Times New Roman" w:cs="Times New Roman"/>
          <w:sz w:val="24"/>
          <w:szCs w:val="24"/>
          <w:lang w:val="en-US"/>
        </w:rPr>
      </w:pPr>
      <w:r w:rsidRPr="004D16D2">
        <w:rPr>
          <w:rFonts w:ascii="Times New Roman" w:hAnsi="Times New Roman" w:cs="Times New Roman"/>
          <w:sz w:val="24"/>
          <w:szCs w:val="24"/>
          <w:lang w:val="en-US"/>
        </w:rPr>
        <w:t xml:space="preserve">Dees and Soares </w:t>
      </w:r>
      <w:proofErr w:type="spellStart"/>
      <w:r w:rsidRPr="004D16D2">
        <w:rPr>
          <w:rFonts w:ascii="Times New Roman" w:hAnsi="Times New Roman" w:cs="Times New Roman"/>
          <w:sz w:val="24"/>
          <w:szCs w:val="24"/>
          <w:lang w:val="en-US"/>
        </w:rPr>
        <w:t>Brinca</w:t>
      </w:r>
      <w:proofErr w:type="spellEnd"/>
      <w:r w:rsidRPr="004D16D2">
        <w:rPr>
          <w:rFonts w:ascii="Times New Roman" w:hAnsi="Times New Roman" w:cs="Times New Roman"/>
          <w:sz w:val="24"/>
          <w:szCs w:val="24"/>
          <w:lang w:val="en-US"/>
        </w:rPr>
        <w:t xml:space="preserve"> (Dees and Soares </w:t>
      </w:r>
      <w:proofErr w:type="spellStart"/>
      <w:r w:rsidRPr="004D16D2">
        <w:rPr>
          <w:rFonts w:ascii="Times New Roman" w:hAnsi="Times New Roman" w:cs="Times New Roman"/>
          <w:sz w:val="24"/>
          <w:szCs w:val="24"/>
          <w:lang w:val="en-US"/>
        </w:rPr>
        <w:t>Brinca</w:t>
      </w:r>
      <w:proofErr w:type="spellEnd"/>
      <w:r w:rsidRPr="004D16D2">
        <w:rPr>
          <w:rFonts w:ascii="Times New Roman" w:hAnsi="Times New Roman" w:cs="Times New Roman"/>
          <w:sz w:val="24"/>
          <w:szCs w:val="24"/>
          <w:lang w:val="en-US"/>
        </w:rPr>
        <w:t xml:space="preserve">, 2013) </w:t>
      </w:r>
      <w:proofErr w:type="spellStart"/>
      <w:r w:rsidRPr="004D16D2">
        <w:rPr>
          <w:rFonts w:ascii="Times New Roman" w:hAnsi="Times New Roman" w:cs="Times New Roman"/>
          <w:sz w:val="24"/>
          <w:szCs w:val="24"/>
          <w:lang w:val="en-US"/>
        </w:rPr>
        <w:t>analizează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rolul</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încrederii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explicarea</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consumului</w:t>
      </w:r>
      <w:proofErr w:type="spellEnd"/>
      <w:r w:rsidRPr="004D16D2">
        <w:rPr>
          <w:rFonts w:ascii="Times New Roman" w:hAnsi="Times New Roman" w:cs="Times New Roman"/>
          <w:sz w:val="24"/>
          <w:szCs w:val="24"/>
          <w:lang w:val="en-US"/>
        </w:rPr>
        <w:t xml:space="preserve"> individual </w:t>
      </w:r>
      <w:proofErr w:type="spellStart"/>
      <w:r w:rsidRPr="004D16D2">
        <w:rPr>
          <w:rFonts w:ascii="Times New Roman" w:hAnsi="Times New Roman" w:cs="Times New Roman"/>
          <w:sz w:val="24"/>
          <w:szCs w:val="24"/>
          <w:lang w:val="en-US"/>
        </w:rPr>
        <w:t>în</w:t>
      </w:r>
      <w:proofErr w:type="spellEnd"/>
      <w:r w:rsidRPr="004D16D2">
        <w:rPr>
          <w:rFonts w:ascii="Times New Roman" w:hAnsi="Times New Roman" w:cs="Times New Roman"/>
          <w:sz w:val="24"/>
          <w:szCs w:val="24"/>
          <w:lang w:val="en-US"/>
        </w:rPr>
        <w:t xml:space="preserve"> zona euro </w:t>
      </w:r>
      <w:proofErr w:type="spellStart"/>
      <w:r w:rsidRPr="004D16D2">
        <w:rPr>
          <w:rFonts w:ascii="Times New Roman" w:hAnsi="Times New Roman" w:cs="Times New Roman"/>
          <w:sz w:val="24"/>
          <w:szCs w:val="24"/>
          <w:lang w:val="en-US"/>
        </w:rPr>
        <w:t>și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w:t>
      </w:r>
      <w:proofErr w:type="spellEnd"/>
      <w:r w:rsidRPr="004D16D2">
        <w:rPr>
          <w:rFonts w:ascii="Times New Roman" w:hAnsi="Times New Roman" w:cs="Times New Roman"/>
          <w:sz w:val="24"/>
          <w:szCs w:val="24"/>
          <w:lang w:val="en-US"/>
        </w:rPr>
        <w:t xml:space="preserve"> SUA. </w:t>
      </w:r>
      <w:proofErr w:type="spellStart"/>
      <w:r w:rsidRPr="004D16D2">
        <w:rPr>
          <w:rFonts w:ascii="Times New Roman" w:hAnsi="Times New Roman" w:cs="Times New Roman"/>
          <w:sz w:val="24"/>
          <w:szCs w:val="24"/>
          <w:lang w:val="en-US"/>
        </w:rPr>
        <w:t>Rezultatele</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cercetării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indică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faptul</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indicele</w:t>
      </w:r>
      <w:proofErr w:type="spellEnd"/>
      <w:r w:rsidRPr="004D16D2">
        <w:rPr>
          <w:rFonts w:ascii="Times New Roman" w:hAnsi="Times New Roman" w:cs="Times New Roman"/>
          <w:sz w:val="24"/>
          <w:szCs w:val="24"/>
          <w:lang w:val="en-US"/>
        </w:rPr>
        <w:t xml:space="preserve"> de </w:t>
      </w:r>
      <w:proofErr w:type="spellStart"/>
      <w:r w:rsidRPr="004D16D2">
        <w:rPr>
          <w:rFonts w:ascii="Times New Roman" w:hAnsi="Times New Roman" w:cs="Times New Roman"/>
          <w:sz w:val="24"/>
          <w:szCs w:val="24"/>
          <w:lang w:val="en-US"/>
        </w:rPr>
        <w:t>încredere</w:t>
      </w:r>
      <w:proofErr w:type="spellEnd"/>
      <w:r w:rsidRPr="004D16D2">
        <w:rPr>
          <w:rFonts w:ascii="Times New Roman" w:hAnsi="Times New Roman" w:cs="Times New Roman"/>
          <w:sz w:val="24"/>
          <w:szCs w:val="24"/>
          <w:lang w:val="en-US"/>
        </w:rPr>
        <w:t xml:space="preserve"> a </w:t>
      </w:r>
      <w:proofErr w:type="spellStart"/>
      <w:r w:rsidRPr="004D16D2">
        <w:rPr>
          <w:rFonts w:ascii="Times New Roman" w:hAnsi="Times New Roman" w:cs="Times New Roman"/>
          <w:sz w:val="24"/>
          <w:szCs w:val="24"/>
          <w:lang w:val="en-US"/>
        </w:rPr>
        <w:t>consumatorului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poate</w:t>
      </w:r>
      <w:proofErr w:type="spellEnd"/>
      <w:r w:rsidRPr="004D16D2">
        <w:rPr>
          <w:rFonts w:ascii="Times New Roman" w:hAnsi="Times New Roman" w:cs="Times New Roman"/>
          <w:sz w:val="24"/>
          <w:szCs w:val="24"/>
          <w:lang w:val="en-US"/>
        </w:rPr>
        <w:t xml:space="preserve"> fi un bun </w:t>
      </w:r>
      <w:proofErr w:type="spellStart"/>
      <w:r w:rsidRPr="004D16D2">
        <w:rPr>
          <w:rFonts w:ascii="Times New Roman" w:hAnsi="Times New Roman" w:cs="Times New Roman"/>
          <w:sz w:val="24"/>
          <w:szCs w:val="24"/>
          <w:lang w:val="en-US"/>
        </w:rPr>
        <w:t>prezicător</w:t>
      </w:r>
      <w:proofErr w:type="spellEnd"/>
      <w:r w:rsidRPr="004D16D2">
        <w:rPr>
          <w:rFonts w:ascii="Times New Roman" w:hAnsi="Times New Roman" w:cs="Times New Roman"/>
          <w:sz w:val="24"/>
          <w:szCs w:val="24"/>
          <w:lang w:val="en-US"/>
        </w:rPr>
        <w:t xml:space="preserve"> al </w:t>
      </w:r>
      <w:proofErr w:type="spellStart"/>
      <w:r w:rsidRPr="004D16D2">
        <w:rPr>
          <w:rFonts w:ascii="Times New Roman" w:hAnsi="Times New Roman" w:cs="Times New Roman"/>
          <w:sz w:val="24"/>
          <w:szCs w:val="24"/>
          <w:lang w:val="en-US"/>
        </w:rPr>
        <w:t>consumului</w:t>
      </w:r>
      <w:proofErr w:type="spellEnd"/>
      <w:r w:rsidRPr="004D16D2">
        <w:rPr>
          <w:rFonts w:ascii="Times New Roman" w:hAnsi="Times New Roman" w:cs="Times New Roman"/>
          <w:sz w:val="24"/>
          <w:szCs w:val="24"/>
          <w:lang w:val="en-US"/>
        </w:rPr>
        <w:t xml:space="preserve">. </w:t>
      </w:r>
    </w:p>
    <w:p w14:paraId="2CD21E04" w14:textId="3F3E93AB" w:rsidR="004D16D2" w:rsidRDefault="00F3247A" w:rsidP="004D16D2">
      <w:pPr>
        <w:pStyle w:val="ListParagraph"/>
        <w:ind w:left="0" w:firstLine="720"/>
        <w:jc w:val="both"/>
        <w:rPr>
          <w:rFonts w:ascii="Times New Roman" w:hAnsi="Times New Roman" w:cs="Times New Roman"/>
          <w:sz w:val="24"/>
          <w:szCs w:val="24"/>
          <w:lang w:val="en-US"/>
        </w:rPr>
      </w:pPr>
      <w:proofErr w:type="spellStart"/>
      <w:r w:rsidRPr="004D16D2">
        <w:rPr>
          <w:rFonts w:ascii="Times New Roman" w:hAnsi="Times New Roman" w:cs="Times New Roman"/>
          <w:sz w:val="24"/>
          <w:szCs w:val="24"/>
          <w:lang w:val="en-US"/>
        </w:rPr>
        <w:t>Ludvingson</w:t>
      </w:r>
      <w:proofErr w:type="spellEnd"/>
      <w:r w:rsidRPr="004D16D2">
        <w:rPr>
          <w:rFonts w:ascii="Times New Roman" w:hAnsi="Times New Roman" w:cs="Times New Roman"/>
          <w:sz w:val="24"/>
          <w:szCs w:val="24"/>
          <w:lang w:val="en-US"/>
        </w:rPr>
        <w:t xml:space="preserve"> (2004) </w:t>
      </w:r>
      <w:proofErr w:type="spellStart"/>
      <w:r w:rsidRPr="004D16D2">
        <w:rPr>
          <w:rFonts w:ascii="Times New Roman" w:hAnsi="Times New Roman" w:cs="Times New Roman"/>
          <w:sz w:val="24"/>
          <w:szCs w:val="24"/>
          <w:lang w:val="en-US"/>
        </w:rPr>
        <w:t>demonstrează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faptul</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încrederea</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consumatorului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poate</w:t>
      </w:r>
      <w:proofErr w:type="spellEnd"/>
      <w:r w:rsidRPr="004D16D2">
        <w:rPr>
          <w:rFonts w:ascii="Times New Roman" w:hAnsi="Times New Roman" w:cs="Times New Roman"/>
          <w:sz w:val="24"/>
          <w:szCs w:val="24"/>
          <w:lang w:val="en-US"/>
        </w:rPr>
        <w:t xml:space="preserve"> reduce </w:t>
      </w:r>
      <w:proofErr w:type="spellStart"/>
      <w:r w:rsidRPr="004D16D2">
        <w:rPr>
          <w:rFonts w:ascii="Times New Roman" w:hAnsi="Times New Roman" w:cs="Times New Roman"/>
          <w:sz w:val="24"/>
          <w:szCs w:val="24"/>
          <w:lang w:val="en-US"/>
        </w:rPr>
        <w:t>erorile</w:t>
      </w:r>
      <w:proofErr w:type="spellEnd"/>
      <w:r w:rsidRPr="004D16D2">
        <w:rPr>
          <w:rFonts w:ascii="Times New Roman" w:hAnsi="Times New Roman" w:cs="Times New Roman"/>
          <w:sz w:val="24"/>
          <w:szCs w:val="24"/>
          <w:lang w:val="en-US"/>
        </w:rPr>
        <w:t xml:space="preserve"> de </w:t>
      </w:r>
      <w:proofErr w:type="spellStart"/>
      <w:r w:rsidRPr="004D16D2">
        <w:rPr>
          <w:rFonts w:ascii="Times New Roman" w:hAnsi="Times New Roman" w:cs="Times New Roman"/>
          <w:sz w:val="24"/>
          <w:szCs w:val="24"/>
          <w:lang w:val="en-US"/>
        </w:rPr>
        <w:t>previziune</w:t>
      </w:r>
      <w:proofErr w:type="spellEnd"/>
      <w:r w:rsidRPr="004D16D2">
        <w:rPr>
          <w:rFonts w:ascii="Times New Roman" w:hAnsi="Times New Roman" w:cs="Times New Roman"/>
          <w:sz w:val="24"/>
          <w:szCs w:val="24"/>
          <w:lang w:val="en-US"/>
        </w:rPr>
        <w:t xml:space="preserve"> din </w:t>
      </w:r>
      <w:proofErr w:type="spellStart"/>
      <w:r w:rsidRPr="004D16D2">
        <w:rPr>
          <w:rFonts w:ascii="Times New Roman" w:hAnsi="Times New Roman" w:cs="Times New Roman"/>
          <w:sz w:val="24"/>
          <w:szCs w:val="24"/>
          <w:lang w:val="en-US"/>
        </w:rPr>
        <w:t>cadrul</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modelelor</w:t>
      </w:r>
      <w:proofErr w:type="spellEnd"/>
      <w:r w:rsidRPr="004D16D2">
        <w:rPr>
          <w:rFonts w:ascii="Times New Roman" w:hAnsi="Times New Roman" w:cs="Times New Roman"/>
          <w:sz w:val="24"/>
          <w:szCs w:val="24"/>
          <w:lang w:val="en-US"/>
        </w:rPr>
        <w:t xml:space="preserve"> care </w:t>
      </w:r>
      <w:proofErr w:type="spellStart"/>
      <w:r w:rsidRPr="004D16D2">
        <w:rPr>
          <w:rFonts w:ascii="Times New Roman" w:hAnsi="Times New Roman" w:cs="Times New Roman"/>
          <w:sz w:val="24"/>
          <w:szCs w:val="24"/>
          <w:lang w:val="en-US"/>
        </w:rPr>
        <w:t>includ</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variabile</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macroeconomice</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tradiționale</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Încrederea</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consumatorului</w:t>
      </w:r>
      <w:proofErr w:type="spellEnd"/>
      <w:r w:rsidRPr="004D16D2">
        <w:rPr>
          <w:rFonts w:ascii="Times New Roman" w:hAnsi="Times New Roman" w:cs="Times New Roman"/>
          <w:sz w:val="24"/>
          <w:szCs w:val="24"/>
          <w:lang w:val="en-US"/>
        </w:rPr>
        <w:t xml:space="preserve"> face </w:t>
      </w:r>
      <w:proofErr w:type="spellStart"/>
      <w:r w:rsidRPr="004D16D2">
        <w:rPr>
          <w:rFonts w:ascii="Times New Roman" w:hAnsi="Times New Roman" w:cs="Times New Roman"/>
          <w:sz w:val="24"/>
          <w:szCs w:val="24"/>
          <w:lang w:val="en-US"/>
        </w:rPr>
        <w:t>referire</w:t>
      </w:r>
      <w:proofErr w:type="spellEnd"/>
      <w:r w:rsidRPr="004D16D2">
        <w:rPr>
          <w:rFonts w:ascii="Times New Roman" w:hAnsi="Times New Roman" w:cs="Times New Roman"/>
          <w:sz w:val="24"/>
          <w:szCs w:val="24"/>
          <w:lang w:val="en-US"/>
        </w:rPr>
        <w:t xml:space="preserve"> la </w:t>
      </w:r>
      <w:proofErr w:type="spellStart"/>
      <w:r w:rsidRPr="004D16D2">
        <w:rPr>
          <w:rFonts w:ascii="Times New Roman" w:hAnsi="Times New Roman" w:cs="Times New Roman"/>
          <w:sz w:val="24"/>
          <w:szCs w:val="24"/>
          <w:lang w:val="en-US"/>
        </w:rPr>
        <w:t>incertitudine</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redusă</w:t>
      </w:r>
      <w:proofErr w:type="spellEnd"/>
      <w:r w:rsidRPr="004D16D2">
        <w:rPr>
          <w:rFonts w:ascii="Times New Roman" w:hAnsi="Times New Roman" w:cs="Times New Roman"/>
          <w:sz w:val="24"/>
          <w:szCs w:val="24"/>
          <w:lang w:val="en-US"/>
        </w:rPr>
        <w:t xml:space="preserve"> cu </w:t>
      </w:r>
      <w:proofErr w:type="spellStart"/>
      <w:r w:rsidRPr="004D16D2">
        <w:rPr>
          <w:rFonts w:ascii="Times New Roman" w:hAnsi="Times New Roman" w:cs="Times New Roman"/>
          <w:sz w:val="24"/>
          <w:szCs w:val="24"/>
          <w:lang w:val="en-US"/>
        </w:rPr>
        <w:t>privire</w:t>
      </w:r>
      <w:proofErr w:type="spellEnd"/>
      <w:r w:rsidRPr="004D16D2">
        <w:rPr>
          <w:rFonts w:ascii="Times New Roman" w:hAnsi="Times New Roman" w:cs="Times New Roman"/>
          <w:sz w:val="24"/>
          <w:szCs w:val="24"/>
          <w:lang w:val="en-US"/>
        </w:rPr>
        <w:t xml:space="preserve"> la </w:t>
      </w:r>
      <w:proofErr w:type="spellStart"/>
      <w:r w:rsidRPr="004D16D2">
        <w:rPr>
          <w:rFonts w:ascii="Times New Roman" w:hAnsi="Times New Roman" w:cs="Times New Roman"/>
          <w:sz w:val="24"/>
          <w:szCs w:val="24"/>
          <w:lang w:val="en-US"/>
        </w:rPr>
        <w:t>viitor</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și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niveluri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ridicate</w:t>
      </w:r>
      <w:proofErr w:type="spellEnd"/>
      <w:r w:rsidRPr="004D16D2">
        <w:rPr>
          <w:rFonts w:ascii="Times New Roman" w:hAnsi="Times New Roman" w:cs="Times New Roman"/>
          <w:sz w:val="24"/>
          <w:szCs w:val="24"/>
          <w:lang w:val="en-US"/>
        </w:rPr>
        <w:t xml:space="preserve"> de </w:t>
      </w:r>
      <w:proofErr w:type="spellStart"/>
      <w:r w:rsidRPr="004D16D2">
        <w:rPr>
          <w:rFonts w:ascii="Times New Roman" w:hAnsi="Times New Roman" w:cs="Times New Roman"/>
          <w:sz w:val="24"/>
          <w:szCs w:val="24"/>
          <w:lang w:val="en-US"/>
        </w:rPr>
        <w:t>consum</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și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înglobează</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în</w:t>
      </w:r>
      <w:proofErr w:type="spellEnd"/>
      <w:r w:rsidRPr="004D16D2">
        <w:rPr>
          <w:rFonts w:ascii="Times New Roman" w:hAnsi="Times New Roman" w:cs="Times New Roman"/>
          <w:sz w:val="24"/>
          <w:szCs w:val="24"/>
          <w:lang w:val="en-US"/>
        </w:rPr>
        <w:t xml:space="preserve"> mare </w:t>
      </w:r>
      <w:proofErr w:type="spellStart"/>
      <w:r w:rsidRPr="004D16D2">
        <w:rPr>
          <w:rFonts w:ascii="Times New Roman" w:hAnsi="Times New Roman" w:cs="Times New Roman"/>
          <w:sz w:val="24"/>
          <w:szCs w:val="24"/>
          <w:lang w:val="en-US"/>
        </w:rPr>
        <w:t>parte</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așteptările</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gospodăriilor</w:t>
      </w:r>
      <w:proofErr w:type="spellEnd"/>
      <w:r w:rsidRPr="004D16D2">
        <w:rPr>
          <w:rFonts w:ascii="Times New Roman" w:hAnsi="Times New Roman" w:cs="Times New Roman"/>
          <w:sz w:val="24"/>
          <w:szCs w:val="24"/>
          <w:lang w:val="en-US"/>
        </w:rPr>
        <w:t xml:space="preserve"> cu </w:t>
      </w:r>
      <w:proofErr w:type="spellStart"/>
      <w:r w:rsidRPr="004D16D2">
        <w:rPr>
          <w:rFonts w:ascii="Times New Roman" w:hAnsi="Times New Roman" w:cs="Times New Roman"/>
          <w:sz w:val="24"/>
          <w:szCs w:val="24"/>
          <w:lang w:val="en-US"/>
        </w:rPr>
        <w:t>privire</w:t>
      </w:r>
      <w:proofErr w:type="spellEnd"/>
      <w:r w:rsidRPr="004D16D2">
        <w:rPr>
          <w:rFonts w:ascii="Times New Roman" w:hAnsi="Times New Roman" w:cs="Times New Roman"/>
          <w:sz w:val="24"/>
          <w:szCs w:val="24"/>
          <w:lang w:val="en-US"/>
        </w:rPr>
        <w:t xml:space="preserve"> la </w:t>
      </w:r>
      <w:proofErr w:type="spellStart"/>
      <w:r w:rsidRPr="004D16D2">
        <w:rPr>
          <w:rFonts w:ascii="Times New Roman" w:hAnsi="Times New Roman" w:cs="Times New Roman"/>
          <w:sz w:val="24"/>
          <w:szCs w:val="24"/>
          <w:lang w:val="en-US"/>
        </w:rPr>
        <w:t>niveluluile</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viitoare</w:t>
      </w:r>
      <w:proofErr w:type="spellEnd"/>
      <w:r w:rsidRPr="004D16D2">
        <w:rPr>
          <w:rFonts w:ascii="Times New Roman" w:hAnsi="Times New Roman" w:cs="Times New Roman"/>
          <w:sz w:val="24"/>
          <w:szCs w:val="24"/>
          <w:lang w:val="en-US"/>
        </w:rPr>
        <w:t xml:space="preserve"> ale </w:t>
      </w:r>
      <w:proofErr w:type="spellStart"/>
      <w:r w:rsidRPr="004D16D2">
        <w:rPr>
          <w:rFonts w:ascii="Times New Roman" w:hAnsi="Times New Roman" w:cs="Times New Roman"/>
          <w:sz w:val="24"/>
          <w:szCs w:val="24"/>
          <w:lang w:val="en-US"/>
        </w:rPr>
        <w:t>veniturilor</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sau</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averii</w:t>
      </w:r>
      <w:proofErr w:type="spellEnd"/>
      <w:r w:rsidRPr="004D16D2">
        <w:rPr>
          <w:rFonts w:ascii="Times New Roman" w:hAnsi="Times New Roman" w:cs="Times New Roman"/>
          <w:sz w:val="24"/>
          <w:szCs w:val="24"/>
          <w:lang w:val="en-US"/>
        </w:rPr>
        <w:t xml:space="preserve">. </w:t>
      </w:r>
    </w:p>
    <w:p w14:paraId="437639F7" w14:textId="38964553" w:rsidR="004D16D2" w:rsidRDefault="00F3247A" w:rsidP="004D16D2">
      <w:pPr>
        <w:pStyle w:val="ListParagraph"/>
        <w:ind w:left="0" w:firstLine="720"/>
        <w:jc w:val="both"/>
        <w:rPr>
          <w:rFonts w:ascii="Times New Roman" w:hAnsi="Times New Roman" w:cs="Times New Roman"/>
          <w:sz w:val="24"/>
          <w:szCs w:val="24"/>
        </w:rPr>
      </w:pPr>
      <w:proofErr w:type="spellStart"/>
      <w:r w:rsidRPr="004D16D2">
        <w:rPr>
          <w:rFonts w:ascii="Times New Roman" w:hAnsi="Times New Roman" w:cs="Times New Roman"/>
          <w:sz w:val="24"/>
          <w:szCs w:val="24"/>
          <w:lang w:val="en-US"/>
        </w:rPr>
        <w:t>Pentru</w:t>
      </w:r>
      <w:proofErr w:type="spellEnd"/>
      <w:r w:rsidRPr="004D16D2">
        <w:rPr>
          <w:rFonts w:ascii="Times New Roman" w:hAnsi="Times New Roman" w:cs="Times New Roman"/>
          <w:sz w:val="24"/>
          <w:szCs w:val="24"/>
          <w:lang w:val="en-US"/>
        </w:rPr>
        <w:t xml:space="preserve"> a </w:t>
      </w:r>
      <w:proofErr w:type="spellStart"/>
      <w:r w:rsidRPr="004D16D2">
        <w:rPr>
          <w:rFonts w:ascii="Times New Roman" w:hAnsi="Times New Roman" w:cs="Times New Roman"/>
          <w:sz w:val="24"/>
          <w:szCs w:val="24"/>
          <w:lang w:val="en-US"/>
        </w:rPr>
        <w:t>cuantifica</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nivelul</w:t>
      </w:r>
      <w:proofErr w:type="spellEnd"/>
      <w:r w:rsidRPr="004D16D2">
        <w:rPr>
          <w:rFonts w:ascii="Times New Roman" w:hAnsi="Times New Roman" w:cs="Times New Roman"/>
          <w:sz w:val="24"/>
          <w:szCs w:val="24"/>
          <w:lang w:val="en-US"/>
        </w:rPr>
        <w:t xml:space="preserve"> de </w:t>
      </w:r>
      <w:proofErr w:type="spellStart"/>
      <w:r w:rsidRPr="004D16D2">
        <w:rPr>
          <w:rFonts w:ascii="Times New Roman" w:hAnsi="Times New Roman" w:cs="Times New Roman"/>
          <w:sz w:val="24"/>
          <w:szCs w:val="24"/>
          <w:lang w:val="en-US"/>
        </w:rPr>
        <w:t>încredere</w:t>
      </w:r>
      <w:proofErr w:type="spellEnd"/>
      <w:r w:rsidRPr="004D16D2">
        <w:rPr>
          <w:rFonts w:ascii="Times New Roman" w:hAnsi="Times New Roman" w:cs="Times New Roman"/>
          <w:sz w:val="24"/>
          <w:szCs w:val="24"/>
          <w:lang w:val="en-US"/>
        </w:rPr>
        <w:t xml:space="preserve"> din </w:t>
      </w:r>
      <w:proofErr w:type="spellStart"/>
      <w:r w:rsidRPr="004D16D2">
        <w:rPr>
          <w:rFonts w:ascii="Times New Roman" w:hAnsi="Times New Roman" w:cs="Times New Roman"/>
          <w:sz w:val="24"/>
          <w:szCs w:val="24"/>
          <w:lang w:val="en-US"/>
        </w:rPr>
        <w:t>economie</w:t>
      </w:r>
      <w:proofErr w:type="spellEnd"/>
      <w:r w:rsidRPr="004D16D2">
        <w:rPr>
          <w:rFonts w:ascii="Times New Roman" w:hAnsi="Times New Roman" w:cs="Times New Roman"/>
          <w:sz w:val="24"/>
          <w:szCs w:val="24"/>
          <w:lang w:val="en-US"/>
        </w:rPr>
        <w:t xml:space="preserve"> au </w:t>
      </w:r>
      <w:proofErr w:type="spellStart"/>
      <w:r w:rsidRPr="004D16D2">
        <w:rPr>
          <w:rFonts w:ascii="Times New Roman" w:hAnsi="Times New Roman" w:cs="Times New Roman"/>
          <w:sz w:val="24"/>
          <w:szCs w:val="24"/>
          <w:lang w:val="en-US"/>
        </w:rPr>
        <w:t>fost</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dezvoltați</w:t>
      </w:r>
      <w:proofErr w:type="spellEnd"/>
      <w:r w:rsidRPr="004D16D2">
        <w:rPr>
          <w:rFonts w:ascii="Times New Roman" w:hAnsi="Times New Roman" w:cs="Times New Roman"/>
          <w:sz w:val="24"/>
          <w:szCs w:val="24"/>
          <w:lang w:val="en-US"/>
        </w:rPr>
        <w:t xml:space="preserve"> o </w:t>
      </w:r>
      <w:proofErr w:type="spellStart"/>
      <w:r w:rsidRPr="004D16D2">
        <w:rPr>
          <w:rFonts w:ascii="Times New Roman" w:hAnsi="Times New Roman" w:cs="Times New Roman"/>
          <w:sz w:val="24"/>
          <w:szCs w:val="24"/>
          <w:lang w:val="en-US"/>
        </w:rPr>
        <w:t>serie</w:t>
      </w:r>
      <w:proofErr w:type="spellEnd"/>
      <w:r w:rsidRPr="004D16D2">
        <w:rPr>
          <w:rFonts w:ascii="Times New Roman" w:hAnsi="Times New Roman" w:cs="Times New Roman"/>
          <w:sz w:val="24"/>
          <w:szCs w:val="24"/>
          <w:lang w:val="en-US"/>
        </w:rPr>
        <w:t xml:space="preserve"> de </w:t>
      </w:r>
      <w:proofErr w:type="spellStart"/>
      <w:r w:rsidRPr="004D16D2">
        <w:rPr>
          <w:rFonts w:ascii="Times New Roman" w:hAnsi="Times New Roman" w:cs="Times New Roman"/>
          <w:sz w:val="24"/>
          <w:szCs w:val="24"/>
          <w:lang w:val="en-US"/>
        </w:rPr>
        <w:t>indicatori</w:t>
      </w:r>
      <w:proofErr w:type="spellEnd"/>
      <w:r w:rsidRPr="004D16D2">
        <w:rPr>
          <w:rFonts w:ascii="Times New Roman" w:hAnsi="Times New Roman" w:cs="Times New Roman"/>
          <w:sz w:val="24"/>
          <w:szCs w:val="24"/>
          <w:lang w:val="en-US"/>
        </w:rPr>
        <w:t xml:space="preserve">, </w:t>
      </w:r>
      <w:proofErr w:type="spellStart"/>
      <w:r w:rsidRPr="004D16D2">
        <w:rPr>
          <w:rFonts w:ascii="Times New Roman" w:hAnsi="Times New Roman" w:cs="Times New Roman"/>
          <w:sz w:val="24"/>
          <w:szCs w:val="24"/>
          <w:lang w:val="en-US"/>
        </w:rPr>
        <w:t>dintre</w:t>
      </w:r>
      <w:proofErr w:type="spellEnd"/>
      <w:r w:rsidRPr="004D16D2">
        <w:rPr>
          <w:rFonts w:ascii="Times New Roman" w:hAnsi="Times New Roman" w:cs="Times New Roman"/>
          <w:sz w:val="24"/>
          <w:szCs w:val="24"/>
          <w:lang w:val="en-US"/>
        </w:rPr>
        <w:t xml:space="preserve"> care </w:t>
      </w:r>
      <w:proofErr w:type="spellStart"/>
      <w:r w:rsidRPr="004D16D2">
        <w:rPr>
          <w:rFonts w:ascii="Times New Roman" w:hAnsi="Times New Roman" w:cs="Times New Roman"/>
          <w:sz w:val="24"/>
          <w:szCs w:val="24"/>
          <w:lang w:val="en-US"/>
        </w:rPr>
        <w:t>amintim</w:t>
      </w:r>
      <w:proofErr w:type="spellEnd"/>
      <w:r w:rsidRPr="004D16D2">
        <w:rPr>
          <w:rFonts w:ascii="Times New Roman" w:hAnsi="Times New Roman" w:cs="Times New Roman"/>
          <w:sz w:val="24"/>
          <w:szCs w:val="24"/>
        </w:rPr>
        <w:t>: Indicatorul Michigan privind sentimentul consumatorului, Indicele Sentimentului Economic și Indicatorul de Încredere Macroeconomică, la nivelul României fiind utilizați doar ultimii doi menționați.</w:t>
      </w:r>
    </w:p>
    <w:p w14:paraId="4009137F" w14:textId="77777777" w:rsidR="004D16D2" w:rsidRDefault="00F3247A" w:rsidP="004D16D2">
      <w:pPr>
        <w:pStyle w:val="ListParagraph"/>
        <w:ind w:left="0" w:firstLine="720"/>
        <w:jc w:val="both"/>
        <w:rPr>
          <w:rFonts w:ascii="Times New Roman" w:hAnsi="Times New Roman" w:cs="Times New Roman"/>
          <w:sz w:val="24"/>
          <w:szCs w:val="24"/>
        </w:rPr>
      </w:pPr>
      <w:r w:rsidRPr="004D16D2">
        <w:rPr>
          <w:rFonts w:ascii="Times New Roman" w:hAnsi="Times New Roman" w:cs="Times New Roman"/>
          <w:sz w:val="24"/>
          <w:szCs w:val="24"/>
        </w:rPr>
        <w:t>Indicele Sentimentului Economic, indicator al încrederii globale, este un indice compozit care cuantifică evoluția a cinci sectoare în proporție diferită și are la bază studii realizate lunar: 40% indice de încredere în industrie, 5% indice de încredere în construcții, 30% indice de încredere în servicii, 20% indice de încredere al consumatorului, 5% indice de încredere în comerțul cu amănuntul.</w:t>
      </w:r>
    </w:p>
    <w:p w14:paraId="5C761B67" w14:textId="66A416BC" w:rsidR="00F3247A" w:rsidRPr="004D16D2" w:rsidRDefault="00F3247A" w:rsidP="004D16D2">
      <w:pPr>
        <w:pStyle w:val="ListParagraph"/>
        <w:ind w:left="0" w:firstLine="720"/>
        <w:jc w:val="both"/>
        <w:rPr>
          <w:rFonts w:ascii="Times New Roman" w:hAnsi="Times New Roman" w:cs="Times New Roman"/>
          <w:sz w:val="24"/>
          <w:szCs w:val="24"/>
        </w:rPr>
      </w:pPr>
      <w:r w:rsidRPr="004D16D2">
        <w:rPr>
          <w:rFonts w:ascii="Times New Roman" w:hAnsi="Times New Roman" w:cs="Times New Roman"/>
          <w:sz w:val="24"/>
          <w:szCs w:val="24"/>
        </w:rPr>
        <w:t xml:space="preserve">Putem observa că la nivelul statelor supuse analizei comparative, în perioada aprilie 2019 – martie 2020, se înregistrează un declin major, datorat în principal sectorului serviciilor și al comerțului cu amănuntul. În cazul Cehiei, observăm că se înregistrează cea mai mare scădere (9,18%), urmată apoi de Polonia (8,45%), Ungaria (7,63%) și România (1,96%). O parte dintre rezultatele studiilor ce stau la baza indicelui au fost întreprinse înainte de declanșarea actualei crize pandemice, motiv pentru care considerăm necesară analiza următoarelor luni în vederea stabilirii gradului de degradare a încrederii. </w:t>
      </w:r>
    </w:p>
    <w:p w14:paraId="1772E6ED" w14:textId="4E4A106C" w:rsidR="00F3247A" w:rsidRDefault="00F3247A" w:rsidP="00F3247A">
      <w:pPr>
        <w:jc w:val="center"/>
        <w:rPr>
          <w:noProof/>
        </w:rPr>
      </w:pPr>
      <w:r w:rsidRPr="00184A85">
        <w:rPr>
          <w:noProof/>
        </w:rPr>
        <w:drawing>
          <wp:inline distT="0" distB="0" distL="0" distR="0" wp14:anchorId="179AA7AE" wp14:editId="64528F23">
            <wp:extent cx="4126230" cy="2116455"/>
            <wp:effectExtent l="0" t="0" r="7620" b="17145"/>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E11D503" w14:textId="77777777" w:rsidR="00F3247A" w:rsidRDefault="00F3247A" w:rsidP="00F3247A">
      <w:pPr>
        <w:jc w:val="center"/>
      </w:pPr>
      <w:r w:rsidRPr="00343201">
        <w:lastRenderedPageBreak/>
        <w:t>https://ec.europa.eu/eurostat/databrowser/view/teibs010/default/table?lang=en</w:t>
      </w:r>
    </w:p>
    <w:p w14:paraId="7D258F6E" w14:textId="77777777" w:rsidR="00F3247A" w:rsidRDefault="00F3247A" w:rsidP="00F3247A">
      <w:pPr>
        <w:jc w:val="both"/>
      </w:pPr>
    </w:p>
    <w:p w14:paraId="24FC69C5" w14:textId="77777777" w:rsidR="00F3247A" w:rsidRDefault="00F3247A" w:rsidP="004D16D2">
      <w:pPr>
        <w:ind w:firstLine="720"/>
        <w:jc w:val="both"/>
      </w:pPr>
      <w:r>
        <w:t xml:space="preserve">Indicatorul de Încredere Macroeconomică calculat de către CFA România, a fost introdus în mai 2011 și analizează așteptările analiștilor financiari cu privire la activitatea economică curentă din România, putând să ia valori între 0 (semnifică o lipsă de încredere) și 100 (semnifică încredere deplină), având la bază analiza condițiilor curente din mediul de afaceri și de pe piața muncii, precum și anticipații pentru un orizont de timp de un an din domeniul mediului de afaceri, pieței muncii, evoluției venitului individual și a averii individuale. La nivelul lunii martie 2020, indicatorul a ajuns la 20,8 puncte, fiind cea mai mica valoare din iulie 2012, ca urmare a crizei generate de </w:t>
      </w:r>
      <w:proofErr w:type="spellStart"/>
      <w:r>
        <w:t>coronavirus</w:t>
      </w:r>
      <w:proofErr w:type="spellEnd"/>
      <w:r>
        <w:t xml:space="preserve">, cea mai afectată fiind componenta condițiilor curente, indicând o incertitudine ridicata cu privire la evoluția viitoare a parametrilor economici. Datorită contextului actual, începând cu luna martie 2020, au fost adăugate doua întrebări suplimentare referitoare la impactul economic al </w:t>
      </w:r>
      <w:proofErr w:type="spellStart"/>
      <w:r>
        <w:t>coronavirusului</w:t>
      </w:r>
      <w:proofErr w:type="spellEnd"/>
      <w:r>
        <w:t>, 48% dintre participanți fiind de părere că impactul se va resimți cu putere până în trimestrul IV al anului.</w:t>
      </w:r>
    </w:p>
    <w:p w14:paraId="02727952" w14:textId="77777777" w:rsidR="00F3247A" w:rsidRDefault="00F3247A" w:rsidP="00F3247A">
      <w:pPr>
        <w:jc w:val="both"/>
      </w:pPr>
    </w:p>
    <w:p w14:paraId="7374CA9F" w14:textId="10343357" w:rsidR="00F3247A" w:rsidRDefault="004D16D2" w:rsidP="00F3247A">
      <w:pPr>
        <w:jc w:val="both"/>
      </w:pPr>
      <w:r>
        <w:t xml:space="preserve">3. </w:t>
      </w:r>
      <w:r w:rsidR="00F3247A">
        <w:t>Încrederea în moneda euro</w:t>
      </w:r>
      <w:r>
        <w:t xml:space="preserve"> în Republica Cehă, Ungaria, Polonia și România</w:t>
      </w:r>
    </w:p>
    <w:p w14:paraId="628E354A" w14:textId="77777777" w:rsidR="00F3247A" w:rsidRDefault="00F3247A" w:rsidP="00F3247A">
      <w:pPr>
        <w:pStyle w:val="ListParagraph"/>
        <w:ind w:left="0"/>
        <w:jc w:val="both"/>
        <w:rPr>
          <w:rFonts w:ascii="Times New Roman" w:hAnsi="Times New Roman" w:cs="Times New Roman"/>
          <w:sz w:val="24"/>
          <w:szCs w:val="24"/>
        </w:rPr>
      </w:pPr>
    </w:p>
    <w:p w14:paraId="7B75CC82" w14:textId="3DA23CE3" w:rsidR="00F3247A" w:rsidRPr="004D16D2" w:rsidRDefault="00F3247A" w:rsidP="004D16D2">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Analiza percepției populației asupra perspectivei adoptării monedei unice prezintă interes cu atât mai mult întrucât, așa cum arată și studiul prezentat de către </w:t>
      </w:r>
      <w:proofErr w:type="spellStart"/>
      <w:r>
        <w:rPr>
          <w:rFonts w:ascii="Times New Roman" w:hAnsi="Times New Roman" w:cs="Times New Roman"/>
          <w:sz w:val="24"/>
          <w:szCs w:val="24"/>
        </w:rPr>
        <w:t>Barabaș</w:t>
      </w:r>
      <w:proofErr w:type="spellEnd"/>
      <w:r>
        <w:rPr>
          <w:rFonts w:ascii="Times New Roman" w:hAnsi="Times New Roman" w:cs="Times New Roman"/>
          <w:sz w:val="24"/>
          <w:szCs w:val="24"/>
        </w:rPr>
        <w:t xml:space="preserve"> (2018), informarea completă și corectă a populației cu privire la schimbările asociate acestei tranziții va crește gradul de încredere în adoptarea unei monede unice. Este necesar așadar să înțelegem ce informații trebuie să transmitem în cadrul unor viitoare campanii de informare, prin ce mijloc mass-media și cum ne situăm, ca grad de încredere, comparativ cu alte state ce urmează să adopte moneda unică.</w:t>
      </w:r>
    </w:p>
    <w:p w14:paraId="7133831F" w14:textId="77777777" w:rsidR="00F3247A" w:rsidRDefault="00F3247A" w:rsidP="004D16D2">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Din acest motiv, la nivelul anului 2019, vom realiza o analiză comparativă la nivelul statelor alese: Republica Cehă, Ungaria, Polonia, România. Întrebările la care vom face referire pe parcursul analizei comparative sunt împărțite în patru categorii și prezintă variante multiple de răspuns:</w:t>
      </w:r>
      <w:r w:rsidRPr="001836F9">
        <w:rPr>
          <w:rFonts w:ascii="Times New Roman" w:hAnsi="Times New Roman" w:cs="Times New Roman"/>
          <w:sz w:val="24"/>
          <w:szCs w:val="24"/>
        </w:rPr>
        <w:t xml:space="preserve"> </w:t>
      </w:r>
      <w:r>
        <w:rPr>
          <w:rFonts w:ascii="Times New Roman" w:hAnsi="Times New Roman" w:cs="Times New Roman"/>
          <w:sz w:val="24"/>
          <w:szCs w:val="24"/>
        </w:rPr>
        <w:t>I Folosirea monedei euro și nivelul de informare, II Păreri despre introducerea monedei euro, III Așteptări cu privire la adoptarea monedei euro, IV Gradul de pregătire pentru introducerea monedei euro.</w:t>
      </w:r>
    </w:p>
    <w:p w14:paraId="60C2CCDB" w14:textId="77777777" w:rsidR="004D16D2" w:rsidRDefault="004D16D2" w:rsidP="00F3247A">
      <w:pPr>
        <w:pStyle w:val="ListParagraph"/>
        <w:ind w:left="0"/>
        <w:jc w:val="both"/>
        <w:rPr>
          <w:rFonts w:ascii="Times New Roman" w:hAnsi="Times New Roman" w:cs="Times New Roman"/>
          <w:sz w:val="24"/>
          <w:szCs w:val="24"/>
        </w:rPr>
      </w:pPr>
    </w:p>
    <w:p w14:paraId="2C229E66" w14:textId="38322510" w:rsidR="00F3247A" w:rsidRDefault="004D16D2" w:rsidP="00F3247A">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3.1. </w:t>
      </w:r>
      <w:r w:rsidR="00F3247A">
        <w:rPr>
          <w:rFonts w:ascii="Times New Roman" w:hAnsi="Times New Roman" w:cs="Times New Roman"/>
          <w:sz w:val="24"/>
          <w:szCs w:val="24"/>
        </w:rPr>
        <w:t>Folosirea monedei euro și nivelul de informare:</w:t>
      </w:r>
    </w:p>
    <w:p w14:paraId="36B4C02D" w14:textId="715B181D" w:rsidR="00F3247A" w:rsidRPr="0090448D" w:rsidRDefault="00F3247A" w:rsidP="004D16D2">
      <w:pPr>
        <w:jc w:val="both"/>
        <w:rPr>
          <w:color w:val="FF0000"/>
        </w:rPr>
      </w:pPr>
      <w:r>
        <w:tab/>
      </w:r>
    </w:p>
    <w:p w14:paraId="67DB7E16" w14:textId="21B7F4E5" w:rsidR="00F3247A" w:rsidRDefault="00F3247A" w:rsidP="004D16D2">
      <w:pPr>
        <w:spacing w:line="276" w:lineRule="auto"/>
        <w:ind w:firstLine="720"/>
        <w:jc w:val="both"/>
      </w:pPr>
      <w:r>
        <w:t xml:space="preserve">În toate statele studiate, majoritatea cetățenilor au folosit deja bancnote sau monede euro. Cei mai mulți provin din Republica Cehă, procentajul de 83% fiind superior mediei </w:t>
      </w:r>
      <w:proofErr w:type="spellStart"/>
      <w:r>
        <w:t>Eurobarometru</w:t>
      </w:r>
      <w:proofErr w:type="spellEnd"/>
      <w:r>
        <w:t xml:space="preserve"> de doar 77%. Țările cu valori inferioare mediei totale sunt România și Ungaria. </w:t>
      </w:r>
    </w:p>
    <w:p w14:paraId="293AAAEB" w14:textId="77777777" w:rsidR="004D16D2" w:rsidRDefault="004D16D2" w:rsidP="004D16D2">
      <w:pPr>
        <w:spacing w:line="276" w:lineRule="auto"/>
        <w:ind w:firstLine="720"/>
        <w:jc w:val="both"/>
      </w:pPr>
    </w:p>
    <w:p w14:paraId="6A80F7D1" w14:textId="1CDC6415" w:rsidR="00F3247A" w:rsidRDefault="00F3247A" w:rsidP="00F3247A">
      <w:pPr>
        <w:jc w:val="center"/>
        <w:rPr>
          <w:noProof/>
        </w:rPr>
      </w:pPr>
      <w:r w:rsidRPr="00184A85">
        <w:rPr>
          <w:noProof/>
        </w:rPr>
        <w:drawing>
          <wp:inline distT="0" distB="0" distL="0" distR="0" wp14:anchorId="231F7D9A" wp14:editId="483B0FDD">
            <wp:extent cx="4329430" cy="2426970"/>
            <wp:effectExtent l="0" t="0" r="13970" b="1143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B0075B" w14:textId="4ABBB5EA" w:rsidR="00F3247A" w:rsidRDefault="00F3247A" w:rsidP="00F3247A">
      <w:pPr>
        <w:jc w:val="center"/>
      </w:pPr>
    </w:p>
    <w:p w14:paraId="03F4890B" w14:textId="1E3EA2DC" w:rsidR="00F3247A" w:rsidRPr="004D16D2" w:rsidRDefault="00F3247A" w:rsidP="004D16D2">
      <w:pPr>
        <w:spacing w:line="276" w:lineRule="auto"/>
        <w:ind w:firstLine="720"/>
        <w:jc w:val="both"/>
      </w:pPr>
      <w:r>
        <w:lastRenderedPageBreak/>
        <w:t>În Republica Cehă și în România, cetățenii se consideră predominant informați cu privire la moneda euro. Valorile înregistrate în aceste două țări depășesc media totala. Cel mai puțini informați se consideră cei din Ungaria.</w:t>
      </w:r>
    </w:p>
    <w:p w14:paraId="573A0BD0" w14:textId="77777777" w:rsidR="00F3247A" w:rsidRDefault="00F3247A" w:rsidP="00F3247A">
      <w:pPr>
        <w:spacing w:line="276" w:lineRule="auto"/>
        <w:ind w:firstLine="720"/>
        <w:jc w:val="both"/>
      </w:pPr>
    </w:p>
    <w:p w14:paraId="68E419D4" w14:textId="2491C278" w:rsidR="00F3247A" w:rsidRDefault="00F3247A" w:rsidP="00F3247A">
      <w:pPr>
        <w:jc w:val="center"/>
        <w:rPr>
          <w:noProof/>
        </w:rPr>
      </w:pPr>
      <w:r w:rsidRPr="00184A85">
        <w:rPr>
          <w:noProof/>
        </w:rPr>
        <w:drawing>
          <wp:inline distT="0" distB="0" distL="0" distR="0" wp14:anchorId="607F84AD" wp14:editId="24DF461E">
            <wp:extent cx="4541520" cy="2865120"/>
            <wp:effectExtent l="0" t="0" r="11430" b="1143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BFD01B" w14:textId="77777777" w:rsidR="00F3247A" w:rsidRDefault="00F3247A" w:rsidP="00F3247A">
      <w:pPr>
        <w:jc w:val="center"/>
        <w:rPr>
          <w:noProof/>
        </w:rPr>
      </w:pPr>
    </w:p>
    <w:p w14:paraId="069F597A" w14:textId="6E593828" w:rsidR="00F3247A" w:rsidRDefault="004D16D2" w:rsidP="004D16D2">
      <w:r>
        <w:rPr>
          <w:noProof/>
        </w:rPr>
        <w:t xml:space="preserve">3.2. </w:t>
      </w:r>
      <w:r>
        <w:t>Păreri despre introducerea monedei euro</w:t>
      </w:r>
    </w:p>
    <w:p w14:paraId="2A38639B" w14:textId="77777777" w:rsidR="00F3247A" w:rsidRDefault="00F3247A" w:rsidP="00F3247A">
      <w:pPr>
        <w:spacing w:line="276" w:lineRule="auto"/>
        <w:ind w:firstLine="720"/>
        <w:jc w:val="both"/>
      </w:pPr>
    </w:p>
    <w:p w14:paraId="0C5CD27B" w14:textId="77777777" w:rsidR="00F3247A" w:rsidRDefault="00F3247A" w:rsidP="00F3247A">
      <w:pPr>
        <w:spacing w:line="276" w:lineRule="auto"/>
        <w:ind w:firstLine="720"/>
        <w:jc w:val="both"/>
      </w:pPr>
      <w:r>
        <w:t>Deși se consideră neinformați cu privire la moneda euro, ungurii sunt cel mai mult pro aderare la zona euro, cu un procent de 66%. Și 61% dintre români se consideră în favoarea adoptării monedei euro. Majoritar împotriva adoptării monedei unice sunt respondenții din Republica Cehă și din Polonia.</w:t>
      </w:r>
    </w:p>
    <w:p w14:paraId="01C30B41" w14:textId="607F067C" w:rsidR="00F3247A" w:rsidRDefault="00F3247A" w:rsidP="00F3247A">
      <w:pPr>
        <w:jc w:val="center"/>
        <w:rPr>
          <w:noProof/>
        </w:rPr>
      </w:pPr>
      <w:r w:rsidRPr="00184A85">
        <w:rPr>
          <w:noProof/>
        </w:rPr>
        <w:drawing>
          <wp:inline distT="0" distB="0" distL="0" distR="0" wp14:anchorId="1FA3B30F" wp14:editId="7DAC928C">
            <wp:extent cx="4574540" cy="2745740"/>
            <wp:effectExtent l="0" t="0" r="16510" b="1651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937CD4" w14:textId="77777777" w:rsidR="00F3247A" w:rsidRDefault="00F3247A" w:rsidP="00F3247A">
      <w:pPr>
        <w:jc w:val="center"/>
        <w:rPr>
          <w:noProof/>
        </w:rPr>
      </w:pPr>
    </w:p>
    <w:p w14:paraId="053A3AA5" w14:textId="093D0942" w:rsidR="00F3247A" w:rsidRDefault="00F3247A" w:rsidP="004D16D2">
      <w:pPr>
        <w:spacing w:line="276" w:lineRule="auto"/>
        <w:ind w:firstLine="720"/>
        <w:jc w:val="both"/>
      </w:pPr>
      <w:r>
        <w:t>Un procent de 56% dintre unguri și 52% dintre români se așteaptă la efecte pozitive ca urmare a aderării la zona euro, în vreme ce 54% dintre cehi și 51% dintre polonezi anticipează efecte negative post aderare.</w:t>
      </w:r>
    </w:p>
    <w:p w14:paraId="0598D676" w14:textId="77777777" w:rsidR="004D16D2" w:rsidRDefault="004D16D2" w:rsidP="004D16D2">
      <w:pPr>
        <w:spacing w:line="276" w:lineRule="auto"/>
        <w:ind w:firstLine="720"/>
        <w:jc w:val="both"/>
      </w:pPr>
    </w:p>
    <w:p w14:paraId="2BE9B3F1" w14:textId="290593A8" w:rsidR="00F3247A" w:rsidRDefault="00F3247A" w:rsidP="00F3247A">
      <w:pPr>
        <w:jc w:val="center"/>
        <w:rPr>
          <w:noProof/>
        </w:rPr>
      </w:pPr>
      <w:r w:rsidRPr="00184A85">
        <w:rPr>
          <w:noProof/>
        </w:rPr>
        <w:lastRenderedPageBreak/>
        <w:drawing>
          <wp:inline distT="0" distB="0" distL="0" distR="0" wp14:anchorId="68977AFD" wp14:editId="79E032B0">
            <wp:extent cx="4574540" cy="2745740"/>
            <wp:effectExtent l="0" t="0" r="16510" b="1651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A8E01E" w14:textId="77777777" w:rsidR="00F3247A" w:rsidRDefault="00F3247A" w:rsidP="00F3247A">
      <w:pPr>
        <w:jc w:val="center"/>
        <w:rPr>
          <w:noProof/>
        </w:rPr>
      </w:pPr>
    </w:p>
    <w:p w14:paraId="4CAAC83F" w14:textId="7F237E4D" w:rsidR="00F3247A" w:rsidRPr="00115A45" w:rsidRDefault="004D16D2" w:rsidP="004D16D2">
      <w:r>
        <w:rPr>
          <w:noProof/>
        </w:rPr>
        <w:t xml:space="preserve">3.3. </w:t>
      </w:r>
      <w:r>
        <w:t>Așteptări cu privire la adoptarea monedei euro</w:t>
      </w:r>
    </w:p>
    <w:p w14:paraId="203561E8" w14:textId="77777777" w:rsidR="004D16D2" w:rsidRDefault="004D16D2" w:rsidP="00F3247A">
      <w:pPr>
        <w:pStyle w:val="ListParagraph"/>
        <w:spacing w:line="276" w:lineRule="auto"/>
        <w:ind w:left="0" w:firstLine="720"/>
        <w:jc w:val="both"/>
        <w:rPr>
          <w:rFonts w:ascii="Times New Roman" w:hAnsi="Times New Roman" w:cs="Times New Roman"/>
          <w:sz w:val="24"/>
          <w:szCs w:val="24"/>
        </w:rPr>
      </w:pPr>
    </w:p>
    <w:p w14:paraId="4F39E19D" w14:textId="69058786" w:rsidR="00F3247A" w:rsidRDefault="00F3247A" w:rsidP="00F3247A">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Cetățenii din Ungaria și din Polonia </w:t>
      </w:r>
      <w:r w:rsidR="004D16D2">
        <w:rPr>
          <w:rFonts w:ascii="Times New Roman" w:hAnsi="Times New Roman" w:cs="Times New Roman"/>
          <w:sz w:val="24"/>
          <w:szCs w:val="24"/>
        </w:rPr>
        <w:t xml:space="preserve">prezintă </w:t>
      </w:r>
      <w:r>
        <w:rPr>
          <w:rFonts w:ascii="Times New Roman" w:hAnsi="Times New Roman" w:cs="Times New Roman"/>
          <w:sz w:val="24"/>
          <w:szCs w:val="24"/>
        </w:rPr>
        <w:t>cel mai mare grad de încredere că vor reuși să se adapteze la adoptarea monedei unice. Doar 75% dintre români se consideră pregătiți să se adapteze la schimbările ocazionate de introducerea monedei unice. De asemenea, cel mai mare grad de incertitudine există tot la nivelul României, unde 9% dintre respondenți au preferat să nu formuleze o părere în acest sens.</w:t>
      </w:r>
    </w:p>
    <w:p w14:paraId="2A4B4209" w14:textId="77777777" w:rsidR="00F3247A" w:rsidRDefault="00F3247A" w:rsidP="00F3247A">
      <w:pPr>
        <w:pStyle w:val="ListParagraph"/>
        <w:jc w:val="both"/>
        <w:rPr>
          <w:rFonts w:ascii="Times New Roman" w:hAnsi="Times New Roman" w:cs="Times New Roman"/>
          <w:sz w:val="24"/>
          <w:szCs w:val="24"/>
        </w:rPr>
      </w:pPr>
    </w:p>
    <w:p w14:paraId="24311057" w14:textId="43458698" w:rsidR="00F3247A" w:rsidRDefault="00F3247A" w:rsidP="00F3247A">
      <w:pPr>
        <w:pStyle w:val="ListParagraph"/>
        <w:jc w:val="center"/>
        <w:rPr>
          <w:rFonts w:ascii="Times New Roman" w:hAnsi="Times New Roman" w:cs="Times New Roman"/>
          <w:sz w:val="24"/>
          <w:szCs w:val="24"/>
        </w:rPr>
      </w:pPr>
      <w:r w:rsidRPr="00184A85">
        <w:rPr>
          <w:noProof/>
        </w:rPr>
        <w:drawing>
          <wp:inline distT="0" distB="0" distL="0" distR="0" wp14:anchorId="04A07DF8" wp14:editId="772AE2A3">
            <wp:extent cx="4574540" cy="2745740"/>
            <wp:effectExtent l="0" t="0" r="16510" b="1651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4C8E82" w14:textId="77777777" w:rsidR="00F3247A" w:rsidRDefault="00F3247A" w:rsidP="00F3247A">
      <w:pPr>
        <w:pStyle w:val="ListParagraph"/>
        <w:ind w:left="0"/>
        <w:jc w:val="both"/>
        <w:rPr>
          <w:rFonts w:ascii="Times New Roman" w:hAnsi="Times New Roman" w:cs="Times New Roman"/>
          <w:sz w:val="24"/>
          <w:szCs w:val="24"/>
        </w:rPr>
      </w:pPr>
    </w:p>
    <w:p w14:paraId="27A6EBDB" w14:textId="1FC5CE74" w:rsidR="00F3247A" w:rsidRDefault="00F3247A" w:rsidP="004D16D2">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Cei mai îngrijorați de o posibilă fixare abuzivă a prețurilor în perioada de tranziție sunt cetățenii din Polonia, iar cei mai puțin îngrijorați sunt cetățenii din România.</w:t>
      </w:r>
    </w:p>
    <w:p w14:paraId="028DEAB9" w14:textId="77777777" w:rsidR="004D16D2" w:rsidRDefault="004D16D2" w:rsidP="004D16D2">
      <w:pPr>
        <w:pStyle w:val="ListParagraph"/>
        <w:spacing w:line="276" w:lineRule="auto"/>
        <w:ind w:left="0" w:firstLine="720"/>
        <w:jc w:val="both"/>
        <w:rPr>
          <w:rFonts w:ascii="Times New Roman" w:hAnsi="Times New Roman" w:cs="Times New Roman"/>
          <w:sz w:val="24"/>
          <w:szCs w:val="24"/>
        </w:rPr>
      </w:pPr>
    </w:p>
    <w:p w14:paraId="74D39A86" w14:textId="16556024" w:rsidR="00F3247A" w:rsidRPr="006A5F53" w:rsidRDefault="00F3247A" w:rsidP="00F3247A">
      <w:pPr>
        <w:pStyle w:val="ListParagraph"/>
        <w:jc w:val="center"/>
        <w:rPr>
          <w:noProof/>
          <w:color w:val="FF0000"/>
        </w:rPr>
      </w:pPr>
      <w:r w:rsidRPr="006A5F53">
        <w:rPr>
          <w:noProof/>
          <w:color w:val="FF0000"/>
        </w:rPr>
        <w:lastRenderedPageBreak/>
        <w:drawing>
          <wp:inline distT="0" distB="0" distL="0" distR="0" wp14:anchorId="46D74400" wp14:editId="59D68912">
            <wp:extent cx="4574540" cy="2745740"/>
            <wp:effectExtent l="0" t="0" r="16510" b="1651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DC0D19" w14:textId="77777777" w:rsidR="00F3247A" w:rsidRDefault="00F3247A" w:rsidP="00F3247A">
      <w:pPr>
        <w:pStyle w:val="ListParagraph"/>
        <w:jc w:val="center"/>
        <w:rPr>
          <w:noProof/>
        </w:rPr>
      </w:pPr>
    </w:p>
    <w:p w14:paraId="3B6DFC68" w14:textId="77777777" w:rsidR="00F3247A" w:rsidRDefault="00F3247A" w:rsidP="00F3247A">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Cetățenii din cele patru state nu par îngrijorați de faptul că adoptarea monedei unice aduce de la sine pierderea controlului asupra politicii economice. </w:t>
      </w:r>
    </w:p>
    <w:p w14:paraId="0DC14FC8" w14:textId="1868345E" w:rsidR="00F3247A" w:rsidRDefault="00F3247A" w:rsidP="00F3247A">
      <w:pPr>
        <w:pStyle w:val="ListParagraph"/>
        <w:jc w:val="center"/>
        <w:rPr>
          <w:noProof/>
        </w:rPr>
      </w:pPr>
      <w:r w:rsidRPr="00184A85">
        <w:rPr>
          <w:noProof/>
        </w:rPr>
        <w:drawing>
          <wp:inline distT="0" distB="0" distL="0" distR="0" wp14:anchorId="20153978" wp14:editId="14E7B71B">
            <wp:extent cx="4574540" cy="2745740"/>
            <wp:effectExtent l="0" t="0" r="16510" b="1651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1E63C7" w14:textId="77777777" w:rsidR="00F3247A" w:rsidRDefault="00F3247A" w:rsidP="00F3247A">
      <w:pPr>
        <w:pStyle w:val="ListParagraph"/>
        <w:jc w:val="center"/>
        <w:rPr>
          <w:noProof/>
        </w:rPr>
      </w:pPr>
    </w:p>
    <w:p w14:paraId="773733AD" w14:textId="77777777" w:rsidR="00F3247A" w:rsidRDefault="00F3247A" w:rsidP="004D16D2">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Un procent de 59 % dintre respondenții cehi sunt preocupați de o posibilă pierdere a unei părți din identitatea națională. Cei mai încrezători sunt cetățenii din Ungaria, doar 30% dintre aceștia fiind îngrijorați de un asemenea scenariu.</w:t>
      </w:r>
    </w:p>
    <w:p w14:paraId="28955A81" w14:textId="77777777" w:rsidR="00F3247A" w:rsidRPr="00734816" w:rsidRDefault="00F3247A" w:rsidP="00F3247A">
      <w:pPr>
        <w:pStyle w:val="ListParagraph"/>
        <w:spacing w:line="276" w:lineRule="auto"/>
        <w:ind w:left="0" w:firstLine="720"/>
        <w:jc w:val="both"/>
        <w:rPr>
          <w:rFonts w:ascii="Times New Roman" w:hAnsi="Times New Roman" w:cs="Times New Roman"/>
          <w:color w:val="FF0000"/>
          <w:sz w:val="24"/>
          <w:szCs w:val="24"/>
        </w:rPr>
      </w:pPr>
    </w:p>
    <w:p w14:paraId="04BDD026" w14:textId="2CF5C243" w:rsidR="00F3247A" w:rsidRDefault="00F3247A" w:rsidP="00F3247A">
      <w:pPr>
        <w:pStyle w:val="ListParagraph"/>
        <w:jc w:val="center"/>
        <w:rPr>
          <w:rFonts w:ascii="Times New Roman" w:hAnsi="Times New Roman" w:cs="Times New Roman"/>
          <w:sz w:val="24"/>
          <w:szCs w:val="24"/>
        </w:rPr>
      </w:pPr>
      <w:r w:rsidRPr="00184A85">
        <w:rPr>
          <w:noProof/>
        </w:rPr>
        <w:lastRenderedPageBreak/>
        <w:drawing>
          <wp:inline distT="0" distB="0" distL="0" distR="0" wp14:anchorId="67638765" wp14:editId="0D91C9C2">
            <wp:extent cx="5349875" cy="3216275"/>
            <wp:effectExtent l="0" t="0" r="3175" b="317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E6E7A6" w14:textId="77777777" w:rsidR="00F3247A" w:rsidRDefault="00F3247A" w:rsidP="00F3247A">
      <w:pPr>
        <w:pStyle w:val="ListParagraph"/>
        <w:ind w:left="0"/>
        <w:jc w:val="both"/>
        <w:rPr>
          <w:rFonts w:ascii="Times New Roman" w:hAnsi="Times New Roman" w:cs="Times New Roman"/>
          <w:sz w:val="24"/>
          <w:szCs w:val="24"/>
        </w:rPr>
      </w:pPr>
    </w:p>
    <w:p w14:paraId="3551745E" w14:textId="77777777" w:rsidR="00F3247A" w:rsidRDefault="00F3247A" w:rsidP="00F3247A">
      <w:pPr>
        <w:pStyle w:val="ListParagraph"/>
        <w:ind w:left="0"/>
        <w:jc w:val="both"/>
        <w:rPr>
          <w:rFonts w:ascii="Times New Roman" w:hAnsi="Times New Roman" w:cs="Times New Roman"/>
          <w:sz w:val="24"/>
          <w:szCs w:val="24"/>
        </w:rPr>
      </w:pPr>
    </w:p>
    <w:p w14:paraId="10EA024F" w14:textId="5EB3E18F" w:rsidR="00F3247A" w:rsidRDefault="004D16D2" w:rsidP="00F3247A">
      <w:pPr>
        <w:pStyle w:val="ListParagraph"/>
        <w:ind w:left="0"/>
        <w:jc w:val="both"/>
        <w:rPr>
          <w:rFonts w:ascii="Times New Roman" w:hAnsi="Times New Roman" w:cs="Times New Roman"/>
          <w:sz w:val="24"/>
          <w:szCs w:val="24"/>
        </w:rPr>
      </w:pPr>
      <w:r w:rsidRPr="004D16D2">
        <w:rPr>
          <w:rFonts w:ascii="Times New Roman" w:hAnsi="Times New Roman" w:cs="Times New Roman"/>
          <w:noProof/>
          <w:sz w:val="24"/>
          <w:szCs w:val="24"/>
        </w:rPr>
        <w:t xml:space="preserve">3.4. </w:t>
      </w:r>
      <w:r>
        <w:rPr>
          <w:rFonts w:ascii="Times New Roman" w:hAnsi="Times New Roman" w:cs="Times New Roman"/>
          <w:sz w:val="24"/>
          <w:szCs w:val="24"/>
        </w:rPr>
        <w:t>Gradul de pregătire pentru introducerea monedei euro</w:t>
      </w:r>
    </w:p>
    <w:p w14:paraId="35E10E01" w14:textId="77777777" w:rsidR="007A352D" w:rsidRPr="004D16D2" w:rsidRDefault="007A352D" w:rsidP="00F3247A">
      <w:pPr>
        <w:pStyle w:val="ListParagraph"/>
        <w:ind w:left="0"/>
        <w:jc w:val="both"/>
        <w:rPr>
          <w:rFonts w:ascii="Times New Roman" w:hAnsi="Times New Roman" w:cs="Times New Roman"/>
          <w:sz w:val="24"/>
          <w:szCs w:val="24"/>
        </w:rPr>
      </w:pPr>
    </w:p>
    <w:p w14:paraId="74C2D604" w14:textId="77777777" w:rsidR="00F3247A" w:rsidRDefault="00F3247A" w:rsidP="00F3247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În toate statele analizate, respondenții nu consideră ca țara lor este pregătită să adopte moneda unică. Cel mai puțin pregătiți se consideră polonezii și cehii, iar cei mai pregătiți sunt românii. Cel mai mare grad de incertitudine este întâlnit tot la nivelul României.</w:t>
      </w:r>
    </w:p>
    <w:p w14:paraId="71994718" w14:textId="485C50F5" w:rsidR="00F3247A" w:rsidRPr="00734816" w:rsidRDefault="00F3247A" w:rsidP="00F3247A">
      <w:pPr>
        <w:pStyle w:val="ListParagraph"/>
        <w:spacing w:line="360" w:lineRule="auto"/>
        <w:ind w:left="0"/>
        <w:jc w:val="both"/>
        <w:rPr>
          <w:rFonts w:ascii="Times New Roman" w:hAnsi="Times New Roman" w:cs="Times New Roman"/>
          <w:color w:val="FF0000"/>
          <w:sz w:val="24"/>
          <w:szCs w:val="24"/>
          <w:lang w:val="en-US"/>
        </w:rPr>
      </w:pPr>
      <w:r>
        <w:rPr>
          <w:rFonts w:ascii="Times New Roman" w:hAnsi="Times New Roman" w:cs="Times New Roman"/>
          <w:color w:val="FF0000"/>
          <w:sz w:val="24"/>
          <w:szCs w:val="24"/>
        </w:rPr>
        <w:tab/>
      </w:r>
    </w:p>
    <w:p w14:paraId="7DCDA8B8" w14:textId="0567FD86" w:rsidR="00F3247A" w:rsidRDefault="00F3247A" w:rsidP="007A352D">
      <w:pPr>
        <w:pStyle w:val="ListParagraph"/>
        <w:jc w:val="center"/>
        <w:rPr>
          <w:rFonts w:ascii="Times New Roman" w:hAnsi="Times New Roman" w:cs="Times New Roman"/>
          <w:sz w:val="24"/>
          <w:szCs w:val="24"/>
        </w:rPr>
      </w:pPr>
      <w:r w:rsidRPr="00184A85">
        <w:rPr>
          <w:noProof/>
        </w:rPr>
        <w:drawing>
          <wp:inline distT="0" distB="0" distL="0" distR="0" wp14:anchorId="0265FA51" wp14:editId="48A0E2E3">
            <wp:extent cx="5315585" cy="3322320"/>
            <wp:effectExtent l="0" t="0" r="18415" b="1143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75A09A" w14:textId="77777777" w:rsidR="007A352D" w:rsidRPr="007A352D" w:rsidRDefault="007A352D" w:rsidP="007A352D">
      <w:pPr>
        <w:pStyle w:val="ListParagraph"/>
        <w:jc w:val="center"/>
        <w:rPr>
          <w:rFonts w:ascii="Times New Roman" w:hAnsi="Times New Roman" w:cs="Times New Roman"/>
          <w:sz w:val="24"/>
          <w:szCs w:val="24"/>
        </w:rPr>
      </w:pPr>
    </w:p>
    <w:p w14:paraId="1F26ADF7" w14:textId="77777777" w:rsidR="00F3247A" w:rsidRDefault="00F3247A" w:rsidP="00F3247A">
      <w:pPr>
        <w:pStyle w:val="ListParagraph"/>
        <w:spacing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La această întrebare, 30% dintre români și 27% dintre unguri au răspuns ca și-ar dori ca introducerea monedei unice să aibă loc cât mai repede posibil. Un procent de 37% dintre cehi nu dorește ca aderarea la zona euro să aibă loc.</w:t>
      </w:r>
    </w:p>
    <w:p w14:paraId="77A3A20A" w14:textId="77777777" w:rsidR="00F3247A" w:rsidRDefault="00F3247A" w:rsidP="00F3247A">
      <w:pPr>
        <w:pStyle w:val="ListParagraph"/>
        <w:ind w:left="0"/>
        <w:jc w:val="both"/>
        <w:rPr>
          <w:rFonts w:ascii="Times New Roman" w:hAnsi="Times New Roman" w:cs="Times New Roman"/>
          <w:sz w:val="24"/>
          <w:szCs w:val="24"/>
        </w:rPr>
      </w:pPr>
    </w:p>
    <w:p w14:paraId="2ED2E15B" w14:textId="189ED9C9" w:rsidR="00F3247A" w:rsidRPr="007A352D" w:rsidRDefault="00F3247A" w:rsidP="007A352D">
      <w:pPr>
        <w:pStyle w:val="ListParagraph"/>
        <w:jc w:val="center"/>
        <w:rPr>
          <w:rFonts w:ascii="Times New Roman" w:hAnsi="Times New Roman" w:cs="Times New Roman"/>
          <w:sz w:val="24"/>
          <w:szCs w:val="24"/>
        </w:rPr>
      </w:pPr>
      <w:r w:rsidRPr="00184A85">
        <w:rPr>
          <w:noProof/>
        </w:rPr>
        <w:drawing>
          <wp:inline distT="0" distB="0" distL="0" distR="0" wp14:anchorId="52E78B40" wp14:editId="51999661">
            <wp:extent cx="5315585" cy="3533140"/>
            <wp:effectExtent l="0" t="0" r="18415" b="1016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1C3E51" w14:textId="77777777" w:rsidR="00F3247A" w:rsidRDefault="00F3247A" w:rsidP="00F3247A"/>
    <w:p w14:paraId="358F9699" w14:textId="45E9EE86" w:rsidR="00F3247A" w:rsidRDefault="004D16D2" w:rsidP="00F3247A">
      <w:pPr>
        <w:jc w:val="both"/>
        <w:rPr>
          <w:noProof/>
        </w:rPr>
      </w:pPr>
      <w:r>
        <w:rPr>
          <w:noProof/>
        </w:rPr>
        <w:t>4. Concluzii</w:t>
      </w:r>
    </w:p>
    <w:p w14:paraId="3A70717B" w14:textId="06BE5D9E" w:rsidR="004D16D2" w:rsidRDefault="004D16D2" w:rsidP="00F3247A">
      <w:pPr>
        <w:jc w:val="both"/>
        <w:rPr>
          <w:noProof/>
        </w:rPr>
      </w:pPr>
    </w:p>
    <w:p w14:paraId="501A3962" w14:textId="4A879A19" w:rsidR="004D16D2" w:rsidRDefault="004D16D2" w:rsidP="004D16D2">
      <w:pPr>
        <w:ind w:firstLine="720"/>
        <w:jc w:val="both"/>
        <w:rPr>
          <w:noProof/>
        </w:rPr>
      </w:pPr>
      <w:r>
        <w:rPr>
          <w:noProof/>
        </w:rPr>
        <w:t>Zona euro întâmpină amenințări majore în prezent, care ar putea fi temperate cu ajutorul creșterii gradului de încredere a populației.</w:t>
      </w:r>
    </w:p>
    <w:p w14:paraId="4F2F9BDB" w14:textId="23A4805A" w:rsidR="004D16D2" w:rsidRDefault="004D16D2" w:rsidP="004D16D2">
      <w:pPr>
        <w:ind w:firstLine="720"/>
        <w:jc w:val="both"/>
        <w:rPr>
          <w:noProof/>
        </w:rPr>
      </w:pPr>
      <w:r>
        <w:rPr>
          <w:noProof/>
        </w:rPr>
        <w:t xml:space="preserve">Pentru a </w:t>
      </w:r>
      <w:r w:rsidR="002427D2">
        <w:rPr>
          <w:noProof/>
        </w:rPr>
        <w:t>observa opinia publică, Parlamentul European desfășoară în mod regulat studii pe diverse teme. De asemenea, în Europa, Comisia Europeană a introdus Indicele Sentimentului Economic, care permite analiza încrederii generale în economie. La nivelul lunii aprilie 2019, cel mai mic scor a fost obținut de către România. Datorită pandemiei, valorile înregistrate pentru cele patru state au scăzut considerabil în anul 2020, comparativ cu anul 2019.</w:t>
      </w:r>
    </w:p>
    <w:p w14:paraId="78DCCA51" w14:textId="2DBFA82C" w:rsidR="002427D2" w:rsidRDefault="002427D2" w:rsidP="004D16D2">
      <w:pPr>
        <w:ind w:firstLine="720"/>
        <w:jc w:val="both"/>
        <w:rPr>
          <w:noProof/>
        </w:rPr>
      </w:pPr>
      <w:r>
        <w:rPr>
          <w:noProof/>
        </w:rPr>
        <w:t>Majoritatea modelelor economice au la bază factori precum munca, natura și capitalul. Însă, studii recente au demonstrat importanța factorilor psihologici în cadrul procesului decizional. În economie, încrederea acționează ca un lubrifiant economic, care stimulează consumul și investițiile.</w:t>
      </w:r>
    </w:p>
    <w:p w14:paraId="2CA379FA" w14:textId="38658213" w:rsidR="002427D2" w:rsidRDefault="002427D2" w:rsidP="004D16D2">
      <w:pPr>
        <w:ind w:firstLine="720"/>
        <w:jc w:val="both"/>
        <w:rPr>
          <w:noProof/>
        </w:rPr>
      </w:pPr>
      <w:r>
        <w:rPr>
          <w:noProof/>
        </w:rPr>
        <w:t>Moneda euro este deseori folosită de către cetățenii statelor studiate, mai ales de către cehi. Peste 50% dintre cehi și români se consideră bine informați cu privire la adoptarea monedei unice.</w:t>
      </w:r>
    </w:p>
    <w:p w14:paraId="293BDD88" w14:textId="5783315E" w:rsidR="002427D2" w:rsidRDefault="002427D2" w:rsidP="004D16D2">
      <w:pPr>
        <w:ind w:firstLine="720"/>
        <w:jc w:val="both"/>
        <w:rPr>
          <w:noProof/>
        </w:rPr>
      </w:pPr>
      <w:r>
        <w:rPr>
          <w:noProof/>
        </w:rPr>
        <w:t>Majoritatea persoanelor care se declară în favoarea introducerii monedei euro provin din Ungaria și România și au așteptări pozitive de la această tranziție.</w:t>
      </w:r>
    </w:p>
    <w:p w14:paraId="5F09CB5F" w14:textId="1282A78A" w:rsidR="002427D2" w:rsidRDefault="002427D2" w:rsidP="004D16D2">
      <w:pPr>
        <w:ind w:firstLine="720"/>
        <w:jc w:val="both"/>
        <w:rPr>
          <w:noProof/>
        </w:rPr>
      </w:pPr>
      <w:r>
        <w:rPr>
          <w:noProof/>
        </w:rPr>
        <w:t>În general, respondenții sunt de părere că se vor adapta cu succes la noua monedă, dar se declară îngrijorați cu privire la fixarea abuzivă a prețurilor în perioada tranzoiției. Majoritatea nu își fac probleme cu privire la pierderea controlului asupra politicii economice naționale, sau la pierderea identității naționale (exceptând cehii).</w:t>
      </w:r>
    </w:p>
    <w:p w14:paraId="396206FD" w14:textId="39F72C8F" w:rsidR="002427D2" w:rsidRDefault="002427D2" w:rsidP="004D16D2">
      <w:pPr>
        <w:ind w:firstLine="720"/>
        <w:jc w:val="both"/>
        <w:rPr>
          <w:noProof/>
        </w:rPr>
      </w:pPr>
      <w:r>
        <w:rPr>
          <w:noProof/>
        </w:rPr>
        <w:t>Nicio țară nu se consideră pregătită pentru introducerea monedei euro și se dorește ca adoptarea monedei unice să aibă loc după un anumit timp.</w:t>
      </w:r>
    </w:p>
    <w:p w14:paraId="5A752B6F" w14:textId="06678B56" w:rsidR="002427D2" w:rsidRDefault="002427D2" w:rsidP="004D16D2">
      <w:pPr>
        <w:ind w:firstLine="720"/>
        <w:jc w:val="both"/>
        <w:rPr>
          <w:noProof/>
        </w:rPr>
      </w:pPr>
      <w:r>
        <w:rPr>
          <w:noProof/>
        </w:rPr>
        <w:t xml:space="preserve">Deși 54% dintre români </w:t>
      </w:r>
      <w:r w:rsidR="007A352D">
        <w:rPr>
          <w:noProof/>
        </w:rPr>
        <w:t>se consideră bine informați cu privire la tranziție, majoritatea răspunsurilor neconcludente le aparțin lor.</w:t>
      </w:r>
    </w:p>
    <w:p w14:paraId="4D591CD6" w14:textId="1FA46F56" w:rsidR="007A352D" w:rsidRDefault="007A352D" w:rsidP="004D16D2">
      <w:pPr>
        <w:ind w:firstLine="720"/>
        <w:jc w:val="both"/>
        <w:rPr>
          <w:noProof/>
        </w:rPr>
      </w:pPr>
      <w:r>
        <w:rPr>
          <w:noProof/>
        </w:rPr>
        <w:t>Pe perioada tranziției la moneda euro. Menținerea unor nivele ridicate de încredere și furnizarea de informații corecte și cuprinzătoare populației pot asigura un grad ridicat de eficiență și de durabilitate.</w:t>
      </w:r>
    </w:p>
    <w:p w14:paraId="024FF5A3" w14:textId="37CCFB69" w:rsidR="007A352D" w:rsidRDefault="007A352D" w:rsidP="004D16D2">
      <w:pPr>
        <w:ind w:firstLine="720"/>
        <w:jc w:val="both"/>
        <w:rPr>
          <w:noProof/>
        </w:rPr>
      </w:pPr>
    </w:p>
    <w:p w14:paraId="4DD5C429" w14:textId="77777777" w:rsidR="007A352D" w:rsidRDefault="007A352D" w:rsidP="004D16D2">
      <w:pPr>
        <w:ind w:firstLine="720"/>
        <w:jc w:val="both"/>
        <w:rPr>
          <w:noProof/>
        </w:rPr>
      </w:pPr>
      <w:bookmarkStart w:id="0" w:name="_GoBack"/>
      <w:bookmarkEnd w:id="0"/>
    </w:p>
    <w:p w14:paraId="1C23AAF6" w14:textId="184B2099" w:rsidR="007A352D" w:rsidRDefault="007A352D" w:rsidP="004D16D2">
      <w:pPr>
        <w:ind w:firstLine="720"/>
        <w:jc w:val="both"/>
        <w:rPr>
          <w:noProof/>
        </w:rPr>
      </w:pPr>
      <w:r>
        <w:rPr>
          <w:noProof/>
        </w:rPr>
        <w:lastRenderedPageBreak/>
        <w:t>Bibliografie</w:t>
      </w:r>
    </w:p>
    <w:p w14:paraId="152E5571" w14:textId="2D908AF2" w:rsidR="007A352D" w:rsidRDefault="007A352D" w:rsidP="004D16D2">
      <w:pPr>
        <w:ind w:firstLine="720"/>
        <w:jc w:val="both"/>
        <w:rPr>
          <w:noProof/>
        </w:rPr>
      </w:pPr>
    </w:p>
    <w:p w14:paraId="199521A5" w14:textId="77777777" w:rsidR="007A352D" w:rsidRPr="00C07BF9" w:rsidRDefault="007A352D" w:rsidP="007A352D">
      <w:pPr>
        <w:pStyle w:val="ListParagraph"/>
        <w:numPr>
          <w:ilvl w:val="0"/>
          <w:numId w:val="2"/>
        </w:numPr>
        <w:jc w:val="both"/>
        <w:rPr>
          <w:rFonts w:ascii="Times New Roman" w:hAnsi="Times New Roman" w:cs="Times New Roman"/>
          <w:sz w:val="24"/>
          <w:szCs w:val="24"/>
        </w:rPr>
      </w:pPr>
      <w:proofErr w:type="spellStart"/>
      <w:r w:rsidRPr="00C07BF9">
        <w:rPr>
          <w:rFonts w:ascii="Times New Roman" w:hAnsi="Times New Roman" w:cs="Times New Roman"/>
          <w:sz w:val="24"/>
          <w:szCs w:val="24"/>
        </w:rPr>
        <w:t>Akerlof</w:t>
      </w:r>
      <w:proofErr w:type="spellEnd"/>
      <w:r w:rsidRPr="00C07BF9">
        <w:rPr>
          <w:rFonts w:ascii="Times New Roman" w:hAnsi="Times New Roman" w:cs="Times New Roman"/>
          <w:sz w:val="24"/>
          <w:szCs w:val="24"/>
        </w:rPr>
        <w:t xml:space="preserve">, G. A., </w:t>
      </w:r>
      <w:proofErr w:type="spellStart"/>
      <w:r w:rsidRPr="00C07BF9">
        <w:rPr>
          <w:rFonts w:ascii="Times New Roman" w:hAnsi="Times New Roman" w:cs="Times New Roman"/>
          <w:sz w:val="24"/>
          <w:szCs w:val="24"/>
        </w:rPr>
        <w:t>Shiller</w:t>
      </w:r>
      <w:proofErr w:type="spellEnd"/>
      <w:r w:rsidRPr="00C07BF9">
        <w:rPr>
          <w:rFonts w:ascii="Times New Roman" w:hAnsi="Times New Roman" w:cs="Times New Roman"/>
          <w:sz w:val="24"/>
          <w:szCs w:val="24"/>
        </w:rPr>
        <w:t xml:space="preserve">., R.J., 2009. Animal </w:t>
      </w:r>
      <w:proofErr w:type="spellStart"/>
      <w:r w:rsidRPr="00C07BF9">
        <w:rPr>
          <w:rFonts w:ascii="Times New Roman" w:hAnsi="Times New Roman" w:cs="Times New Roman"/>
          <w:sz w:val="24"/>
          <w:szCs w:val="24"/>
        </w:rPr>
        <w:t>Spirits</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How</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Human</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Psychology</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Drives</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the</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Economy</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and</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Why</w:t>
      </w:r>
      <w:proofErr w:type="spellEnd"/>
      <w:r w:rsidRPr="00C07BF9">
        <w:rPr>
          <w:rFonts w:ascii="Times New Roman" w:hAnsi="Times New Roman" w:cs="Times New Roman"/>
          <w:sz w:val="24"/>
          <w:szCs w:val="24"/>
        </w:rPr>
        <w:t xml:space="preserve"> it </w:t>
      </w:r>
      <w:proofErr w:type="spellStart"/>
      <w:r w:rsidRPr="00C07BF9">
        <w:rPr>
          <w:rFonts w:ascii="Times New Roman" w:hAnsi="Times New Roman" w:cs="Times New Roman"/>
          <w:sz w:val="24"/>
          <w:szCs w:val="24"/>
        </w:rPr>
        <w:t>Matters</w:t>
      </w:r>
      <w:proofErr w:type="spellEnd"/>
      <w:r w:rsidRPr="00C07BF9">
        <w:rPr>
          <w:rFonts w:ascii="Times New Roman" w:hAnsi="Times New Roman" w:cs="Times New Roman"/>
          <w:sz w:val="24"/>
          <w:szCs w:val="24"/>
        </w:rPr>
        <w:t xml:space="preserve"> for Global Capitalism. </w:t>
      </w:r>
      <w:r w:rsidRPr="00C07BF9">
        <w:rPr>
          <w:rFonts w:ascii="Times New Roman" w:hAnsi="Times New Roman" w:cs="Times New Roman"/>
          <w:i/>
          <w:iCs/>
          <w:sz w:val="24"/>
          <w:szCs w:val="24"/>
        </w:rPr>
        <w:t>Princeton, NJ: Princeton University Press</w:t>
      </w:r>
      <w:r w:rsidRPr="00C07BF9">
        <w:rPr>
          <w:rFonts w:ascii="Times New Roman" w:hAnsi="Times New Roman" w:cs="Times New Roman"/>
          <w:sz w:val="24"/>
          <w:szCs w:val="24"/>
        </w:rPr>
        <w:t>, pp.11.</w:t>
      </w:r>
    </w:p>
    <w:p w14:paraId="093888EB" w14:textId="77777777" w:rsidR="007A352D" w:rsidRPr="00C07BF9" w:rsidRDefault="007A352D" w:rsidP="007A352D">
      <w:pPr>
        <w:pStyle w:val="ListParagraph"/>
        <w:numPr>
          <w:ilvl w:val="0"/>
          <w:numId w:val="2"/>
        </w:numPr>
        <w:jc w:val="both"/>
        <w:rPr>
          <w:rFonts w:ascii="Times New Roman" w:hAnsi="Times New Roman" w:cs="Times New Roman"/>
          <w:sz w:val="24"/>
          <w:szCs w:val="24"/>
        </w:rPr>
      </w:pPr>
      <w:proofErr w:type="spellStart"/>
      <w:r w:rsidRPr="00C07BF9">
        <w:rPr>
          <w:rFonts w:ascii="Times New Roman" w:hAnsi="Times New Roman" w:cs="Times New Roman"/>
          <w:sz w:val="24"/>
          <w:szCs w:val="24"/>
        </w:rPr>
        <w:t>Barabas</w:t>
      </w:r>
      <w:proofErr w:type="spellEnd"/>
      <w:r w:rsidRPr="00C07BF9">
        <w:rPr>
          <w:rFonts w:ascii="Times New Roman" w:hAnsi="Times New Roman" w:cs="Times New Roman"/>
          <w:sz w:val="24"/>
          <w:szCs w:val="24"/>
        </w:rPr>
        <w:t xml:space="preserve">, M., 2018. Romania </w:t>
      </w:r>
      <w:proofErr w:type="spellStart"/>
      <w:r w:rsidRPr="00C07BF9">
        <w:rPr>
          <w:rFonts w:ascii="Times New Roman" w:hAnsi="Times New Roman" w:cs="Times New Roman"/>
          <w:sz w:val="24"/>
          <w:szCs w:val="24"/>
        </w:rPr>
        <w:t>and</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the</w:t>
      </w:r>
      <w:proofErr w:type="spellEnd"/>
      <w:r w:rsidRPr="00C07BF9">
        <w:rPr>
          <w:rFonts w:ascii="Times New Roman" w:hAnsi="Times New Roman" w:cs="Times New Roman"/>
          <w:sz w:val="24"/>
          <w:szCs w:val="24"/>
        </w:rPr>
        <w:t xml:space="preserve"> Euro </w:t>
      </w:r>
      <w:proofErr w:type="spellStart"/>
      <w:r w:rsidRPr="00C07BF9">
        <w:rPr>
          <w:rFonts w:ascii="Times New Roman" w:hAnsi="Times New Roman" w:cs="Times New Roman"/>
          <w:sz w:val="24"/>
          <w:szCs w:val="24"/>
        </w:rPr>
        <w:t>Currency</w:t>
      </w:r>
      <w:proofErr w:type="spellEnd"/>
      <w:r w:rsidRPr="00C07BF9">
        <w:rPr>
          <w:rFonts w:ascii="Times New Roman" w:hAnsi="Times New Roman" w:cs="Times New Roman"/>
          <w:i/>
          <w:iCs/>
          <w:sz w:val="24"/>
          <w:szCs w:val="24"/>
        </w:rPr>
        <w:t xml:space="preserve">. Journal of Public </w:t>
      </w:r>
      <w:proofErr w:type="spellStart"/>
      <w:r w:rsidRPr="00C07BF9">
        <w:rPr>
          <w:rFonts w:ascii="Times New Roman" w:hAnsi="Times New Roman" w:cs="Times New Roman"/>
          <w:i/>
          <w:iCs/>
          <w:sz w:val="24"/>
          <w:szCs w:val="24"/>
        </w:rPr>
        <w:t>Administration</w:t>
      </w:r>
      <w:proofErr w:type="spellEnd"/>
      <w:r w:rsidRPr="00C07BF9">
        <w:rPr>
          <w:rFonts w:ascii="Times New Roman" w:hAnsi="Times New Roman" w:cs="Times New Roman"/>
          <w:i/>
          <w:iCs/>
          <w:sz w:val="24"/>
          <w:szCs w:val="24"/>
        </w:rPr>
        <w:t xml:space="preserve">, </w:t>
      </w:r>
      <w:proofErr w:type="spellStart"/>
      <w:r w:rsidRPr="00C07BF9">
        <w:rPr>
          <w:rFonts w:ascii="Times New Roman" w:hAnsi="Times New Roman" w:cs="Times New Roman"/>
          <w:i/>
          <w:iCs/>
          <w:sz w:val="24"/>
          <w:szCs w:val="24"/>
        </w:rPr>
        <w:t>Finance</w:t>
      </w:r>
      <w:proofErr w:type="spellEnd"/>
      <w:r w:rsidRPr="00C07BF9">
        <w:rPr>
          <w:rFonts w:ascii="Times New Roman" w:hAnsi="Times New Roman" w:cs="Times New Roman"/>
          <w:i/>
          <w:iCs/>
          <w:sz w:val="24"/>
          <w:szCs w:val="24"/>
        </w:rPr>
        <w:t xml:space="preserve"> </w:t>
      </w:r>
      <w:proofErr w:type="spellStart"/>
      <w:r w:rsidRPr="00C07BF9">
        <w:rPr>
          <w:rFonts w:ascii="Times New Roman" w:hAnsi="Times New Roman" w:cs="Times New Roman"/>
          <w:i/>
          <w:iCs/>
          <w:sz w:val="24"/>
          <w:szCs w:val="24"/>
        </w:rPr>
        <w:t>and</w:t>
      </w:r>
      <w:proofErr w:type="spellEnd"/>
      <w:r w:rsidRPr="00C07BF9">
        <w:rPr>
          <w:rFonts w:ascii="Times New Roman" w:hAnsi="Times New Roman" w:cs="Times New Roman"/>
          <w:i/>
          <w:iCs/>
          <w:sz w:val="24"/>
          <w:szCs w:val="24"/>
        </w:rPr>
        <w:t xml:space="preserve"> Law</w:t>
      </w:r>
      <w:r w:rsidRPr="00C07BF9">
        <w:rPr>
          <w:rFonts w:ascii="Times New Roman" w:hAnsi="Times New Roman" w:cs="Times New Roman"/>
          <w:sz w:val="24"/>
          <w:szCs w:val="24"/>
        </w:rPr>
        <w:t>.</w:t>
      </w:r>
    </w:p>
    <w:p w14:paraId="58E947E8" w14:textId="77777777" w:rsidR="007A352D" w:rsidRPr="00C07BF9" w:rsidRDefault="007A352D" w:rsidP="007A352D">
      <w:pPr>
        <w:pStyle w:val="ListParagraph"/>
        <w:numPr>
          <w:ilvl w:val="0"/>
          <w:numId w:val="2"/>
        </w:numPr>
        <w:spacing w:after="0"/>
        <w:jc w:val="both"/>
        <w:rPr>
          <w:rFonts w:ascii="Times New Roman" w:hAnsi="Times New Roman" w:cs="Times New Roman"/>
          <w:sz w:val="24"/>
          <w:szCs w:val="24"/>
        </w:rPr>
      </w:pPr>
      <w:r w:rsidRPr="00C07BF9">
        <w:rPr>
          <w:rFonts w:ascii="Times New Roman" w:hAnsi="Times New Roman" w:cs="Times New Roman"/>
          <w:sz w:val="24"/>
          <w:szCs w:val="24"/>
        </w:rPr>
        <w:t xml:space="preserve">De </w:t>
      </w:r>
      <w:proofErr w:type="spellStart"/>
      <w:r w:rsidRPr="00C07BF9">
        <w:rPr>
          <w:rFonts w:ascii="Times New Roman" w:hAnsi="Times New Roman" w:cs="Times New Roman"/>
          <w:sz w:val="24"/>
          <w:szCs w:val="24"/>
        </w:rPr>
        <w:t>Bondt</w:t>
      </w:r>
      <w:proofErr w:type="spellEnd"/>
      <w:r w:rsidRPr="00C07BF9">
        <w:rPr>
          <w:rFonts w:ascii="Times New Roman" w:hAnsi="Times New Roman" w:cs="Times New Roman"/>
          <w:sz w:val="24"/>
          <w:szCs w:val="24"/>
        </w:rPr>
        <w:t xml:space="preserve">, G. J., </w:t>
      </w:r>
      <w:proofErr w:type="spellStart"/>
      <w:r w:rsidRPr="00C07BF9">
        <w:rPr>
          <w:rFonts w:ascii="Times New Roman" w:hAnsi="Times New Roman" w:cs="Times New Roman"/>
          <w:sz w:val="24"/>
          <w:szCs w:val="24"/>
        </w:rPr>
        <w:t>Schiaffi</w:t>
      </w:r>
      <w:proofErr w:type="spellEnd"/>
      <w:r w:rsidRPr="00C07BF9">
        <w:rPr>
          <w:rFonts w:ascii="Times New Roman" w:hAnsi="Times New Roman" w:cs="Times New Roman"/>
          <w:sz w:val="24"/>
          <w:szCs w:val="24"/>
        </w:rPr>
        <w:t xml:space="preserve">, S., 2015. </w:t>
      </w:r>
      <w:proofErr w:type="spellStart"/>
      <w:r w:rsidRPr="00C07BF9">
        <w:rPr>
          <w:rFonts w:ascii="Times New Roman" w:hAnsi="Times New Roman" w:cs="Times New Roman"/>
          <w:sz w:val="24"/>
          <w:szCs w:val="24"/>
        </w:rPr>
        <w:t>Confidence</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Matters</w:t>
      </w:r>
      <w:proofErr w:type="spellEnd"/>
      <w:r w:rsidRPr="00C07BF9">
        <w:rPr>
          <w:rFonts w:ascii="Times New Roman" w:hAnsi="Times New Roman" w:cs="Times New Roman"/>
          <w:sz w:val="24"/>
          <w:szCs w:val="24"/>
        </w:rPr>
        <w:t xml:space="preserve"> for </w:t>
      </w:r>
      <w:proofErr w:type="spellStart"/>
      <w:r w:rsidRPr="00C07BF9">
        <w:rPr>
          <w:rFonts w:ascii="Times New Roman" w:hAnsi="Times New Roman" w:cs="Times New Roman"/>
          <w:sz w:val="24"/>
          <w:szCs w:val="24"/>
        </w:rPr>
        <w:t>Current</w:t>
      </w:r>
      <w:proofErr w:type="spellEnd"/>
      <w:r w:rsidRPr="00C07BF9">
        <w:rPr>
          <w:rFonts w:ascii="Times New Roman" w:hAnsi="Times New Roman" w:cs="Times New Roman"/>
          <w:sz w:val="24"/>
          <w:szCs w:val="24"/>
        </w:rPr>
        <w:t xml:space="preserve"> Economic </w:t>
      </w:r>
      <w:proofErr w:type="spellStart"/>
      <w:r w:rsidRPr="00C07BF9">
        <w:rPr>
          <w:rFonts w:ascii="Times New Roman" w:hAnsi="Times New Roman" w:cs="Times New Roman"/>
          <w:sz w:val="24"/>
          <w:szCs w:val="24"/>
        </w:rPr>
        <w:t>Growth</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Empirical</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Evidence</w:t>
      </w:r>
      <w:proofErr w:type="spellEnd"/>
      <w:r w:rsidRPr="00C07BF9">
        <w:rPr>
          <w:rFonts w:ascii="Times New Roman" w:hAnsi="Times New Roman" w:cs="Times New Roman"/>
          <w:sz w:val="24"/>
          <w:szCs w:val="24"/>
        </w:rPr>
        <w:t xml:space="preserve"> for </w:t>
      </w:r>
      <w:proofErr w:type="spellStart"/>
      <w:r w:rsidRPr="00C07BF9">
        <w:rPr>
          <w:rFonts w:ascii="Times New Roman" w:hAnsi="Times New Roman" w:cs="Times New Roman"/>
          <w:sz w:val="24"/>
          <w:szCs w:val="24"/>
        </w:rPr>
        <w:t>the</w:t>
      </w:r>
      <w:proofErr w:type="spellEnd"/>
      <w:r w:rsidRPr="00C07BF9">
        <w:rPr>
          <w:rFonts w:ascii="Times New Roman" w:hAnsi="Times New Roman" w:cs="Times New Roman"/>
          <w:sz w:val="24"/>
          <w:szCs w:val="24"/>
        </w:rPr>
        <w:t xml:space="preserve"> Euro </w:t>
      </w:r>
      <w:proofErr w:type="spellStart"/>
      <w:r w:rsidRPr="00C07BF9">
        <w:rPr>
          <w:rFonts w:ascii="Times New Roman" w:hAnsi="Times New Roman" w:cs="Times New Roman"/>
          <w:sz w:val="24"/>
          <w:szCs w:val="24"/>
        </w:rPr>
        <w:t>Area</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and</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the</w:t>
      </w:r>
      <w:proofErr w:type="spellEnd"/>
      <w:r w:rsidRPr="00C07BF9">
        <w:rPr>
          <w:rFonts w:ascii="Times New Roman" w:hAnsi="Times New Roman" w:cs="Times New Roman"/>
          <w:sz w:val="24"/>
          <w:szCs w:val="24"/>
        </w:rPr>
        <w:t xml:space="preserve"> United </w:t>
      </w:r>
      <w:proofErr w:type="spellStart"/>
      <w:r w:rsidRPr="00C07BF9">
        <w:rPr>
          <w:rFonts w:ascii="Times New Roman" w:hAnsi="Times New Roman" w:cs="Times New Roman"/>
          <w:sz w:val="24"/>
          <w:szCs w:val="24"/>
        </w:rPr>
        <w:t>States</w:t>
      </w:r>
      <w:proofErr w:type="spellEnd"/>
      <w:r w:rsidRPr="00C07BF9">
        <w:rPr>
          <w:rFonts w:ascii="Times New Roman" w:hAnsi="Times New Roman" w:cs="Times New Roman"/>
          <w:sz w:val="24"/>
          <w:szCs w:val="24"/>
        </w:rPr>
        <w:t xml:space="preserve">. </w:t>
      </w:r>
      <w:r w:rsidRPr="00C07BF9">
        <w:rPr>
          <w:rFonts w:ascii="Times New Roman" w:hAnsi="Times New Roman" w:cs="Times New Roman"/>
          <w:i/>
          <w:iCs/>
          <w:sz w:val="24"/>
          <w:szCs w:val="24"/>
        </w:rPr>
        <w:t xml:space="preserve">Social </w:t>
      </w:r>
      <w:proofErr w:type="spellStart"/>
      <w:r w:rsidRPr="00C07BF9">
        <w:rPr>
          <w:rFonts w:ascii="Times New Roman" w:hAnsi="Times New Roman" w:cs="Times New Roman"/>
          <w:i/>
          <w:iCs/>
          <w:sz w:val="24"/>
          <w:szCs w:val="24"/>
        </w:rPr>
        <w:t>Science</w:t>
      </w:r>
      <w:proofErr w:type="spellEnd"/>
      <w:r w:rsidRPr="00C07BF9">
        <w:rPr>
          <w:rFonts w:ascii="Times New Roman" w:hAnsi="Times New Roman" w:cs="Times New Roman"/>
          <w:i/>
          <w:iCs/>
          <w:sz w:val="24"/>
          <w:szCs w:val="24"/>
        </w:rPr>
        <w:t xml:space="preserve"> </w:t>
      </w:r>
      <w:proofErr w:type="spellStart"/>
      <w:r w:rsidRPr="00C07BF9">
        <w:rPr>
          <w:rFonts w:ascii="Times New Roman" w:hAnsi="Times New Roman" w:cs="Times New Roman"/>
          <w:i/>
          <w:iCs/>
          <w:sz w:val="24"/>
          <w:szCs w:val="24"/>
        </w:rPr>
        <w:t>Quarterly</w:t>
      </w:r>
      <w:proofErr w:type="spellEnd"/>
      <w:r w:rsidRPr="00C07BF9">
        <w:rPr>
          <w:rFonts w:ascii="Times New Roman" w:hAnsi="Times New Roman" w:cs="Times New Roman"/>
          <w:sz w:val="24"/>
          <w:szCs w:val="24"/>
        </w:rPr>
        <w:t xml:space="preserve">, Volume 96, </w:t>
      </w:r>
      <w:proofErr w:type="spellStart"/>
      <w:r w:rsidRPr="00C07BF9">
        <w:rPr>
          <w:rFonts w:ascii="Times New Roman" w:hAnsi="Times New Roman" w:cs="Times New Roman"/>
          <w:sz w:val="24"/>
          <w:szCs w:val="24"/>
        </w:rPr>
        <w:t>Number</w:t>
      </w:r>
      <w:proofErr w:type="spellEnd"/>
      <w:r w:rsidRPr="00C07BF9">
        <w:rPr>
          <w:rFonts w:ascii="Times New Roman" w:hAnsi="Times New Roman" w:cs="Times New Roman"/>
          <w:sz w:val="24"/>
          <w:szCs w:val="24"/>
        </w:rPr>
        <w:t xml:space="preserve"> 4, </w:t>
      </w:r>
      <w:proofErr w:type="spellStart"/>
      <w:r w:rsidRPr="00C07BF9">
        <w:rPr>
          <w:rFonts w:ascii="Times New Roman" w:hAnsi="Times New Roman" w:cs="Times New Roman"/>
          <w:sz w:val="24"/>
          <w:szCs w:val="24"/>
        </w:rPr>
        <w:t>December</w:t>
      </w:r>
      <w:proofErr w:type="spellEnd"/>
      <w:r w:rsidRPr="00C07BF9">
        <w:rPr>
          <w:rFonts w:ascii="Times New Roman" w:hAnsi="Times New Roman" w:cs="Times New Roman"/>
          <w:sz w:val="24"/>
          <w:szCs w:val="24"/>
        </w:rPr>
        <w:t>.</w:t>
      </w:r>
    </w:p>
    <w:p w14:paraId="08787364" w14:textId="77777777" w:rsidR="007A352D" w:rsidRPr="00C07BF9" w:rsidRDefault="007A352D" w:rsidP="007A352D">
      <w:pPr>
        <w:pStyle w:val="ListParagraph"/>
        <w:numPr>
          <w:ilvl w:val="0"/>
          <w:numId w:val="2"/>
        </w:numPr>
        <w:spacing w:after="0"/>
        <w:jc w:val="both"/>
        <w:rPr>
          <w:rFonts w:ascii="Times New Roman" w:hAnsi="Times New Roman" w:cs="Times New Roman"/>
          <w:sz w:val="24"/>
          <w:szCs w:val="24"/>
        </w:rPr>
      </w:pPr>
      <w:proofErr w:type="spellStart"/>
      <w:r w:rsidRPr="00C07BF9">
        <w:rPr>
          <w:rFonts w:ascii="Times New Roman" w:hAnsi="Times New Roman" w:cs="Times New Roman"/>
          <w:sz w:val="24"/>
          <w:szCs w:val="24"/>
        </w:rPr>
        <w:t>Dees</w:t>
      </w:r>
      <w:proofErr w:type="spellEnd"/>
      <w:r w:rsidRPr="00C07BF9">
        <w:rPr>
          <w:rFonts w:ascii="Times New Roman" w:hAnsi="Times New Roman" w:cs="Times New Roman"/>
          <w:sz w:val="24"/>
          <w:szCs w:val="24"/>
        </w:rPr>
        <w:t xml:space="preserve">, S., </w:t>
      </w:r>
      <w:proofErr w:type="spellStart"/>
      <w:r w:rsidRPr="00C07BF9">
        <w:rPr>
          <w:rFonts w:ascii="Times New Roman" w:hAnsi="Times New Roman" w:cs="Times New Roman"/>
          <w:sz w:val="24"/>
          <w:szCs w:val="24"/>
        </w:rPr>
        <w:t>Brinca</w:t>
      </w:r>
      <w:proofErr w:type="spellEnd"/>
      <w:r w:rsidRPr="00C07BF9">
        <w:rPr>
          <w:rFonts w:ascii="Times New Roman" w:hAnsi="Times New Roman" w:cs="Times New Roman"/>
          <w:sz w:val="24"/>
          <w:szCs w:val="24"/>
        </w:rPr>
        <w:t xml:space="preserve">, P. S., 2013. </w:t>
      </w:r>
      <w:proofErr w:type="spellStart"/>
      <w:r w:rsidRPr="00C07BF9">
        <w:rPr>
          <w:rFonts w:ascii="Times New Roman" w:hAnsi="Times New Roman" w:cs="Times New Roman"/>
          <w:sz w:val="24"/>
          <w:szCs w:val="24"/>
        </w:rPr>
        <w:t>Consumer</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Confidence</w:t>
      </w:r>
      <w:proofErr w:type="spellEnd"/>
      <w:r w:rsidRPr="00C07BF9">
        <w:rPr>
          <w:rFonts w:ascii="Times New Roman" w:hAnsi="Times New Roman" w:cs="Times New Roman"/>
          <w:sz w:val="24"/>
          <w:szCs w:val="24"/>
        </w:rPr>
        <w:t xml:space="preserve"> as a </w:t>
      </w:r>
      <w:proofErr w:type="spellStart"/>
      <w:r w:rsidRPr="00C07BF9">
        <w:rPr>
          <w:rFonts w:ascii="Times New Roman" w:hAnsi="Times New Roman" w:cs="Times New Roman"/>
          <w:sz w:val="24"/>
          <w:szCs w:val="24"/>
        </w:rPr>
        <w:t>Predictor</w:t>
      </w:r>
      <w:proofErr w:type="spellEnd"/>
      <w:r w:rsidRPr="00C07BF9">
        <w:rPr>
          <w:rFonts w:ascii="Times New Roman" w:hAnsi="Times New Roman" w:cs="Times New Roman"/>
          <w:sz w:val="24"/>
          <w:szCs w:val="24"/>
        </w:rPr>
        <w:t xml:space="preserve"> of </w:t>
      </w:r>
      <w:proofErr w:type="spellStart"/>
      <w:r w:rsidRPr="00C07BF9">
        <w:rPr>
          <w:rFonts w:ascii="Times New Roman" w:hAnsi="Times New Roman" w:cs="Times New Roman"/>
          <w:sz w:val="24"/>
          <w:szCs w:val="24"/>
        </w:rPr>
        <w:t>Consumption</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Spending</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Evidence</w:t>
      </w:r>
      <w:proofErr w:type="spellEnd"/>
      <w:r w:rsidRPr="00C07BF9">
        <w:rPr>
          <w:rFonts w:ascii="Times New Roman" w:hAnsi="Times New Roman" w:cs="Times New Roman"/>
          <w:sz w:val="24"/>
          <w:szCs w:val="24"/>
        </w:rPr>
        <w:t xml:space="preserve"> for </w:t>
      </w:r>
      <w:proofErr w:type="spellStart"/>
      <w:r w:rsidRPr="00C07BF9">
        <w:rPr>
          <w:rFonts w:ascii="Times New Roman" w:hAnsi="Times New Roman" w:cs="Times New Roman"/>
          <w:sz w:val="24"/>
          <w:szCs w:val="24"/>
        </w:rPr>
        <w:t>the</w:t>
      </w:r>
      <w:proofErr w:type="spellEnd"/>
      <w:r w:rsidRPr="00C07BF9">
        <w:rPr>
          <w:rFonts w:ascii="Times New Roman" w:hAnsi="Times New Roman" w:cs="Times New Roman"/>
          <w:sz w:val="24"/>
          <w:szCs w:val="24"/>
        </w:rPr>
        <w:t xml:space="preserve"> United </w:t>
      </w:r>
      <w:proofErr w:type="spellStart"/>
      <w:r w:rsidRPr="00C07BF9">
        <w:rPr>
          <w:rFonts w:ascii="Times New Roman" w:hAnsi="Times New Roman" w:cs="Times New Roman"/>
          <w:sz w:val="24"/>
          <w:szCs w:val="24"/>
        </w:rPr>
        <w:t>States</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and</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the</w:t>
      </w:r>
      <w:proofErr w:type="spellEnd"/>
      <w:r w:rsidRPr="00C07BF9">
        <w:rPr>
          <w:rFonts w:ascii="Times New Roman" w:hAnsi="Times New Roman" w:cs="Times New Roman"/>
          <w:sz w:val="24"/>
          <w:szCs w:val="24"/>
        </w:rPr>
        <w:t xml:space="preserve"> Euro </w:t>
      </w:r>
      <w:proofErr w:type="spellStart"/>
      <w:r w:rsidRPr="00C07BF9">
        <w:rPr>
          <w:rFonts w:ascii="Times New Roman" w:hAnsi="Times New Roman" w:cs="Times New Roman"/>
          <w:sz w:val="24"/>
          <w:szCs w:val="24"/>
        </w:rPr>
        <w:t>Area</w:t>
      </w:r>
      <w:proofErr w:type="spellEnd"/>
      <w:r w:rsidRPr="00C07BF9">
        <w:rPr>
          <w:rFonts w:ascii="Times New Roman" w:hAnsi="Times New Roman" w:cs="Times New Roman"/>
          <w:sz w:val="24"/>
          <w:szCs w:val="24"/>
        </w:rPr>
        <w:t xml:space="preserve">. </w:t>
      </w:r>
      <w:r w:rsidRPr="00C07BF9">
        <w:rPr>
          <w:rFonts w:ascii="Times New Roman" w:hAnsi="Times New Roman" w:cs="Times New Roman"/>
          <w:i/>
          <w:iCs/>
          <w:sz w:val="24"/>
          <w:szCs w:val="24"/>
        </w:rPr>
        <w:t xml:space="preserve">International </w:t>
      </w:r>
      <w:proofErr w:type="spellStart"/>
      <w:r w:rsidRPr="00C07BF9">
        <w:rPr>
          <w:rFonts w:ascii="Times New Roman" w:hAnsi="Times New Roman" w:cs="Times New Roman"/>
          <w:i/>
          <w:iCs/>
          <w:sz w:val="24"/>
          <w:szCs w:val="24"/>
        </w:rPr>
        <w:t>Economics</w:t>
      </w:r>
      <w:proofErr w:type="spellEnd"/>
      <w:r w:rsidRPr="00C07BF9">
        <w:rPr>
          <w:rFonts w:ascii="Times New Roman" w:hAnsi="Times New Roman" w:cs="Times New Roman"/>
          <w:i/>
          <w:iCs/>
          <w:sz w:val="24"/>
          <w:szCs w:val="24"/>
        </w:rPr>
        <w:t>,</w:t>
      </w:r>
      <w:r w:rsidRPr="00C07BF9">
        <w:rPr>
          <w:rFonts w:ascii="Times New Roman" w:hAnsi="Times New Roman" w:cs="Times New Roman"/>
          <w:sz w:val="24"/>
          <w:szCs w:val="24"/>
        </w:rPr>
        <w:t xml:space="preserve"> 134:1–14.</w:t>
      </w:r>
    </w:p>
    <w:p w14:paraId="0FEF6A38" w14:textId="77777777" w:rsidR="007A352D" w:rsidRPr="00C07BF9" w:rsidRDefault="007A352D" w:rsidP="007A352D">
      <w:pPr>
        <w:pStyle w:val="ListParagraph"/>
        <w:numPr>
          <w:ilvl w:val="0"/>
          <w:numId w:val="2"/>
        </w:numPr>
        <w:spacing w:after="0"/>
        <w:jc w:val="both"/>
        <w:rPr>
          <w:rFonts w:ascii="Times New Roman" w:hAnsi="Times New Roman" w:cs="Times New Roman"/>
          <w:sz w:val="24"/>
          <w:szCs w:val="24"/>
        </w:rPr>
      </w:pPr>
      <w:r w:rsidRPr="00C07BF9">
        <w:rPr>
          <w:rFonts w:ascii="Times New Roman" w:hAnsi="Times New Roman" w:cs="Times New Roman"/>
          <w:sz w:val="24"/>
          <w:szCs w:val="24"/>
        </w:rPr>
        <w:t xml:space="preserve">Flash </w:t>
      </w:r>
      <w:proofErr w:type="spellStart"/>
      <w:r w:rsidRPr="00C07BF9">
        <w:rPr>
          <w:rFonts w:ascii="Times New Roman" w:hAnsi="Times New Roman" w:cs="Times New Roman"/>
          <w:sz w:val="24"/>
          <w:szCs w:val="24"/>
        </w:rPr>
        <w:t>Eurobarometer</w:t>
      </w:r>
      <w:proofErr w:type="spellEnd"/>
      <w:r w:rsidRPr="00C07BF9">
        <w:rPr>
          <w:rFonts w:ascii="Times New Roman" w:hAnsi="Times New Roman" w:cs="Times New Roman"/>
          <w:sz w:val="24"/>
          <w:szCs w:val="24"/>
        </w:rPr>
        <w:t xml:space="preserve"> 479, April 2019, </w:t>
      </w:r>
      <w:proofErr w:type="spellStart"/>
      <w:r w:rsidRPr="00C07BF9">
        <w:rPr>
          <w:rFonts w:ascii="Times New Roman" w:hAnsi="Times New Roman" w:cs="Times New Roman"/>
          <w:sz w:val="24"/>
          <w:szCs w:val="24"/>
        </w:rPr>
        <w:t>Available</w:t>
      </w:r>
      <w:proofErr w:type="spellEnd"/>
      <w:r w:rsidRPr="00C07BF9">
        <w:rPr>
          <w:rFonts w:ascii="Times New Roman" w:hAnsi="Times New Roman" w:cs="Times New Roman"/>
          <w:sz w:val="24"/>
          <w:szCs w:val="24"/>
        </w:rPr>
        <w:t xml:space="preserve"> at: </w:t>
      </w:r>
      <w:hyperlink r:id="rId16" w:history="1">
        <w:r w:rsidRPr="00C07BF9">
          <w:rPr>
            <w:rStyle w:val="Hyperlink"/>
            <w:rFonts w:ascii="Times New Roman" w:hAnsi="Times New Roman" w:cs="Times New Roman"/>
            <w:color w:val="auto"/>
            <w:sz w:val="24"/>
            <w:szCs w:val="24"/>
            <w:u w:val="none"/>
          </w:rPr>
          <w:t>https://ec.europa.eu/info/news/eurobarometer-479-2019-jun-07_en</w:t>
        </w:r>
      </w:hyperlink>
    </w:p>
    <w:p w14:paraId="6ECAA43B" w14:textId="77777777" w:rsidR="007A352D" w:rsidRPr="00C07BF9" w:rsidRDefault="007A352D" w:rsidP="007A352D">
      <w:pPr>
        <w:pStyle w:val="ListParagraph"/>
        <w:numPr>
          <w:ilvl w:val="0"/>
          <w:numId w:val="2"/>
        </w:numPr>
        <w:spacing w:after="0"/>
        <w:jc w:val="both"/>
        <w:rPr>
          <w:rFonts w:ascii="Times New Roman" w:hAnsi="Times New Roman" w:cs="Times New Roman"/>
          <w:sz w:val="24"/>
          <w:szCs w:val="24"/>
        </w:rPr>
      </w:pPr>
      <w:proofErr w:type="spellStart"/>
      <w:r w:rsidRPr="00C07BF9">
        <w:rPr>
          <w:rFonts w:ascii="Times New Roman" w:hAnsi="Times New Roman" w:cs="Times New Roman"/>
          <w:sz w:val="24"/>
          <w:szCs w:val="24"/>
        </w:rPr>
        <w:t>Ludvigson</w:t>
      </w:r>
      <w:proofErr w:type="spellEnd"/>
      <w:r w:rsidRPr="00C07BF9">
        <w:rPr>
          <w:rFonts w:ascii="Times New Roman" w:hAnsi="Times New Roman" w:cs="Times New Roman"/>
          <w:sz w:val="24"/>
          <w:szCs w:val="24"/>
        </w:rPr>
        <w:t xml:space="preserve">, S. C., 2004. </w:t>
      </w:r>
      <w:proofErr w:type="spellStart"/>
      <w:r w:rsidRPr="00C07BF9">
        <w:rPr>
          <w:rFonts w:ascii="Times New Roman" w:hAnsi="Times New Roman" w:cs="Times New Roman"/>
          <w:sz w:val="24"/>
          <w:szCs w:val="24"/>
        </w:rPr>
        <w:t>Consumer</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Confidence</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and</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Consumer</w:t>
      </w:r>
      <w:proofErr w:type="spellEnd"/>
      <w:r w:rsidRPr="00C07BF9">
        <w:rPr>
          <w:rFonts w:ascii="Times New Roman" w:hAnsi="Times New Roman" w:cs="Times New Roman"/>
          <w:sz w:val="24"/>
          <w:szCs w:val="24"/>
        </w:rPr>
        <w:t xml:space="preserve"> </w:t>
      </w:r>
      <w:proofErr w:type="spellStart"/>
      <w:r w:rsidRPr="00C07BF9">
        <w:rPr>
          <w:rFonts w:ascii="Times New Roman" w:hAnsi="Times New Roman" w:cs="Times New Roman"/>
          <w:sz w:val="24"/>
          <w:szCs w:val="24"/>
        </w:rPr>
        <w:t>Spending</w:t>
      </w:r>
      <w:proofErr w:type="spellEnd"/>
      <w:r w:rsidRPr="00C07BF9">
        <w:rPr>
          <w:rFonts w:ascii="Times New Roman" w:hAnsi="Times New Roman" w:cs="Times New Roman"/>
          <w:sz w:val="24"/>
          <w:szCs w:val="24"/>
        </w:rPr>
        <w:t xml:space="preserve">. </w:t>
      </w:r>
      <w:r w:rsidRPr="00C07BF9">
        <w:rPr>
          <w:rFonts w:ascii="Times New Roman" w:hAnsi="Times New Roman" w:cs="Times New Roman"/>
          <w:i/>
          <w:iCs/>
          <w:sz w:val="24"/>
          <w:szCs w:val="24"/>
        </w:rPr>
        <w:t xml:space="preserve">Journal of Economic </w:t>
      </w:r>
      <w:proofErr w:type="spellStart"/>
      <w:r w:rsidRPr="00C07BF9">
        <w:rPr>
          <w:rFonts w:ascii="Times New Roman" w:hAnsi="Times New Roman" w:cs="Times New Roman"/>
          <w:i/>
          <w:iCs/>
          <w:sz w:val="24"/>
          <w:szCs w:val="24"/>
        </w:rPr>
        <w:t>Perspectives</w:t>
      </w:r>
      <w:proofErr w:type="spellEnd"/>
      <w:r w:rsidRPr="00C07BF9">
        <w:rPr>
          <w:rFonts w:ascii="Times New Roman" w:hAnsi="Times New Roman" w:cs="Times New Roman"/>
          <w:sz w:val="24"/>
          <w:szCs w:val="24"/>
        </w:rPr>
        <w:t>, 18(2):29–50.</w:t>
      </w:r>
    </w:p>
    <w:p w14:paraId="1D2F36EA" w14:textId="77777777" w:rsidR="007A352D" w:rsidRDefault="007A352D" w:rsidP="004D16D2">
      <w:pPr>
        <w:ind w:firstLine="720"/>
        <w:jc w:val="both"/>
      </w:pPr>
    </w:p>
    <w:p w14:paraId="60913815" w14:textId="77777777" w:rsidR="00F3247A" w:rsidRDefault="00F3247A" w:rsidP="00F3247A">
      <w:pPr>
        <w:jc w:val="both"/>
      </w:pPr>
    </w:p>
    <w:p w14:paraId="3E2168ED" w14:textId="77777777" w:rsidR="00F3247A" w:rsidRDefault="00F3247A" w:rsidP="00F3247A">
      <w:pPr>
        <w:jc w:val="both"/>
      </w:pPr>
    </w:p>
    <w:p w14:paraId="22C32A23" w14:textId="77777777" w:rsidR="00F3247A" w:rsidRDefault="00F3247A" w:rsidP="00F3247A">
      <w:pPr>
        <w:jc w:val="both"/>
      </w:pPr>
    </w:p>
    <w:p w14:paraId="18469E7A" w14:textId="77777777" w:rsidR="003C1EC3" w:rsidRDefault="003C1EC3"/>
    <w:sectPr w:rsidR="003C1EC3" w:rsidSect="007A352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02920"/>
    <w:multiLevelType w:val="hybridMultilevel"/>
    <w:tmpl w:val="E22A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B7A83"/>
    <w:multiLevelType w:val="hybridMultilevel"/>
    <w:tmpl w:val="5854080A"/>
    <w:lvl w:ilvl="0" w:tplc="8CA2AC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7A"/>
    <w:rsid w:val="002427D2"/>
    <w:rsid w:val="003C1EC3"/>
    <w:rsid w:val="004D16D2"/>
    <w:rsid w:val="007A352D"/>
    <w:rsid w:val="00B76AF2"/>
    <w:rsid w:val="00D45391"/>
    <w:rsid w:val="00D62593"/>
    <w:rsid w:val="00F3247A"/>
  </w:rsids>
  <m:mathPr>
    <m:mathFont m:val="Cambria Math"/>
    <m:brkBin m:val="before"/>
    <m:brkBinSub m:val="--"/>
    <m:smallFrac m:val="0"/>
    <m:dispDef/>
    <m:lMargin m:val="0"/>
    <m:rMargin m:val="0"/>
    <m:defJc m:val="centerGroup"/>
    <m:wrapIndent m:val="1440"/>
    <m:intLim m:val="subSup"/>
    <m:naryLim m:val="undOvr"/>
  </m:mathPr>
  <w:themeFontLang w:val="ro-RO"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AA18"/>
  <w15:chartTrackingRefBased/>
  <w15:docId w15:val="{698230DC-6956-43DA-9A82-D7323371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47A"/>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basedOn w:val="Normal"/>
    <w:rsid w:val="00F3247A"/>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F3247A"/>
    <w:pPr>
      <w:spacing w:after="160" w:line="259" w:lineRule="auto"/>
      <w:ind w:left="720"/>
      <w:contextualSpacing/>
    </w:pPr>
    <w:rPr>
      <w:rFonts w:ascii="Calibri" w:eastAsia="Calibri" w:hAnsi="Calibri" w:cs="Arial"/>
      <w:sz w:val="22"/>
      <w:szCs w:val="22"/>
      <w:lang w:eastAsia="en-US"/>
    </w:rPr>
  </w:style>
  <w:style w:type="character" w:styleId="Hyperlink">
    <w:name w:val="Hyperlink"/>
    <w:basedOn w:val="DefaultParagraphFont"/>
    <w:uiPriority w:val="99"/>
    <w:rsid w:val="007A3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europa.eu/info/news/eurobarometer-479-2019-jun-07_en"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oflor\Downloads\TEIBS0101586953878114.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oflor\Desktop\DOCTORAT\referat%202%20nou\eurobarometru\exceluri\fl_479_volume_AP.xls"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oflor\Desktop\DOCTORAT\referat%202%20nou\eurobarometru\exceluri\fl_479_volume_AP.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oflor\Desktop\DOCTORAT\referat%202%20nou\eurobarometru\exceluri\fl_479_volume_AP.xls"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oflor\Desktop\DOCTORAT\referat%202%20nou\eurobarometru\exceluri\fl_479_volume_AP.xls"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oflor\Desktop\DOCTORAT\referat%202%20nou\eurobarometru\exceluri\fl_479_volume_AP.xls"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oflor\Desktop\DOCTORAT\referat%202%20nou\eurobarometru\exceluri\fl_479_volume_AP.xls"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oflor\Desktop\DOCTORAT\referat%202%20nou\eurobarometru\exceluri\fl_479_volume_AP.xls"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oflor\Desktop\DOCTORAT\referat%202%20nou\eurobarometru\exceluri\fl_479_volume_AP.xls"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oflor\Desktop\DOCTORAT\referat%202%20nou\eurobarometru\exceluri\fl_479_volume_AP.xls"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oflor\Desktop\DOCTORAT\referat%202%20nou\eurobarometru\exceluri\fl_479_volume_A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Economic</a:t>
            </a:r>
            <a:r>
              <a:rPr lang="ro-RO" baseline="0"/>
              <a:t> Sentiment Indicator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 1'!$C$22</c:f>
              <c:strCache>
                <c:ptCount val="1"/>
                <c:pt idx="0">
                  <c:v>Apr-19</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1'!$B$23:$B$26</c:f>
              <c:strCache>
                <c:ptCount val="4"/>
                <c:pt idx="0">
                  <c:v>Czechia</c:v>
                </c:pt>
                <c:pt idx="1">
                  <c:v>Hungary</c:v>
                </c:pt>
                <c:pt idx="2">
                  <c:v>Poland</c:v>
                </c:pt>
                <c:pt idx="3">
                  <c:v>Romania</c:v>
                </c:pt>
              </c:strCache>
            </c:strRef>
          </c:cat>
          <c:val>
            <c:numRef>
              <c:f>'Sheet 1'!$C$23:$C$26</c:f>
              <c:numCache>
                <c:formatCode>General</c:formatCode>
                <c:ptCount val="4"/>
                <c:pt idx="0">
                  <c:v>104.5</c:v>
                </c:pt>
                <c:pt idx="1">
                  <c:v>111.3</c:v>
                </c:pt>
                <c:pt idx="2">
                  <c:v>104.1</c:v>
                </c:pt>
                <c:pt idx="3">
                  <c:v>101.6</c:v>
                </c:pt>
              </c:numCache>
            </c:numRef>
          </c:val>
          <c:extLst>
            <c:ext xmlns:c16="http://schemas.microsoft.com/office/drawing/2014/chart" uri="{C3380CC4-5D6E-409C-BE32-E72D297353CC}">
              <c16:uniqueId val="{00000000-6DD9-469F-B472-13FC3D010510}"/>
            </c:ext>
          </c:extLst>
        </c:ser>
        <c:ser>
          <c:idx val="1"/>
          <c:order val="1"/>
          <c:tx>
            <c:strRef>
              <c:f>'Sheet 1'!$D$22</c:f>
              <c:strCache>
                <c:ptCount val="1"/>
                <c:pt idx="0">
                  <c:v>Mar-20</c:v>
                </c:pt>
              </c:strCache>
            </c:strRef>
          </c:tx>
          <c:spPr>
            <a:solidFill>
              <a:schemeClr val="accent2"/>
            </a:solidFill>
            <a:ln>
              <a:noFill/>
            </a:ln>
            <a:effectLst/>
            <a:sp3d/>
          </c:spPr>
          <c:invertIfNegative val="0"/>
          <c:dLbls>
            <c:dLbl>
              <c:idx val="0"/>
              <c:layout>
                <c:manualLayout>
                  <c:x val="1.1111111111111086E-2"/>
                  <c:y val="-4.6296296296297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D9-469F-B472-13FC3D010510}"/>
                </c:ext>
              </c:extLst>
            </c:dLbl>
            <c:dLbl>
              <c:idx val="1"/>
              <c:layout>
                <c:manualLayout>
                  <c:x val="1.111111111111105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D9-469F-B472-13FC3D010510}"/>
                </c:ext>
              </c:extLst>
            </c:dLbl>
            <c:dLbl>
              <c:idx val="2"/>
              <c:layout>
                <c:manualLayout>
                  <c:x val="1.1111111111111112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D9-469F-B472-13FC3D010510}"/>
                </c:ext>
              </c:extLst>
            </c:dLbl>
            <c:dLbl>
              <c:idx val="3"/>
              <c:layout>
                <c:manualLayout>
                  <c:x val="8.3333333333333332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D9-469F-B472-13FC3D0105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 1'!$B$23:$B$26</c:f>
              <c:strCache>
                <c:ptCount val="4"/>
                <c:pt idx="0">
                  <c:v>Czechia</c:v>
                </c:pt>
                <c:pt idx="1">
                  <c:v>Hungary</c:v>
                </c:pt>
                <c:pt idx="2">
                  <c:v>Poland</c:v>
                </c:pt>
                <c:pt idx="3">
                  <c:v>Romania</c:v>
                </c:pt>
              </c:strCache>
            </c:strRef>
          </c:cat>
          <c:val>
            <c:numRef>
              <c:f>'Sheet 1'!$D$23:$D$26</c:f>
              <c:numCache>
                <c:formatCode>General</c:formatCode>
                <c:ptCount val="4"/>
                <c:pt idx="0">
                  <c:v>94.9</c:v>
                </c:pt>
                <c:pt idx="1">
                  <c:v>102.8</c:v>
                </c:pt>
                <c:pt idx="2">
                  <c:v>95.3</c:v>
                </c:pt>
                <c:pt idx="3">
                  <c:v>99.6</c:v>
                </c:pt>
              </c:numCache>
            </c:numRef>
          </c:val>
          <c:extLst>
            <c:ext xmlns:c16="http://schemas.microsoft.com/office/drawing/2014/chart" uri="{C3380CC4-5D6E-409C-BE32-E72D297353CC}">
              <c16:uniqueId val="{00000005-6DD9-469F-B472-13FC3D010510}"/>
            </c:ext>
          </c:extLst>
        </c:ser>
        <c:dLbls>
          <c:showLegendKey val="0"/>
          <c:showVal val="1"/>
          <c:showCatName val="0"/>
          <c:showSerName val="0"/>
          <c:showPercent val="0"/>
          <c:showBubbleSize val="0"/>
        </c:dLbls>
        <c:gapWidth val="150"/>
        <c:shape val="box"/>
        <c:axId val="2023413728"/>
        <c:axId val="2024127408"/>
        <c:axId val="0"/>
      </c:bar3DChart>
      <c:catAx>
        <c:axId val="2023413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4127408"/>
        <c:crosses val="autoZero"/>
        <c:auto val="1"/>
        <c:lblAlgn val="ctr"/>
        <c:lblOffset val="100"/>
        <c:noMultiLvlLbl val="0"/>
      </c:catAx>
      <c:valAx>
        <c:axId val="2024127408"/>
        <c:scaling>
          <c:orientation val="minMax"/>
        </c:scaling>
        <c:delete val="1"/>
        <c:axPos val="l"/>
        <c:numFmt formatCode="General" sourceLinked="1"/>
        <c:majorTickMark val="none"/>
        <c:minorTickMark val="none"/>
        <c:tickLblPos val="nextTo"/>
        <c:crossAx val="2023413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Q4b În opinia dumneavoastră, este țara pregătită să introducă moneda euro?(%)</a:t>
            </a:r>
          </a:p>
          <a:p>
            <a:pPr>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Q4b!$J$19</c:f>
              <c:strCache>
                <c:ptCount val="1"/>
                <c:pt idx="0">
                  <c:v>Republica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Q4b!$I$20:$I$22</c:f>
              <c:strCache>
                <c:ptCount val="3"/>
                <c:pt idx="0">
                  <c:v>Da</c:v>
                </c:pt>
                <c:pt idx="1">
                  <c:v>Nu</c:v>
                </c:pt>
                <c:pt idx="2">
                  <c:v>Nu știu</c:v>
                </c:pt>
              </c:strCache>
            </c:strRef>
          </c:cat>
          <c:val>
            <c:numRef>
              <c:f>Q4b!$J$20:$J$22</c:f>
              <c:numCache>
                <c:formatCode>General</c:formatCode>
                <c:ptCount val="3"/>
                <c:pt idx="0">
                  <c:v>25</c:v>
                </c:pt>
                <c:pt idx="1">
                  <c:v>70</c:v>
                </c:pt>
                <c:pt idx="2">
                  <c:v>5</c:v>
                </c:pt>
              </c:numCache>
            </c:numRef>
          </c:val>
          <c:extLst>
            <c:ext xmlns:c16="http://schemas.microsoft.com/office/drawing/2014/chart" uri="{C3380CC4-5D6E-409C-BE32-E72D297353CC}">
              <c16:uniqueId val="{00000000-F077-4AE6-9D01-13D7C042A13C}"/>
            </c:ext>
          </c:extLst>
        </c:ser>
        <c:ser>
          <c:idx val="1"/>
          <c:order val="1"/>
          <c:tx>
            <c:strRef>
              <c:f>Q4b!$K$19</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Q4b!$I$20:$I$22</c:f>
              <c:strCache>
                <c:ptCount val="3"/>
                <c:pt idx="0">
                  <c:v>Da</c:v>
                </c:pt>
                <c:pt idx="1">
                  <c:v>Nu</c:v>
                </c:pt>
                <c:pt idx="2">
                  <c:v>Nu știu</c:v>
                </c:pt>
              </c:strCache>
            </c:strRef>
          </c:cat>
          <c:val>
            <c:numRef>
              <c:f>Q4b!$K$20:$K$22</c:f>
              <c:numCache>
                <c:formatCode>General</c:formatCode>
                <c:ptCount val="3"/>
                <c:pt idx="0">
                  <c:v>30</c:v>
                </c:pt>
                <c:pt idx="1">
                  <c:v>65</c:v>
                </c:pt>
                <c:pt idx="2">
                  <c:v>5</c:v>
                </c:pt>
              </c:numCache>
            </c:numRef>
          </c:val>
          <c:extLst>
            <c:ext xmlns:c16="http://schemas.microsoft.com/office/drawing/2014/chart" uri="{C3380CC4-5D6E-409C-BE32-E72D297353CC}">
              <c16:uniqueId val="{00000001-F077-4AE6-9D01-13D7C042A13C}"/>
            </c:ext>
          </c:extLst>
        </c:ser>
        <c:ser>
          <c:idx val="2"/>
          <c:order val="2"/>
          <c:tx>
            <c:strRef>
              <c:f>Q4b!$L$19</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Q4b!$I$20:$I$22</c:f>
              <c:strCache>
                <c:ptCount val="3"/>
                <c:pt idx="0">
                  <c:v>Da</c:v>
                </c:pt>
                <c:pt idx="1">
                  <c:v>Nu</c:v>
                </c:pt>
                <c:pt idx="2">
                  <c:v>Nu știu</c:v>
                </c:pt>
              </c:strCache>
            </c:strRef>
          </c:cat>
          <c:val>
            <c:numRef>
              <c:f>Q4b!$L$20:$L$22</c:f>
              <c:numCache>
                <c:formatCode>General</c:formatCode>
                <c:ptCount val="3"/>
                <c:pt idx="0">
                  <c:v>13</c:v>
                </c:pt>
                <c:pt idx="1">
                  <c:v>82</c:v>
                </c:pt>
                <c:pt idx="2">
                  <c:v>5</c:v>
                </c:pt>
              </c:numCache>
            </c:numRef>
          </c:val>
          <c:extLst>
            <c:ext xmlns:c16="http://schemas.microsoft.com/office/drawing/2014/chart" uri="{C3380CC4-5D6E-409C-BE32-E72D297353CC}">
              <c16:uniqueId val="{00000002-F077-4AE6-9D01-13D7C042A13C}"/>
            </c:ext>
          </c:extLst>
        </c:ser>
        <c:ser>
          <c:idx val="3"/>
          <c:order val="3"/>
          <c:tx>
            <c:strRef>
              <c:f>Q4b!$M$19</c:f>
              <c:strCache>
                <c:ptCount val="1"/>
                <c:pt idx="0">
                  <c:v>România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Q4b!$I$20:$I$22</c:f>
              <c:strCache>
                <c:ptCount val="3"/>
                <c:pt idx="0">
                  <c:v>Da</c:v>
                </c:pt>
                <c:pt idx="1">
                  <c:v>Nu</c:v>
                </c:pt>
                <c:pt idx="2">
                  <c:v>Nu știu</c:v>
                </c:pt>
              </c:strCache>
            </c:strRef>
          </c:cat>
          <c:val>
            <c:numRef>
              <c:f>Q4b!$M$20:$M$22</c:f>
              <c:numCache>
                <c:formatCode>General</c:formatCode>
                <c:ptCount val="3"/>
                <c:pt idx="0">
                  <c:v>35</c:v>
                </c:pt>
                <c:pt idx="1">
                  <c:v>56</c:v>
                </c:pt>
                <c:pt idx="2">
                  <c:v>9</c:v>
                </c:pt>
              </c:numCache>
            </c:numRef>
          </c:val>
          <c:extLst>
            <c:ext xmlns:c16="http://schemas.microsoft.com/office/drawing/2014/chart" uri="{C3380CC4-5D6E-409C-BE32-E72D297353CC}">
              <c16:uniqueId val="{00000003-F077-4AE6-9D01-13D7C042A13C}"/>
            </c:ext>
          </c:extLst>
        </c:ser>
        <c:ser>
          <c:idx val="4"/>
          <c:order val="4"/>
          <c:tx>
            <c:strRef>
              <c:f>Q4b!$N$19</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Q4b!$I$20:$I$22</c:f>
              <c:strCache>
                <c:ptCount val="3"/>
                <c:pt idx="0">
                  <c:v>Da</c:v>
                </c:pt>
                <c:pt idx="1">
                  <c:v>Nu</c:v>
                </c:pt>
                <c:pt idx="2">
                  <c:v>Nu știu</c:v>
                </c:pt>
              </c:strCache>
            </c:strRef>
          </c:cat>
          <c:val>
            <c:numRef>
              <c:f>Q4b!$N$20:$N$22</c:f>
              <c:numCache>
                <c:formatCode>General</c:formatCode>
                <c:ptCount val="3"/>
                <c:pt idx="0">
                  <c:v>23</c:v>
                </c:pt>
                <c:pt idx="1">
                  <c:v>72</c:v>
                </c:pt>
                <c:pt idx="2">
                  <c:v>5</c:v>
                </c:pt>
              </c:numCache>
            </c:numRef>
          </c:val>
          <c:extLst>
            <c:ext xmlns:c16="http://schemas.microsoft.com/office/drawing/2014/chart" uri="{C3380CC4-5D6E-409C-BE32-E72D297353CC}">
              <c16:uniqueId val="{00000004-F077-4AE6-9D01-13D7C042A13C}"/>
            </c:ext>
          </c:extLst>
        </c:ser>
        <c:dLbls>
          <c:showLegendKey val="0"/>
          <c:showVal val="1"/>
          <c:showCatName val="0"/>
          <c:showSerName val="0"/>
          <c:showPercent val="0"/>
          <c:showBubbleSize val="0"/>
        </c:dLbls>
        <c:gapWidth val="100"/>
        <c:overlap val="-24"/>
        <c:axId val="1913548464"/>
        <c:axId val="125922479"/>
      </c:barChart>
      <c:catAx>
        <c:axId val="1913548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22479"/>
        <c:crosses val="autoZero"/>
        <c:auto val="1"/>
        <c:lblAlgn val="ctr"/>
        <c:lblOffset val="100"/>
        <c:noMultiLvlLbl val="0"/>
      </c:catAx>
      <c:valAx>
        <c:axId val="125922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354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Q12 Când v-ar plăcea ca moneda euro să devină monedă națională?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'Q12'!$H$26</c:f>
              <c:strCache>
                <c:ptCount val="1"/>
                <c:pt idx="0">
                  <c:v>Republica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'Q12'!$G$27:$G$31</c:f>
              <c:strCache>
                <c:ptCount val="5"/>
                <c:pt idx="0">
                  <c:v>Cât mai repede posibil</c:v>
                </c:pt>
                <c:pt idx="1">
                  <c:v>După un anumit timp</c:v>
                </c:pt>
                <c:pt idx="2">
                  <c:v>Cât mai tarziu posibil</c:v>
                </c:pt>
                <c:pt idx="3">
                  <c:v>Niciodată</c:v>
                </c:pt>
                <c:pt idx="4">
                  <c:v>Nu știu</c:v>
                </c:pt>
              </c:strCache>
            </c:strRef>
          </c:cat>
          <c:val>
            <c:numRef>
              <c:f>'Q12'!$H$27:$H$31</c:f>
              <c:numCache>
                <c:formatCode>General</c:formatCode>
                <c:ptCount val="5"/>
                <c:pt idx="0">
                  <c:v>9</c:v>
                </c:pt>
                <c:pt idx="1">
                  <c:v>27</c:v>
                </c:pt>
                <c:pt idx="2">
                  <c:v>26</c:v>
                </c:pt>
                <c:pt idx="3">
                  <c:v>37</c:v>
                </c:pt>
                <c:pt idx="4">
                  <c:v>1</c:v>
                </c:pt>
              </c:numCache>
            </c:numRef>
          </c:val>
          <c:extLst>
            <c:ext xmlns:c16="http://schemas.microsoft.com/office/drawing/2014/chart" uri="{C3380CC4-5D6E-409C-BE32-E72D297353CC}">
              <c16:uniqueId val="{00000000-0598-4B59-8C08-5FE6E2F65328}"/>
            </c:ext>
          </c:extLst>
        </c:ser>
        <c:ser>
          <c:idx val="1"/>
          <c:order val="1"/>
          <c:tx>
            <c:strRef>
              <c:f>'Q12'!$I$26</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'Q12'!$G$27:$G$31</c:f>
              <c:strCache>
                <c:ptCount val="5"/>
                <c:pt idx="0">
                  <c:v>Cât mai repede posibil</c:v>
                </c:pt>
                <c:pt idx="1">
                  <c:v>După un anumit timp</c:v>
                </c:pt>
                <c:pt idx="2">
                  <c:v>Cât mai tarziu posibil</c:v>
                </c:pt>
                <c:pt idx="3">
                  <c:v>Niciodată</c:v>
                </c:pt>
                <c:pt idx="4">
                  <c:v>Nu știu</c:v>
                </c:pt>
              </c:strCache>
            </c:strRef>
          </c:cat>
          <c:val>
            <c:numRef>
              <c:f>'Q12'!$I$27:$I$31</c:f>
              <c:numCache>
                <c:formatCode>General</c:formatCode>
                <c:ptCount val="5"/>
                <c:pt idx="0">
                  <c:v>27</c:v>
                </c:pt>
                <c:pt idx="1">
                  <c:v>42</c:v>
                </c:pt>
                <c:pt idx="2">
                  <c:v>17</c:v>
                </c:pt>
                <c:pt idx="3">
                  <c:v>11</c:v>
                </c:pt>
                <c:pt idx="4">
                  <c:v>3</c:v>
                </c:pt>
              </c:numCache>
            </c:numRef>
          </c:val>
          <c:extLst>
            <c:ext xmlns:c16="http://schemas.microsoft.com/office/drawing/2014/chart" uri="{C3380CC4-5D6E-409C-BE32-E72D297353CC}">
              <c16:uniqueId val="{00000001-0598-4B59-8C08-5FE6E2F65328}"/>
            </c:ext>
          </c:extLst>
        </c:ser>
        <c:ser>
          <c:idx val="2"/>
          <c:order val="2"/>
          <c:tx>
            <c:strRef>
              <c:f>'Q12'!$J$26</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'Q12'!$G$27:$G$31</c:f>
              <c:strCache>
                <c:ptCount val="5"/>
                <c:pt idx="0">
                  <c:v>Cât mai repede posibil</c:v>
                </c:pt>
                <c:pt idx="1">
                  <c:v>După un anumit timp</c:v>
                </c:pt>
                <c:pt idx="2">
                  <c:v>Cât mai tarziu posibil</c:v>
                </c:pt>
                <c:pt idx="3">
                  <c:v>Niciodată</c:v>
                </c:pt>
                <c:pt idx="4">
                  <c:v>Nu știu</c:v>
                </c:pt>
              </c:strCache>
            </c:strRef>
          </c:cat>
          <c:val>
            <c:numRef>
              <c:f>'Q12'!$J$27:$J$31</c:f>
              <c:numCache>
                <c:formatCode>General</c:formatCode>
                <c:ptCount val="5"/>
                <c:pt idx="0">
                  <c:v>18</c:v>
                </c:pt>
                <c:pt idx="1">
                  <c:v>36</c:v>
                </c:pt>
                <c:pt idx="2">
                  <c:v>20</c:v>
                </c:pt>
                <c:pt idx="3">
                  <c:v>23</c:v>
                </c:pt>
                <c:pt idx="4">
                  <c:v>3</c:v>
                </c:pt>
              </c:numCache>
            </c:numRef>
          </c:val>
          <c:extLst>
            <c:ext xmlns:c16="http://schemas.microsoft.com/office/drawing/2014/chart" uri="{C3380CC4-5D6E-409C-BE32-E72D297353CC}">
              <c16:uniqueId val="{00000002-0598-4B59-8C08-5FE6E2F65328}"/>
            </c:ext>
          </c:extLst>
        </c:ser>
        <c:ser>
          <c:idx val="3"/>
          <c:order val="3"/>
          <c:tx>
            <c:strRef>
              <c:f>'Q12'!$K$26</c:f>
              <c:strCache>
                <c:ptCount val="1"/>
                <c:pt idx="0">
                  <c:v>România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'Q12'!$G$27:$G$31</c:f>
              <c:strCache>
                <c:ptCount val="5"/>
                <c:pt idx="0">
                  <c:v>Cât mai repede posibil</c:v>
                </c:pt>
                <c:pt idx="1">
                  <c:v>După un anumit timp</c:v>
                </c:pt>
                <c:pt idx="2">
                  <c:v>Cât mai tarziu posibil</c:v>
                </c:pt>
                <c:pt idx="3">
                  <c:v>Niciodată</c:v>
                </c:pt>
                <c:pt idx="4">
                  <c:v>Nu știu</c:v>
                </c:pt>
              </c:strCache>
            </c:strRef>
          </c:cat>
          <c:val>
            <c:numRef>
              <c:f>'Q12'!$K$27:$K$31</c:f>
              <c:numCache>
                <c:formatCode>General</c:formatCode>
                <c:ptCount val="5"/>
                <c:pt idx="0">
                  <c:v>30</c:v>
                </c:pt>
                <c:pt idx="1">
                  <c:v>37</c:v>
                </c:pt>
                <c:pt idx="2">
                  <c:v>17</c:v>
                </c:pt>
                <c:pt idx="3">
                  <c:v>12</c:v>
                </c:pt>
                <c:pt idx="4">
                  <c:v>4</c:v>
                </c:pt>
              </c:numCache>
            </c:numRef>
          </c:val>
          <c:extLst>
            <c:ext xmlns:c16="http://schemas.microsoft.com/office/drawing/2014/chart" uri="{C3380CC4-5D6E-409C-BE32-E72D297353CC}">
              <c16:uniqueId val="{00000003-0598-4B59-8C08-5FE6E2F65328}"/>
            </c:ext>
          </c:extLst>
        </c:ser>
        <c:ser>
          <c:idx val="4"/>
          <c:order val="4"/>
          <c:tx>
            <c:strRef>
              <c:f>'Q12'!$L$26</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'Q12'!$G$27:$G$31</c:f>
              <c:strCache>
                <c:ptCount val="5"/>
                <c:pt idx="0">
                  <c:v>Cât mai repede posibil</c:v>
                </c:pt>
                <c:pt idx="1">
                  <c:v>După un anumit timp</c:v>
                </c:pt>
                <c:pt idx="2">
                  <c:v>Cât mai tarziu posibil</c:v>
                </c:pt>
                <c:pt idx="3">
                  <c:v>Niciodată</c:v>
                </c:pt>
                <c:pt idx="4">
                  <c:v>Nu știu</c:v>
                </c:pt>
              </c:strCache>
            </c:strRef>
          </c:cat>
          <c:val>
            <c:numRef>
              <c:f>'Q12'!$L$27:$L$31</c:f>
              <c:numCache>
                <c:formatCode>General</c:formatCode>
                <c:ptCount val="5"/>
                <c:pt idx="0">
                  <c:v>20</c:v>
                </c:pt>
                <c:pt idx="1">
                  <c:v>35</c:v>
                </c:pt>
                <c:pt idx="2">
                  <c:v>19</c:v>
                </c:pt>
                <c:pt idx="3">
                  <c:v>23</c:v>
                </c:pt>
                <c:pt idx="4">
                  <c:v>3</c:v>
                </c:pt>
              </c:numCache>
            </c:numRef>
          </c:val>
          <c:extLst>
            <c:ext xmlns:c16="http://schemas.microsoft.com/office/drawing/2014/chart" uri="{C3380CC4-5D6E-409C-BE32-E72D297353CC}">
              <c16:uniqueId val="{00000004-0598-4B59-8C08-5FE6E2F65328}"/>
            </c:ext>
          </c:extLst>
        </c:ser>
        <c:dLbls>
          <c:showLegendKey val="0"/>
          <c:showVal val="1"/>
          <c:showCatName val="0"/>
          <c:showSerName val="0"/>
          <c:showPercent val="0"/>
          <c:showBubbleSize val="0"/>
        </c:dLbls>
        <c:gapWidth val="100"/>
        <c:overlap val="-24"/>
        <c:axId val="457636960"/>
        <c:axId val="125912911"/>
      </c:barChart>
      <c:catAx>
        <c:axId val="457636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12911"/>
        <c:crosses val="autoZero"/>
        <c:auto val="1"/>
        <c:lblAlgn val="ctr"/>
        <c:lblOffset val="100"/>
        <c:noMultiLvlLbl val="0"/>
      </c:catAx>
      <c:valAx>
        <c:axId val="125912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63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Q1a Ați folosit deja bancnote sau monede euro?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Q1a!$J$22</c:f>
              <c:strCache>
                <c:ptCount val="1"/>
                <c:pt idx="0">
                  <c:v>Republica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Q1a!$I$23:$I$24</c:f>
              <c:strCache>
                <c:ptCount val="2"/>
                <c:pt idx="0">
                  <c:v>Da</c:v>
                </c:pt>
                <c:pt idx="1">
                  <c:v>Nu</c:v>
                </c:pt>
              </c:strCache>
            </c:strRef>
          </c:cat>
          <c:val>
            <c:numRef>
              <c:f>Q1a!$J$23:$J$24</c:f>
              <c:numCache>
                <c:formatCode>General</c:formatCode>
                <c:ptCount val="2"/>
                <c:pt idx="0" formatCode="0">
                  <c:v>83</c:v>
                </c:pt>
                <c:pt idx="1">
                  <c:v>17</c:v>
                </c:pt>
              </c:numCache>
            </c:numRef>
          </c:val>
          <c:extLst>
            <c:ext xmlns:c16="http://schemas.microsoft.com/office/drawing/2014/chart" uri="{C3380CC4-5D6E-409C-BE32-E72D297353CC}">
              <c16:uniqueId val="{00000000-4A77-4283-967A-C92F6073CF74}"/>
            </c:ext>
          </c:extLst>
        </c:ser>
        <c:ser>
          <c:idx val="1"/>
          <c:order val="1"/>
          <c:tx>
            <c:strRef>
              <c:f>Q1a!$K$22</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Q1a!$I$23:$I$24</c:f>
              <c:strCache>
                <c:ptCount val="2"/>
                <c:pt idx="0">
                  <c:v>Da</c:v>
                </c:pt>
                <c:pt idx="1">
                  <c:v>Nu</c:v>
                </c:pt>
              </c:strCache>
            </c:strRef>
          </c:cat>
          <c:val>
            <c:numRef>
              <c:f>Q1a!$K$23:$K$24</c:f>
              <c:numCache>
                <c:formatCode>General</c:formatCode>
                <c:ptCount val="2"/>
                <c:pt idx="0">
                  <c:v>71</c:v>
                </c:pt>
                <c:pt idx="1">
                  <c:v>28</c:v>
                </c:pt>
              </c:numCache>
            </c:numRef>
          </c:val>
          <c:extLst>
            <c:ext xmlns:c16="http://schemas.microsoft.com/office/drawing/2014/chart" uri="{C3380CC4-5D6E-409C-BE32-E72D297353CC}">
              <c16:uniqueId val="{00000001-4A77-4283-967A-C92F6073CF74}"/>
            </c:ext>
          </c:extLst>
        </c:ser>
        <c:ser>
          <c:idx val="2"/>
          <c:order val="2"/>
          <c:tx>
            <c:strRef>
              <c:f>Q1a!$L$22</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Q1a!$I$23:$I$24</c:f>
              <c:strCache>
                <c:ptCount val="2"/>
                <c:pt idx="0">
                  <c:v>Da</c:v>
                </c:pt>
                <c:pt idx="1">
                  <c:v>Nu</c:v>
                </c:pt>
              </c:strCache>
            </c:strRef>
          </c:cat>
          <c:val>
            <c:numRef>
              <c:f>Q1a!$L$23:$L$24</c:f>
              <c:numCache>
                <c:formatCode>General</c:formatCode>
                <c:ptCount val="2"/>
                <c:pt idx="0">
                  <c:v>77</c:v>
                </c:pt>
                <c:pt idx="1">
                  <c:v>23</c:v>
                </c:pt>
              </c:numCache>
            </c:numRef>
          </c:val>
          <c:extLst>
            <c:ext xmlns:c16="http://schemas.microsoft.com/office/drawing/2014/chart" uri="{C3380CC4-5D6E-409C-BE32-E72D297353CC}">
              <c16:uniqueId val="{00000002-4A77-4283-967A-C92F6073CF74}"/>
            </c:ext>
          </c:extLst>
        </c:ser>
        <c:ser>
          <c:idx val="3"/>
          <c:order val="3"/>
          <c:tx>
            <c:strRef>
              <c:f>Q1a!$M$22</c:f>
              <c:strCache>
                <c:ptCount val="1"/>
                <c:pt idx="0">
                  <c:v>Romania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Q1a!$I$23:$I$24</c:f>
              <c:strCache>
                <c:ptCount val="2"/>
                <c:pt idx="0">
                  <c:v>Da</c:v>
                </c:pt>
                <c:pt idx="1">
                  <c:v>Nu</c:v>
                </c:pt>
              </c:strCache>
            </c:strRef>
          </c:cat>
          <c:val>
            <c:numRef>
              <c:f>Q1a!$M$23:$M$24</c:f>
              <c:numCache>
                <c:formatCode>General</c:formatCode>
                <c:ptCount val="2"/>
                <c:pt idx="0">
                  <c:v>71</c:v>
                </c:pt>
                <c:pt idx="1">
                  <c:v>29</c:v>
                </c:pt>
              </c:numCache>
            </c:numRef>
          </c:val>
          <c:extLst>
            <c:ext xmlns:c16="http://schemas.microsoft.com/office/drawing/2014/chart" uri="{C3380CC4-5D6E-409C-BE32-E72D297353CC}">
              <c16:uniqueId val="{00000003-4A77-4283-967A-C92F6073CF74}"/>
            </c:ext>
          </c:extLst>
        </c:ser>
        <c:ser>
          <c:idx val="4"/>
          <c:order val="4"/>
          <c:tx>
            <c:strRef>
              <c:f>Q1a!$N$22</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Q1a!$I$23:$I$24</c:f>
              <c:strCache>
                <c:ptCount val="2"/>
                <c:pt idx="0">
                  <c:v>Da</c:v>
                </c:pt>
                <c:pt idx="1">
                  <c:v>Nu</c:v>
                </c:pt>
              </c:strCache>
            </c:strRef>
          </c:cat>
          <c:val>
            <c:numRef>
              <c:f>Q1a!$N$23:$N$24</c:f>
              <c:numCache>
                <c:formatCode>General</c:formatCode>
                <c:ptCount val="2"/>
                <c:pt idx="0">
                  <c:v>77</c:v>
                </c:pt>
                <c:pt idx="1">
                  <c:v>23</c:v>
                </c:pt>
              </c:numCache>
            </c:numRef>
          </c:val>
          <c:extLst>
            <c:ext xmlns:c16="http://schemas.microsoft.com/office/drawing/2014/chart" uri="{C3380CC4-5D6E-409C-BE32-E72D297353CC}">
              <c16:uniqueId val="{00000004-4A77-4283-967A-C92F6073CF74}"/>
            </c:ext>
          </c:extLst>
        </c:ser>
        <c:dLbls>
          <c:showLegendKey val="0"/>
          <c:showVal val="1"/>
          <c:showCatName val="0"/>
          <c:showSerName val="0"/>
          <c:showPercent val="0"/>
          <c:showBubbleSize val="0"/>
        </c:dLbls>
        <c:gapWidth val="100"/>
        <c:overlap val="-24"/>
        <c:axId val="2127701536"/>
        <c:axId val="446697776"/>
      </c:barChart>
      <c:catAx>
        <c:axId val="2127701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697776"/>
        <c:crosses val="autoZero"/>
        <c:auto val="1"/>
        <c:lblAlgn val="ctr"/>
        <c:lblOffset val="100"/>
        <c:noMultiLvlLbl val="0"/>
      </c:catAx>
      <c:valAx>
        <c:axId val="446697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7701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Q5 În ce măsură considerați că sunteți informați cu privire la moneda euro?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'Q5'!$V$19</c:f>
              <c:strCache>
                <c:ptCount val="1"/>
                <c:pt idx="0">
                  <c:v>Republica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'Q5'!$U$20:$U$22</c:f>
              <c:strCache>
                <c:ptCount val="3"/>
                <c:pt idx="0">
                  <c:v>Total ”informat”</c:v>
                </c:pt>
                <c:pt idx="1">
                  <c:v>Total ”neinformat”</c:v>
                </c:pt>
                <c:pt idx="2">
                  <c:v>Nu știu</c:v>
                </c:pt>
              </c:strCache>
            </c:strRef>
          </c:cat>
          <c:val>
            <c:numRef>
              <c:f>'Q5'!$V$20:$V$22</c:f>
              <c:numCache>
                <c:formatCode>General</c:formatCode>
                <c:ptCount val="3"/>
                <c:pt idx="0">
                  <c:v>57</c:v>
                </c:pt>
                <c:pt idx="1">
                  <c:v>41</c:v>
                </c:pt>
                <c:pt idx="2">
                  <c:v>2</c:v>
                </c:pt>
              </c:numCache>
            </c:numRef>
          </c:val>
          <c:extLst>
            <c:ext xmlns:c16="http://schemas.microsoft.com/office/drawing/2014/chart" uri="{C3380CC4-5D6E-409C-BE32-E72D297353CC}">
              <c16:uniqueId val="{00000000-316E-4BBB-8149-25E8BF910231}"/>
            </c:ext>
          </c:extLst>
        </c:ser>
        <c:ser>
          <c:idx val="1"/>
          <c:order val="1"/>
          <c:tx>
            <c:strRef>
              <c:f>'Q5'!$W$19</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'Q5'!$U$20:$U$22</c:f>
              <c:strCache>
                <c:ptCount val="3"/>
                <c:pt idx="0">
                  <c:v>Total ”informat”</c:v>
                </c:pt>
                <c:pt idx="1">
                  <c:v>Total ”neinformat”</c:v>
                </c:pt>
                <c:pt idx="2">
                  <c:v>Nu știu</c:v>
                </c:pt>
              </c:strCache>
            </c:strRef>
          </c:cat>
          <c:val>
            <c:numRef>
              <c:f>'Q5'!$W$20:$W$22</c:f>
              <c:numCache>
                <c:formatCode>General</c:formatCode>
                <c:ptCount val="3"/>
                <c:pt idx="0">
                  <c:v>43</c:v>
                </c:pt>
                <c:pt idx="1">
                  <c:v>57</c:v>
                </c:pt>
                <c:pt idx="2">
                  <c:v>0</c:v>
                </c:pt>
              </c:numCache>
            </c:numRef>
          </c:val>
          <c:extLst>
            <c:ext xmlns:c16="http://schemas.microsoft.com/office/drawing/2014/chart" uri="{C3380CC4-5D6E-409C-BE32-E72D297353CC}">
              <c16:uniqueId val="{00000001-316E-4BBB-8149-25E8BF910231}"/>
            </c:ext>
          </c:extLst>
        </c:ser>
        <c:ser>
          <c:idx val="2"/>
          <c:order val="2"/>
          <c:tx>
            <c:strRef>
              <c:f>'Q5'!$X$19</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'Q5'!$U$20:$U$22</c:f>
              <c:strCache>
                <c:ptCount val="3"/>
                <c:pt idx="0">
                  <c:v>Total ”informat”</c:v>
                </c:pt>
                <c:pt idx="1">
                  <c:v>Total ”neinformat”</c:v>
                </c:pt>
                <c:pt idx="2">
                  <c:v>Nu știu</c:v>
                </c:pt>
              </c:strCache>
            </c:strRef>
          </c:cat>
          <c:val>
            <c:numRef>
              <c:f>'Q5'!$X$20:$X$22</c:f>
              <c:numCache>
                <c:formatCode>General</c:formatCode>
                <c:ptCount val="3"/>
                <c:pt idx="0">
                  <c:v>46</c:v>
                </c:pt>
                <c:pt idx="1">
                  <c:v>52</c:v>
                </c:pt>
                <c:pt idx="2">
                  <c:v>2</c:v>
                </c:pt>
              </c:numCache>
            </c:numRef>
          </c:val>
          <c:extLst>
            <c:ext xmlns:c16="http://schemas.microsoft.com/office/drawing/2014/chart" uri="{C3380CC4-5D6E-409C-BE32-E72D297353CC}">
              <c16:uniqueId val="{00000002-316E-4BBB-8149-25E8BF910231}"/>
            </c:ext>
          </c:extLst>
        </c:ser>
        <c:ser>
          <c:idx val="3"/>
          <c:order val="3"/>
          <c:tx>
            <c:strRef>
              <c:f>'Q5'!$Y$19</c:f>
              <c:strCache>
                <c:ptCount val="1"/>
                <c:pt idx="0">
                  <c:v>România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'Q5'!$U$20:$U$22</c:f>
              <c:strCache>
                <c:ptCount val="3"/>
                <c:pt idx="0">
                  <c:v>Total ”informat”</c:v>
                </c:pt>
                <c:pt idx="1">
                  <c:v>Total ”neinformat”</c:v>
                </c:pt>
                <c:pt idx="2">
                  <c:v>Nu știu</c:v>
                </c:pt>
              </c:strCache>
            </c:strRef>
          </c:cat>
          <c:val>
            <c:numRef>
              <c:f>'Q5'!$Y$20:$Y$22</c:f>
              <c:numCache>
                <c:formatCode>General</c:formatCode>
                <c:ptCount val="3"/>
                <c:pt idx="0">
                  <c:v>54</c:v>
                </c:pt>
                <c:pt idx="1">
                  <c:v>44</c:v>
                </c:pt>
                <c:pt idx="2">
                  <c:v>2</c:v>
                </c:pt>
              </c:numCache>
            </c:numRef>
          </c:val>
          <c:extLst>
            <c:ext xmlns:c16="http://schemas.microsoft.com/office/drawing/2014/chart" uri="{C3380CC4-5D6E-409C-BE32-E72D297353CC}">
              <c16:uniqueId val="{00000003-316E-4BBB-8149-25E8BF910231}"/>
            </c:ext>
          </c:extLst>
        </c:ser>
        <c:ser>
          <c:idx val="4"/>
          <c:order val="4"/>
          <c:tx>
            <c:strRef>
              <c:f>'Q5'!$Z$19</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'Q5'!$U$20:$U$22</c:f>
              <c:strCache>
                <c:ptCount val="3"/>
                <c:pt idx="0">
                  <c:v>Total ”informat”</c:v>
                </c:pt>
                <c:pt idx="1">
                  <c:v>Total ”neinformat”</c:v>
                </c:pt>
                <c:pt idx="2">
                  <c:v>Nu știu</c:v>
                </c:pt>
              </c:strCache>
            </c:strRef>
          </c:cat>
          <c:val>
            <c:numRef>
              <c:f>'Q5'!$Z$20:$Z$22</c:f>
              <c:numCache>
                <c:formatCode>General</c:formatCode>
                <c:ptCount val="3"/>
                <c:pt idx="0">
                  <c:v>49</c:v>
                </c:pt>
                <c:pt idx="1">
                  <c:v>49</c:v>
                </c:pt>
                <c:pt idx="2">
                  <c:v>2</c:v>
                </c:pt>
              </c:numCache>
            </c:numRef>
          </c:val>
          <c:extLst>
            <c:ext xmlns:c16="http://schemas.microsoft.com/office/drawing/2014/chart" uri="{C3380CC4-5D6E-409C-BE32-E72D297353CC}">
              <c16:uniqueId val="{00000004-316E-4BBB-8149-25E8BF910231}"/>
            </c:ext>
          </c:extLst>
        </c:ser>
        <c:dLbls>
          <c:showLegendKey val="0"/>
          <c:showVal val="1"/>
          <c:showCatName val="0"/>
          <c:showSerName val="0"/>
          <c:showPercent val="0"/>
          <c:showBubbleSize val="0"/>
        </c:dLbls>
        <c:gapWidth val="100"/>
        <c:overlap val="-24"/>
        <c:axId val="1009623456"/>
        <c:axId val="449886848"/>
      </c:barChart>
      <c:catAx>
        <c:axId val="1009623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886848"/>
        <c:crosses val="autoZero"/>
        <c:auto val="1"/>
        <c:lblAlgn val="ctr"/>
        <c:lblOffset val="100"/>
        <c:noMultiLvlLbl val="0"/>
      </c:catAx>
      <c:valAx>
        <c:axId val="44988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62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Q11 În general, vă considerați mai mult pentru sau împotriva adoptării monedei euro în țara dumneavoastră?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'Q11'!$G$29</c:f>
              <c:strCache>
                <c:ptCount val="1"/>
                <c:pt idx="0">
                  <c:v>Republica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'Q11'!$F$30:$F$32</c:f>
              <c:strCache>
                <c:ptCount val="3"/>
                <c:pt idx="0">
                  <c:v>Total ”în favoarea adoptării”</c:v>
                </c:pt>
                <c:pt idx="1">
                  <c:v>Total ”împotriva adoptării”</c:v>
                </c:pt>
                <c:pt idx="2">
                  <c:v>Nu știu</c:v>
                </c:pt>
              </c:strCache>
            </c:strRef>
          </c:cat>
          <c:val>
            <c:numRef>
              <c:f>'Q11'!$G$30:$G$32</c:f>
              <c:numCache>
                <c:formatCode>General</c:formatCode>
                <c:ptCount val="3"/>
                <c:pt idx="0">
                  <c:v>39</c:v>
                </c:pt>
                <c:pt idx="1">
                  <c:v>60</c:v>
                </c:pt>
                <c:pt idx="2">
                  <c:v>1</c:v>
                </c:pt>
              </c:numCache>
            </c:numRef>
          </c:val>
          <c:extLst>
            <c:ext xmlns:c16="http://schemas.microsoft.com/office/drawing/2014/chart" uri="{C3380CC4-5D6E-409C-BE32-E72D297353CC}">
              <c16:uniqueId val="{00000000-9E1F-48E8-A0A1-4AA63DF710D2}"/>
            </c:ext>
          </c:extLst>
        </c:ser>
        <c:ser>
          <c:idx val="1"/>
          <c:order val="1"/>
          <c:tx>
            <c:strRef>
              <c:f>'Q11'!$H$29</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'Q11'!$F$30:$F$32</c:f>
              <c:strCache>
                <c:ptCount val="3"/>
                <c:pt idx="0">
                  <c:v>Total ”în favoarea adoptării”</c:v>
                </c:pt>
                <c:pt idx="1">
                  <c:v>Total ”împotriva adoptării”</c:v>
                </c:pt>
                <c:pt idx="2">
                  <c:v>Nu știu</c:v>
                </c:pt>
              </c:strCache>
            </c:strRef>
          </c:cat>
          <c:val>
            <c:numRef>
              <c:f>'Q11'!$H$30:$H$32</c:f>
              <c:numCache>
                <c:formatCode>General</c:formatCode>
                <c:ptCount val="3"/>
                <c:pt idx="0">
                  <c:v>66</c:v>
                </c:pt>
                <c:pt idx="1">
                  <c:v>28</c:v>
                </c:pt>
                <c:pt idx="2">
                  <c:v>6</c:v>
                </c:pt>
              </c:numCache>
            </c:numRef>
          </c:val>
          <c:extLst>
            <c:ext xmlns:c16="http://schemas.microsoft.com/office/drawing/2014/chart" uri="{C3380CC4-5D6E-409C-BE32-E72D297353CC}">
              <c16:uniqueId val="{00000001-9E1F-48E8-A0A1-4AA63DF710D2}"/>
            </c:ext>
          </c:extLst>
        </c:ser>
        <c:ser>
          <c:idx val="2"/>
          <c:order val="2"/>
          <c:tx>
            <c:strRef>
              <c:f>'Q11'!$I$29</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'Q11'!$F$30:$F$32</c:f>
              <c:strCache>
                <c:ptCount val="3"/>
                <c:pt idx="0">
                  <c:v>Total ”în favoarea adoptării”</c:v>
                </c:pt>
                <c:pt idx="1">
                  <c:v>Total ”împotriva adoptării”</c:v>
                </c:pt>
                <c:pt idx="2">
                  <c:v>Nu știu</c:v>
                </c:pt>
              </c:strCache>
            </c:strRef>
          </c:cat>
          <c:val>
            <c:numRef>
              <c:f>'Q11'!$I$30:$I$32</c:f>
              <c:numCache>
                <c:formatCode>General</c:formatCode>
                <c:ptCount val="3"/>
                <c:pt idx="0">
                  <c:v>46</c:v>
                </c:pt>
                <c:pt idx="1">
                  <c:v>51</c:v>
                </c:pt>
                <c:pt idx="2">
                  <c:v>3</c:v>
                </c:pt>
              </c:numCache>
            </c:numRef>
          </c:val>
          <c:extLst>
            <c:ext xmlns:c16="http://schemas.microsoft.com/office/drawing/2014/chart" uri="{C3380CC4-5D6E-409C-BE32-E72D297353CC}">
              <c16:uniqueId val="{00000002-9E1F-48E8-A0A1-4AA63DF710D2}"/>
            </c:ext>
          </c:extLst>
        </c:ser>
        <c:ser>
          <c:idx val="3"/>
          <c:order val="3"/>
          <c:tx>
            <c:strRef>
              <c:f>'Q11'!$J$29</c:f>
              <c:strCache>
                <c:ptCount val="1"/>
                <c:pt idx="0">
                  <c:v>România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'Q11'!$F$30:$F$32</c:f>
              <c:strCache>
                <c:ptCount val="3"/>
                <c:pt idx="0">
                  <c:v>Total ”în favoarea adoptării”</c:v>
                </c:pt>
                <c:pt idx="1">
                  <c:v>Total ”împotriva adoptării”</c:v>
                </c:pt>
                <c:pt idx="2">
                  <c:v>Nu știu</c:v>
                </c:pt>
              </c:strCache>
            </c:strRef>
          </c:cat>
          <c:val>
            <c:numRef>
              <c:f>'Q11'!$J$30:$J$32</c:f>
              <c:numCache>
                <c:formatCode>General</c:formatCode>
                <c:ptCount val="3"/>
                <c:pt idx="0">
                  <c:v>61</c:v>
                </c:pt>
                <c:pt idx="1">
                  <c:v>31</c:v>
                </c:pt>
                <c:pt idx="2">
                  <c:v>8</c:v>
                </c:pt>
              </c:numCache>
            </c:numRef>
          </c:val>
          <c:extLst>
            <c:ext xmlns:c16="http://schemas.microsoft.com/office/drawing/2014/chart" uri="{C3380CC4-5D6E-409C-BE32-E72D297353CC}">
              <c16:uniqueId val="{00000003-9E1F-48E8-A0A1-4AA63DF710D2}"/>
            </c:ext>
          </c:extLst>
        </c:ser>
        <c:ser>
          <c:idx val="4"/>
          <c:order val="4"/>
          <c:tx>
            <c:strRef>
              <c:f>'Q11'!$K$29</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'Q11'!$F$30:$F$32</c:f>
              <c:strCache>
                <c:ptCount val="3"/>
                <c:pt idx="0">
                  <c:v>Total ”în favoarea adoptării”</c:v>
                </c:pt>
                <c:pt idx="1">
                  <c:v>Total ”împotriva adoptării”</c:v>
                </c:pt>
                <c:pt idx="2">
                  <c:v>Nu știu</c:v>
                </c:pt>
              </c:strCache>
            </c:strRef>
          </c:cat>
          <c:val>
            <c:numRef>
              <c:f>'Q11'!$K$30:$K$32</c:f>
              <c:numCache>
                <c:formatCode>General</c:formatCode>
                <c:ptCount val="3"/>
                <c:pt idx="0">
                  <c:v>49</c:v>
                </c:pt>
                <c:pt idx="1">
                  <c:v>47</c:v>
                </c:pt>
                <c:pt idx="2">
                  <c:v>4</c:v>
                </c:pt>
              </c:numCache>
            </c:numRef>
          </c:val>
          <c:extLst>
            <c:ext xmlns:c16="http://schemas.microsoft.com/office/drawing/2014/chart" uri="{C3380CC4-5D6E-409C-BE32-E72D297353CC}">
              <c16:uniqueId val="{00000004-9E1F-48E8-A0A1-4AA63DF710D2}"/>
            </c:ext>
          </c:extLst>
        </c:ser>
        <c:dLbls>
          <c:showLegendKey val="0"/>
          <c:showVal val="1"/>
          <c:showCatName val="0"/>
          <c:showSerName val="0"/>
          <c:showPercent val="0"/>
          <c:showBubbleSize val="0"/>
        </c:dLbls>
        <c:gapWidth val="100"/>
        <c:overlap val="-24"/>
        <c:axId val="125891456"/>
        <c:axId val="127045407"/>
      </c:barChart>
      <c:catAx>
        <c:axId val="125891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45407"/>
        <c:crosses val="autoZero"/>
        <c:auto val="1"/>
        <c:lblAlgn val="ctr"/>
        <c:lblOffset val="100"/>
        <c:noMultiLvlLbl val="0"/>
      </c:catAx>
      <c:valAx>
        <c:axId val="12704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9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Q10.1 Credeți că introducerea monedei euro va avea efecte pozitive sau negative pentru țara dumneavoastră?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'Q10.1'!$H$28</c:f>
              <c:strCache>
                <c:ptCount val="1"/>
                <c:pt idx="0">
                  <c:v>Repulica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'Q10.1'!$G$29:$G$31</c:f>
              <c:strCache>
                <c:ptCount val="3"/>
                <c:pt idx="0">
                  <c:v>Total ”pozitive”</c:v>
                </c:pt>
                <c:pt idx="1">
                  <c:v>Total ”negative”</c:v>
                </c:pt>
                <c:pt idx="2">
                  <c:v>Nu știu</c:v>
                </c:pt>
              </c:strCache>
            </c:strRef>
          </c:cat>
          <c:val>
            <c:numRef>
              <c:f>'Q10.1'!$H$29:$H$31</c:f>
              <c:numCache>
                <c:formatCode>General</c:formatCode>
                <c:ptCount val="3"/>
                <c:pt idx="0">
                  <c:v>40</c:v>
                </c:pt>
                <c:pt idx="1">
                  <c:v>54</c:v>
                </c:pt>
                <c:pt idx="2">
                  <c:v>6</c:v>
                </c:pt>
              </c:numCache>
            </c:numRef>
          </c:val>
          <c:extLst>
            <c:ext xmlns:c16="http://schemas.microsoft.com/office/drawing/2014/chart" uri="{C3380CC4-5D6E-409C-BE32-E72D297353CC}">
              <c16:uniqueId val="{00000000-0AE0-48CB-891F-A91A3C5EF944}"/>
            </c:ext>
          </c:extLst>
        </c:ser>
        <c:ser>
          <c:idx val="1"/>
          <c:order val="1"/>
          <c:tx>
            <c:strRef>
              <c:f>'Q10.1'!$I$28</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'Q10.1'!$G$29:$G$31</c:f>
              <c:strCache>
                <c:ptCount val="3"/>
                <c:pt idx="0">
                  <c:v>Total ”pozitive”</c:v>
                </c:pt>
                <c:pt idx="1">
                  <c:v>Total ”negative”</c:v>
                </c:pt>
                <c:pt idx="2">
                  <c:v>Nu știu</c:v>
                </c:pt>
              </c:strCache>
            </c:strRef>
          </c:cat>
          <c:val>
            <c:numRef>
              <c:f>'Q10.1'!$I$29:$I$31</c:f>
              <c:numCache>
                <c:formatCode>General</c:formatCode>
                <c:ptCount val="3"/>
                <c:pt idx="0">
                  <c:v>56</c:v>
                </c:pt>
                <c:pt idx="1">
                  <c:v>34</c:v>
                </c:pt>
                <c:pt idx="2">
                  <c:v>10</c:v>
                </c:pt>
              </c:numCache>
            </c:numRef>
          </c:val>
          <c:extLst>
            <c:ext xmlns:c16="http://schemas.microsoft.com/office/drawing/2014/chart" uri="{C3380CC4-5D6E-409C-BE32-E72D297353CC}">
              <c16:uniqueId val="{00000001-0AE0-48CB-891F-A91A3C5EF944}"/>
            </c:ext>
          </c:extLst>
        </c:ser>
        <c:ser>
          <c:idx val="2"/>
          <c:order val="2"/>
          <c:tx>
            <c:strRef>
              <c:f>'Q10.1'!$J$28</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'Q10.1'!$G$29:$G$31</c:f>
              <c:strCache>
                <c:ptCount val="3"/>
                <c:pt idx="0">
                  <c:v>Total ”pozitive”</c:v>
                </c:pt>
                <c:pt idx="1">
                  <c:v>Total ”negative”</c:v>
                </c:pt>
                <c:pt idx="2">
                  <c:v>Nu știu</c:v>
                </c:pt>
              </c:strCache>
            </c:strRef>
          </c:cat>
          <c:val>
            <c:numRef>
              <c:f>'Q10.1'!$J$29:$J$31</c:f>
              <c:numCache>
                <c:formatCode>General</c:formatCode>
                <c:ptCount val="3"/>
                <c:pt idx="0">
                  <c:v>44</c:v>
                </c:pt>
                <c:pt idx="1">
                  <c:v>51</c:v>
                </c:pt>
                <c:pt idx="2">
                  <c:v>5</c:v>
                </c:pt>
              </c:numCache>
            </c:numRef>
          </c:val>
          <c:extLst>
            <c:ext xmlns:c16="http://schemas.microsoft.com/office/drawing/2014/chart" uri="{C3380CC4-5D6E-409C-BE32-E72D297353CC}">
              <c16:uniqueId val="{00000002-0AE0-48CB-891F-A91A3C5EF944}"/>
            </c:ext>
          </c:extLst>
        </c:ser>
        <c:ser>
          <c:idx val="3"/>
          <c:order val="3"/>
          <c:tx>
            <c:strRef>
              <c:f>'Q10.1'!$K$28</c:f>
              <c:strCache>
                <c:ptCount val="1"/>
                <c:pt idx="0">
                  <c:v>România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'Q10.1'!$G$29:$G$31</c:f>
              <c:strCache>
                <c:ptCount val="3"/>
                <c:pt idx="0">
                  <c:v>Total ”pozitive”</c:v>
                </c:pt>
                <c:pt idx="1">
                  <c:v>Total ”negative”</c:v>
                </c:pt>
                <c:pt idx="2">
                  <c:v>Nu știu</c:v>
                </c:pt>
              </c:strCache>
            </c:strRef>
          </c:cat>
          <c:val>
            <c:numRef>
              <c:f>'Q10.1'!$K$29:$K$31</c:f>
              <c:numCache>
                <c:formatCode>General</c:formatCode>
                <c:ptCount val="3"/>
                <c:pt idx="0">
                  <c:v>52</c:v>
                </c:pt>
                <c:pt idx="1">
                  <c:v>36</c:v>
                </c:pt>
                <c:pt idx="2">
                  <c:v>12</c:v>
                </c:pt>
              </c:numCache>
            </c:numRef>
          </c:val>
          <c:extLst>
            <c:ext xmlns:c16="http://schemas.microsoft.com/office/drawing/2014/chart" uri="{C3380CC4-5D6E-409C-BE32-E72D297353CC}">
              <c16:uniqueId val="{00000003-0AE0-48CB-891F-A91A3C5EF944}"/>
            </c:ext>
          </c:extLst>
        </c:ser>
        <c:ser>
          <c:idx val="4"/>
          <c:order val="4"/>
          <c:tx>
            <c:strRef>
              <c:f>'Q10.1'!$L$28</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'Q10.1'!$G$29:$G$31</c:f>
              <c:strCache>
                <c:ptCount val="3"/>
                <c:pt idx="0">
                  <c:v>Total ”pozitive”</c:v>
                </c:pt>
                <c:pt idx="1">
                  <c:v>Total ”negative”</c:v>
                </c:pt>
                <c:pt idx="2">
                  <c:v>Nu știu</c:v>
                </c:pt>
              </c:strCache>
            </c:strRef>
          </c:cat>
          <c:val>
            <c:numRef>
              <c:f>'Q10.1'!$L$29:$L$31</c:f>
              <c:numCache>
                <c:formatCode>General</c:formatCode>
                <c:ptCount val="3"/>
                <c:pt idx="0">
                  <c:v>45</c:v>
                </c:pt>
                <c:pt idx="1">
                  <c:v>47</c:v>
                </c:pt>
                <c:pt idx="2">
                  <c:v>8</c:v>
                </c:pt>
              </c:numCache>
            </c:numRef>
          </c:val>
          <c:extLst>
            <c:ext xmlns:c16="http://schemas.microsoft.com/office/drawing/2014/chart" uri="{C3380CC4-5D6E-409C-BE32-E72D297353CC}">
              <c16:uniqueId val="{00000004-0AE0-48CB-891F-A91A3C5EF944}"/>
            </c:ext>
          </c:extLst>
        </c:ser>
        <c:dLbls>
          <c:showLegendKey val="0"/>
          <c:showVal val="1"/>
          <c:showCatName val="0"/>
          <c:showSerName val="0"/>
          <c:showPercent val="0"/>
          <c:showBubbleSize val="0"/>
        </c:dLbls>
        <c:gapWidth val="100"/>
        <c:overlap val="-24"/>
        <c:axId val="1688429776"/>
        <c:axId val="127048319"/>
      </c:barChart>
      <c:catAx>
        <c:axId val="16884297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48319"/>
        <c:crosses val="autoZero"/>
        <c:auto val="1"/>
        <c:lblAlgn val="ctr"/>
        <c:lblOffset val="100"/>
        <c:noMultiLvlLbl val="0"/>
      </c:catAx>
      <c:valAx>
        <c:axId val="127048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842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 14.1 Voi reuși să ma adaptez la înlocuirea monedei naționale cu moneda euro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'Q14.1'!$I$28</c:f>
              <c:strCache>
                <c:ptCount val="1"/>
                <c:pt idx="0">
                  <c:v>Republica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'Q14.1'!$H$29:$H$31</c:f>
              <c:strCache>
                <c:ptCount val="3"/>
                <c:pt idx="0">
                  <c:v>Total ”de acord”</c:v>
                </c:pt>
                <c:pt idx="1">
                  <c:v>Total ”împotrivă”</c:v>
                </c:pt>
                <c:pt idx="2">
                  <c:v>Nu știu</c:v>
                </c:pt>
              </c:strCache>
            </c:strRef>
          </c:cat>
          <c:val>
            <c:numRef>
              <c:f>'Q14.1'!$I$29:$I$31</c:f>
              <c:numCache>
                <c:formatCode>General</c:formatCode>
                <c:ptCount val="3"/>
                <c:pt idx="0">
                  <c:v>77</c:v>
                </c:pt>
                <c:pt idx="1">
                  <c:v>21</c:v>
                </c:pt>
                <c:pt idx="2">
                  <c:v>2</c:v>
                </c:pt>
              </c:numCache>
            </c:numRef>
          </c:val>
          <c:extLst>
            <c:ext xmlns:c16="http://schemas.microsoft.com/office/drawing/2014/chart" uri="{C3380CC4-5D6E-409C-BE32-E72D297353CC}">
              <c16:uniqueId val="{00000000-FACE-4934-AA1E-9A7439D1C698}"/>
            </c:ext>
          </c:extLst>
        </c:ser>
        <c:ser>
          <c:idx val="1"/>
          <c:order val="1"/>
          <c:tx>
            <c:strRef>
              <c:f>'Q14.1'!$J$28</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'Q14.1'!$H$29:$H$31</c:f>
              <c:strCache>
                <c:ptCount val="3"/>
                <c:pt idx="0">
                  <c:v>Total ”de acord”</c:v>
                </c:pt>
                <c:pt idx="1">
                  <c:v>Total ”împotrivă”</c:v>
                </c:pt>
                <c:pt idx="2">
                  <c:v>Nu știu</c:v>
                </c:pt>
              </c:strCache>
            </c:strRef>
          </c:cat>
          <c:val>
            <c:numRef>
              <c:f>'Q14.1'!$J$29:$J$31</c:f>
              <c:numCache>
                <c:formatCode>General</c:formatCode>
                <c:ptCount val="3"/>
                <c:pt idx="0">
                  <c:v>86</c:v>
                </c:pt>
                <c:pt idx="1">
                  <c:v>11</c:v>
                </c:pt>
                <c:pt idx="2">
                  <c:v>3</c:v>
                </c:pt>
              </c:numCache>
            </c:numRef>
          </c:val>
          <c:extLst>
            <c:ext xmlns:c16="http://schemas.microsoft.com/office/drawing/2014/chart" uri="{C3380CC4-5D6E-409C-BE32-E72D297353CC}">
              <c16:uniqueId val="{00000001-FACE-4934-AA1E-9A7439D1C698}"/>
            </c:ext>
          </c:extLst>
        </c:ser>
        <c:ser>
          <c:idx val="2"/>
          <c:order val="2"/>
          <c:tx>
            <c:strRef>
              <c:f>'Q14.1'!$K$28</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'Q14.1'!$H$29:$H$31</c:f>
              <c:strCache>
                <c:ptCount val="3"/>
                <c:pt idx="0">
                  <c:v>Total ”de acord”</c:v>
                </c:pt>
                <c:pt idx="1">
                  <c:v>Total ”împotrivă”</c:v>
                </c:pt>
                <c:pt idx="2">
                  <c:v>Nu știu</c:v>
                </c:pt>
              </c:strCache>
            </c:strRef>
          </c:cat>
          <c:val>
            <c:numRef>
              <c:f>'Q14.1'!$K$29:$K$31</c:f>
              <c:numCache>
                <c:formatCode>General</c:formatCode>
                <c:ptCount val="3"/>
                <c:pt idx="0">
                  <c:v>81</c:v>
                </c:pt>
                <c:pt idx="1">
                  <c:v>18</c:v>
                </c:pt>
                <c:pt idx="2">
                  <c:v>1</c:v>
                </c:pt>
              </c:numCache>
            </c:numRef>
          </c:val>
          <c:extLst>
            <c:ext xmlns:c16="http://schemas.microsoft.com/office/drawing/2014/chart" uri="{C3380CC4-5D6E-409C-BE32-E72D297353CC}">
              <c16:uniqueId val="{00000002-FACE-4934-AA1E-9A7439D1C698}"/>
            </c:ext>
          </c:extLst>
        </c:ser>
        <c:ser>
          <c:idx val="3"/>
          <c:order val="3"/>
          <c:tx>
            <c:strRef>
              <c:f>'Q14.1'!$L$28</c:f>
              <c:strCache>
                <c:ptCount val="1"/>
                <c:pt idx="0">
                  <c:v>România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'Q14.1'!$H$29:$H$31</c:f>
              <c:strCache>
                <c:ptCount val="3"/>
                <c:pt idx="0">
                  <c:v>Total ”de acord”</c:v>
                </c:pt>
                <c:pt idx="1">
                  <c:v>Total ”împotrivă”</c:v>
                </c:pt>
                <c:pt idx="2">
                  <c:v>Nu știu</c:v>
                </c:pt>
              </c:strCache>
            </c:strRef>
          </c:cat>
          <c:val>
            <c:numRef>
              <c:f>'Q14.1'!$L$29:$L$31</c:f>
              <c:numCache>
                <c:formatCode>General</c:formatCode>
                <c:ptCount val="3"/>
                <c:pt idx="0">
                  <c:v>75</c:v>
                </c:pt>
                <c:pt idx="1">
                  <c:v>16</c:v>
                </c:pt>
                <c:pt idx="2">
                  <c:v>9</c:v>
                </c:pt>
              </c:numCache>
            </c:numRef>
          </c:val>
          <c:extLst>
            <c:ext xmlns:c16="http://schemas.microsoft.com/office/drawing/2014/chart" uri="{C3380CC4-5D6E-409C-BE32-E72D297353CC}">
              <c16:uniqueId val="{00000003-FACE-4934-AA1E-9A7439D1C698}"/>
            </c:ext>
          </c:extLst>
        </c:ser>
        <c:ser>
          <c:idx val="4"/>
          <c:order val="4"/>
          <c:tx>
            <c:strRef>
              <c:f>'Q14.1'!$M$28</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'Q14.1'!$H$29:$H$31</c:f>
              <c:strCache>
                <c:ptCount val="3"/>
                <c:pt idx="0">
                  <c:v>Total ”de acord”</c:v>
                </c:pt>
                <c:pt idx="1">
                  <c:v>Total ”împotrivă”</c:v>
                </c:pt>
                <c:pt idx="2">
                  <c:v>Nu știu</c:v>
                </c:pt>
              </c:strCache>
            </c:strRef>
          </c:cat>
          <c:val>
            <c:numRef>
              <c:f>'Q14.1'!$M$29:$M$31</c:f>
              <c:numCache>
                <c:formatCode>General</c:formatCode>
                <c:ptCount val="3"/>
                <c:pt idx="0">
                  <c:v>81</c:v>
                </c:pt>
                <c:pt idx="1">
                  <c:v>16</c:v>
                </c:pt>
                <c:pt idx="2">
                  <c:v>3</c:v>
                </c:pt>
              </c:numCache>
            </c:numRef>
          </c:val>
          <c:extLst>
            <c:ext xmlns:c16="http://schemas.microsoft.com/office/drawing/2014/chart" uri="{C3380CC4-5D6E-409C-BE32-E72D297353CC}">
              <c16:uniqueId val="{00000004-FACE-4934-AA1E-9A7439D1C698}"/>
            </c:ext>
          </c:extLst>
        </c:ser>
        <c:dLbls>
          <c:showLegendKey val="0"/>
          <c:showVal val="1"/>
          <c:showCatName val="0"/>
          <c:showSerName val="0"/>
          <c:showPercent val="0"/>
          <c:showBubbleSize val="0"/>
        </c:dLbls>
        <c:gapWidth val="100"/>
        <c:overlap val="-24"/>
        <c:axId val="457635360"/>
        <c:axId val="451322144"/>
      </c:barChart>
      <c:catAx>
        <c:axId val="457635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322144"/>
        <c:crosses val="autoZero"/>
        <c:auto val="1"/>
        <c:lblAlgn val="ctr"/>
        <c:lblOffset val="100"/>
        <c:noMultiLvlLbl val="0"/>
      </c:catAx>
      <c:valAx>
        <c:axId val="451322144"/>
        <c:scaling>
          <c:orientation val="minMax"/>
          <c:max val="9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63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Q14.2 Sunt îngrijorat de fixarea abuzivă a prețurilor pe durata perioadei de tranziție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'Q14.1'!$I$33</c:f>
              <c:strCache>
                <c:ptCount val="1"/>
                <c:pt idx="0">
                  <c:v>Republica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'Q14.1'!$H$34:$H$36</c:f>
              <c:strCache>
                <c:ptCount val="3"/>
                <c:pt idx="0">
                  <c:v>Total ”de acord”</c:v>
                </c:pt>
                <c:pt idx="1">
                  <c:v>Total ”împotrivă”</c:v>
                </c:pt>
                <c:pt idx="2">
                  <c:v>Nu știu</c:v>
                </c:pt>
              </c:strCache>
            </c:strRef>
          </c:cat>
          <c:val>
            <c:numRef>
              <c:f>'Q14.1'!$I$34:$I$36</c:f>
              <c:numCache>
                <c:formatCode>General</c:formatCode>
                <c:ptCount val="3"/>
                <c:pt idx="0">
                  <c:v>69</c:v>
                </c:pt>
                <c:pt idx="1">
                  <c:v>29</c:v>
                </c:pt>
                <c:pt idx="2">
                  <c:v>2</c:v>
                </c:pt>
              </c:numCache>
            </c:numRef>
          </c:val>
          <c:extLst>
            <c:ext xmlns:c16="http://schemas.microsoft.com/office/drawing/2014/chart" uri="{C3380CC4-5D6E-409C-BE32-E72D297353CC}">
              <c16:uniqueId val="{00000000-118D-433F-979C-39D62EC10CC5}"/>
            </c:ext>
          </c:extLst>
        </c:ser>
        <c:ser>
          <c:idx val="1"/>
          <c:order val="1"/>
          <c:tx>
            <c:strRef>
              <c:f>'Q14.1'!$J$33</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'Q14.1'!$H$34:$H$36</c:f>
              <c:strCache>
                <c:ptCount val="3"/>
                <c:pt idx="0">
                  <c:v>Total ”de acord”</c:v>
                </c:pt>
                <c:pt idx="1">
                  <c:v>Total ”împotrivă”</c:v>
                </c:pt>
                <c:pt idx="2">
                  <c:v>Nu știu</c:v>
                </c:pt>
              </c:strCache>
            </c:strRef>
          </c:cat>
          <c:val>
            <c:numRef>
              <c:f>'Q14.1'!$J$34:$J$36</c:f>
              <c:numCache>
                <c:formatCode>General</c:formatCode>
                <c:ptCount val="3"/>
                <c:pt idx="0">
                  <c:v>68</c:v>
                </c:pt>
                <c:pt idx="1">
                  <c:v>29</c:v>
                </c:pt>
                <c:pt idx="2">
                  <c:v>3</c:v>
                </c:pt>
              </c:numCache>
            </c:numRef>
          </c:val>
          <c:extLst>
            <c:ext xmlns:c16="http://schemas.microsoft.com/office/drawing/2014/chart" uri="{C3380CC4-5D6E-409C-BE32-E72D297353CC}">
              <c16:uniqueId val="{00000001-118D-433F-979C-39D62EC10CC5}"/>
            </c:ext>
          </c:extLst>
        </c:ser>
        <c:ser>
          <c:idx val="2"/>
          <c:order val="2"/>
          <c:tx>
            <c:strRef>
              <c:f>'Q14.1'!$K$33</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'Q14.1'!$H$34:$H$36</c:f>
              <c:strCache>
                <c:ptCount val="3"/>
                <c:pt idx="0">
                  <c:v>Total ”de acord”</c:v>
                </c:pt>
                <c:pt idx="1">
                  <c:v>Total ”împotrivă”</c:v>
                </c:pt>
                <c:pt idx="2">
                  <c:v>Nu știu</c:v>
                </c:pt>
              </c:strCache>
            </c:strRef>
          </c:cat>
          <c:val>
            <c:numRef>
              <c:f>'Q14.1'!$K$34:$K$36</c:f>
              <c:numCache>
                <c:formatCode>General</c:formatCode>
                <c:ptCount val="3"/>
                <c:pt idx="0">
                  <c:v>74</c:v>
                </c:pt>
                <c:pt idx="1">
                  <c:v>24</c:v>
                </c:pt>
                <c:pt idx="2">
                  <c:v>2</c:v>
                </c:pt>
              </c:numCache>
            </c:numRef>
          </c:val>
          <c:extLst>
            <c:ext xmlns:c16="http://schemas.microsoft.com/office/drawing/2014/chart" uri="{C3380CC4-5D6E-409C-BE32-E72D297353CC}">
              <c16:uniqueId val="{00000002-118D-433F-979C-39D62EC10CC5}"/>
            </c:ext>
          </c:extLst>
        </c:ser>
        <c:ser>
          <c:idx val="3"/>
          <c:order val="3"/>
          <c:tx>
            <c:strRef>
              <c:f>'Q14.1'!$L$33</c:f>
              <c:strCache>
                <c:ptCount val="1"/>
                <c:pt idx="0">
                  <c:v>România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'Q14.1'!$H$34:$H$36</c:f>
              <c:strCache>
                <c:ptCount val="3"/>
                <c:pt idx="0">
                  <c:v>Total ”de acord”</c:v>
                </c:pt>
                <c:pt idx="1">
                  <c:v>Total ”împotrivă”</c:v>
                </c:pt>
                <c:pt idx="2">
                  <c:v>Nu știu</c:v>
                </c:pt>
              </c:strCache>
            </c:strRef>
          </c:cat>
          <c:val>
            <c:numRef>
              <c:f>'Q14.1'!$L$34:$L$36</c:f>
              <c:numCache>
                <c:formatCode>General</c:formatCode>
                <c:ptCount val="3"/>
                <c:pt idx="0">
                  <c:v>63</c:v>
                </c:pt>
                <c:pt idx="1">
                  <c:v>30</c:v>
                </c:pt>
                <c:pt idx="2">
                  <c:v>2</c:v>
                </c:pt>
              </c:numCache>
            </c:numRef>
          </c:val>
          <c:extLst>
            <c:ext xmlns:c16="http://schemas.microsoft.com/office/drawing/2014/chart" uri="{C3380CC4-5D6E-409C-BE32-E72D297353CC}">
              <c16:uniqueId val="{00000003-118D-433F-979C-39D62EC10CC5}"/>
            </c:ext>
          </c:extLst>
        </c:ser>
        <c:ser>
          <c:idx val="4"/>
          <c:order val="4"/>
          <c:tx>
            <c:strRef>
              <c:f>'Q14.1'!$M$33</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'Q14.1'!$H$34:$H$36</c:f>
              <c:strCache>
                <c:ptCount val="3"/>
                <c:pt idx="0">
                  <c:v>Total ”de acord”</c:v>
                </c:pt>
                <c:pt idx="1">
                  <c:v>Total ”împotrivă”</c:v>
                </c:pt>
                <c:pt idx="2">
                  <c:v>Nu știu</c:v>
                </c:pt>
              </c:strCache>
            </c:strRef>
          </c:cat>
          <c:val>
            <c:numRef>
              <c:f>'Q14.1'!$M$34:$M$36</c:f>
              <c:numCache>
                <c:formatCode>General</c:formatCode>
                <c:ptCount val="3"/>
                <c:pt idx="0">
                  <c:v>70</c:v>
                </c:pt>
                <c:pt idx="1">
                  <c:v>27</c:v>
                </c:pt>
                <c:pt idx="2">
                  <c:v>3</c:v>
                </c:pt>
              </c:numCache>
            </c:numRef>
          </c:val>
          <c:extLst>
            <c:ext xmlns:c16="http://schemas.microsoft.com/office/drawing/2014/chart" uri="{C3380CC4-5D6E-409C-BE32-E72D297353CC}">
              <c16:uniqueId val="{00000004-118D-433F-979C-39D62EC10CC5}"/>
            </c:ext>
          </c:extLst>
        </c:ser>
        <c:dLbls>
          <c:showLegendKey val="0"/>
          <c:showVal val="1"/>
          <c:showCatName val="0"/>
          <c:showSerName val="0"/>
          <c:showPercent val="0"/>
          <c:showBubbleSize val="0"/>
        </c:dLbls>
        <c:gapWidth val="100"/>
        <c:overlap val="-24"/>
        <c:axId val="457648560"/>
        <c:axId val="451341280"/>
      </c:barChart>
      <c:catAx>
        <c:axId val="4576485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341280"/>
        <c:crosses val="autoZero"/>
        <c:auto val="1"/>
        <c:lblAlgn val="ctr"/>
        <c:lblOffset val="100"/>
        <c:noMultiLvlLbl val="0"/>
      </c:catAx>
      <c:valAx>
        <c:axId val="451341280"/>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648560"/>
        <c:crosses val="autoZero"/>
        <c:crossBetween val="between"/>
        <c:majorUnit val="20"/>
        <c:min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Q14.3 Adoptarea monedei euro presupune ca țara mea să piardă controlul asupra politicii economice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'Q14.1'!$I$43</c:f>
              <c:strCache>
                <c:ptCount val="1"/>
                <c:pt idx="0">
                  <c:v>Republica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'Q14.1'!$H$44:$H$46</c:f>
              <c:strCache>
                <c:ptCount val="3"/>
                <c:pt idx="0">
                  <c:v>Total ”de acord”</c:v>
                </c:pt>
                <c:pt idx="1">
                  <c:v>Total ”împotrivă”</c:v>
                </c:pt>
                <c:pt idx="2">
                  <c:v>Nu știu</c:v>
                </c:pt>
              </c:strCache>
            </c:strRef>
          </c:cat>
          <c:val>
            <c:numRef>
              <c:f>'Q14.1'!$I$44:$I$46</c:f>
              <c:numCache>
                <c:formatCode>General</c:formatCode>
                <c:ptCount val="3"/>
                <c:pt idx="0">
                  <c:v>46</c:v>
                </c:pt>
                <c:pt idx="1">
                  <c:v>51</c:v>
                </c:pt>
                <c:pt idx="2">
                  <c:v>3</c:v>
                </c:pt>
              </c:numCache>
            </c:numRef>
          </c:val>
          <c:extLst>
            <c:ext xmlns:c16="http://schemas.microsoft.com/office/drawing/2014/chart" uri="{C3380CC4-5D6E-409C-BE32-E72D297353CC}">
              <c16:uniqueId val="{00000000-C6B1-4F5F-B104-24BD73F4E8EC}"/>
            </c:ext>
          </c:extLst>
        </c:ser>
        <c:ser>
          <c:idx val="1"/>
          <c:order val="1"/>
          <c:tx>
            <c:strRef>
              <c:f>'Q14.1'!$J$43</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'Q14.1'!$H$44:$H$46</c:f>
              <c:strCache>
                <c:ptCount val="3"/>
                <c:pt idx="0">
                  <c:v>Total ”de acord”</c:v>
                </c:pt>
                <c:pt idx="1">
                  <c:v>Total ”împotrivă”</c:v>
                </c:pt>
                <c:pt idx="2">
                  <c:v>Nu știu</c:v>
                </c:pt>
              </c:strCache>
            </c:strRef>
          </c:cat>
          <c:val>
            <c:numRef>
              <c:f>'Q14.1'!$J$44:$J$46</c:f>
              <c:numCache>
                <c:formatCode>General</c:formatCode>
                <c:ptCount val="3"/>
                <c:pt idx="0">
                  <c:v>30</c:v>
                </c:pt>
                <c:pt idx="1">
                  <c:v>65</c:v>
                </c:pt>
                <c:pt idx="2">
                  <c:v>5</c:v>
                </c:pt>
              </c:numCache>
            </c:numRef>
          </c:val>
          <c:extLst>
            <c:ext xmlns:c16="http://schemas.microsoft.com/office/drawing/2014/chart" uri="{C3380CC4-5D6E-409C-BE32-E72D297353CC}">
              <c16:uniqueId val="{00000001-C6B1-4F5F-B104-24BD73F4E8EC}"/>
            </c:ext>
          </c:extLst>
        </c:ser>
        <c:ser>
          <c:idx val="2"/>
          <c:order val="2"/>
          <c:tx>
            <c:strRef>
              <c:f>'Q14.1'!$K$43</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'Q14.1'!$H$44:$H$46</c:f>
              <c:strCache>
                <c:ptCount val="3"/>
                <c:pt idx="0">
                  <c:v>Total ”de acord”</c:v>
                </c:pt>
                <c:pt idx="1">
                  <c:v>Total ”împotrivă”</c:v>
                </c:pt>
                <c:pt idx="2">
                  <c:v>Nu știu</c:v>
                </c:pt>
              </c:strCache>
            </c:strRef>
          </c:cat>
          <c:val>
            <c:numRef>
              <c:f>'Q14.1'!$K$44:$K$46</c:f>
              <c:numCache>
                <c:formatCode>General</c:formatCode>
                <c:ptCount val="3"/>
                <c:pt idx="0">
                  <c:v>41</c:v>
                </c:pt>
                <c:pt idx="1">
                  <c:v>55</c:v>
                </c:pt>
                <c:pt idx="2">
                  <c:v>4</c:v>
                </c:pt>
              </c:numCache>
            </c:numRef>
          </c:val>
          <c:extLst>
            <c:ext xmlns:c16="http://schemas.microsoft.com/office/drawing/2014/chart" uri="{C3380CC4-5D6E-409C-BE32-E72D297353CC}">
              <c16:uniqueId val="{00000002-C6B1-4F5F-B104-24BD73F4E8EC}"/>
            </c:ext>
          </c:extLst>
        </c:ser>
        <c:ser>
          <c:idx val="3"/>
          <c:order val="3"/>
          <c:tx>
            <c:strRef>
              <c:f>'Q14.1'!$L$43</c:f>
              <c:strCache>
                <c:ptCount val="1"/>
                <c:pt idx="0">
                  <c:v>România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'Q14.1'!$H$44:$H$46</c:f>
              <c:strCache>
                <c:ptCount val="3"/>
                <c:pt idx="0">
                  <c:v>Total ”de acord”</c:v>
                </c:pt>
                <c:pt idx="1">
                  <c:v>Total ”împotrivă”</c:v>
                </c:pt>
                <c:pt idx="2">
                  <c:v>Nu știu</c:v>
                </c:pt>
              </c:strCache>
            </c:strRef>
          </c:cat>
          <c:val>
            <c:numRef>
              <c:f>'Q14.1'!$L$44:$L$46</c:f>
              <c:numCache>
                <c:formatCode>General</c:formatCode>
                <c:ptCount val="3"/>
                <c:pt idx="0">
                  <c:v>41</c:v>
                </c:pt>
                <c:pt idx="1">
                  <c:v>49</c:v>
                </c:pt>
                <c:pt idx="2">
                  <c:v>10</c:v>
                </c:pt>
              </c:numCache>
            </c:numRef>
          </c:val>
          <c:extLst>
            <c:ext xmlns:c16="http://schemas.microsoft.com/office/drawing/2014/chart" uri="{C3380CC4-5D6E-409C-BE32-E72D297353CC}">
              <c16:uniqueId val="{00000003-C6B1-4F5F-B104-24BD73F4E8EC}"/>
            </c:ext>
          </c:extLst>
        </c:ser>
        <c:ser>
          <c:idx val="4"/>
          <c:order val="4"/>
          <c:tx>
            <c:strRef>
              <c:f>'Q14.1'!$M$43</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'Q14.1'!$H$44:$H$46</c:f>
              <c:strCache>
                <c:ptCount val="3"/>
                <c:pt idx="0">
                  <c:v>Total ”de acord”</c:v>
                </c:pt>
                <c:pt idx="1">
                  <c:v>Total ”împotrivă”</c:v>
                </c:pt>
                <c:pt idx="2">
                  <c:v>Nu știu</c:v>
                </c:pt>
              </c:strCache>
            </c:strRef>
          </c:cat>
          <c:val>
            <c:numRef>
              <c:f>'Q14.1'!$M$44:$M$46</c:f>
              <c:numCache>
                <c:formatCode>General</c:formatCode>
                <c:ptCount val="3"/>
                <c:pt idx="0">
                  <c:v>43</c:v>
                </c:pt>
                <c:pt idx="1">
                  <c:v>51</c:v>
                </c:pt>
                <c:pt idx="2">
                  <c:v>6</c:v>
                </c:pt>
              </c:numCache>
            </c:numRef>
          </c:val>
          <c:extLst>
            <c:ext xmlns:c16="http://schemas.microsoft.com/office/drawing/2014/chart" uri="{C3380CC4-5D6E-409C-BE32-E72D297353CC}">
              <c16:uniqueId val="{00000004-C6B1-4F5F-B104-24BD73F4E8EC}"/>
            </c:ext>
          </c:extLst>
        </c:ser>
        <c:dLbls>
          <c:showLegendKey val="0"/>
          <c:showVal val="1"/>
          <c:showCatName val="0"/>
          <c:showSerName val="0"/>
          <c:showPercent val="0"/>
          <c:showBubbleSize val="0"/>
        </c:dLbls>
        <c:gapWidth val="100"/>
        <c:overlap val="-24"/>
        <c:axId val="331487024"/>
        <c:axId val="1595989072"/>
      </c:barChart>
      <c:catAx>
        <c:axId val="331487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5989072"/>
        <c:crosses val="autoZero"/>
        <c:auto val="1"/>
        <c:lblAlgn val="ctr"/>
        <c:lblOffset val="100"/>
        <c:noMultiLvlLbl val="0"/>
      </c:catAx>
      <c:valAx>
        <c:axId val="159598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8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RO"/>
              <a:t>Q14.4 Adoptarea monedei euro presupune ca țara mea să piardă o parte din identitatea națională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'Q14.1'!$I$38</c:f>
              <c:strCache>
                <c:ptCount val="1"/>
                <c:pt idx="0">
                  <c:v>Republica Cehă</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'Q14.1'!$H$39:$H$41</c:f>
              <c:strCache>
                <c:ptCount val="3"/>
                <c:pt idx="0">
                  <c:v>Total ”de acord”</c:v>
                </c:pt>
                <c:pt idx="1">
                  <c:v>Total ”împotrivă”</c:v>
                </c:pt>
                <c:pt idx="2">
                  <c:v>Nu știu</c:v>
                </c:pt>
              </c:strCache>
            </c:strRef>
          </c:cat>
          <c:val>
            <c:numRef>
              <c:f>'Q14.1'!$I$39:$I$41</c:f>
              <c:numCache>
                <c:formatCode>General</c:formatCode>
                <c:ptCount val="3"/>
                <c:pt idx="0">
                  <c:v>59</c:v>
                </c:pt>
                <c:pt idx="1">
                  <c:v>39</c:v>
                </c:pt>
                <c:pt idx="2">
                  <c:v>2</c:v>
                </c:pt>
              </c:numCache>
            </c:numRef>
          </c:val>
          <c:extLst>
            <c:ext xmlns:c16="http://schemas.microsoft.com/office/drawing/2014/chart" uri="{C3380CC4-5D6E-409C-BE32-E72D297353CC}">
              <c16:uniqueId val="{00000000-D044-414D-BA54-BC0E92877176}"/>
            </c:ext>
          </c:extLst>
        </c:ser>
        <c:ser>
          <c:idx val="1"/>
          <c:order val="1"/>
          <c:tx>
            <c:strRef>
              <c:f>'Q14.1'!$J$38</c:f>
              <c:strCache>
                <c:ptCount val="1"/>
                <c:pt idx="0">
                  <c:v>Ungaria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'Q14.1'!$H$39:$H$41</c:f>
              <c:strCache>
                <c:ptCount val="3"/>
                <c:pt idx="0">
                  <c:v>Total ”de acord”</c:v>
                </c:pt>
                <c:pt idx="1">
                  <c:v>Total ”împotrivă”</c:v>
                </c:pt>
                <c:pt idx="2">
                  <c:v>Nu știu</c:v>
                </c:pt>
              </c:strCache>
            </c:strRef>
          </c:cat>
          <c:val>
            <c:numRef>
              <c:f>'Q14.1'!$J$39:$J$41</c:f>
              <c:numCache>
                <c:formatCode>General</c:formatCode>
                <c:ptCount val="3"/>
                <c:pt idx="0">
                  <c:v>30</c:v>
                </c:pt>
                <c:pt idx="1">
                  <c:v>66</c:v>
                </c:pt>
                <c:pt idx="2">
                  <c:v>4</c:v>
                </c:pt>
              </c:numCache>
            </c:numRef>
          </c:val>
          <c:extLst>
            <c:ext xmlns:c16="http://schemas.microsoft.com/office/drawing/2014/chart" uri="{C3380CC4-5D6E-409C-BE32-E72D297353CC}">
              <c16:uniqueId val="{00000001-D044-414D-BA54-BC0E92877176}"/>
            </c:ext>
          </c:extLst>
        </c:ser>
        <c:ser>
          <c:idx val="2"/>
          <c:order val="2"/>
          <c:tx>
            <c:strRef>
              <c:f>'Q14.1'!$K$38</c:f>
              <c:strCache>
                <c:ptCount val="1"/>
                <c:pt idx="0">
                  <c:v>Polonia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'Q14.1'!$H$39:$H$41</c:f>
              <c:strCache>
                <c:ptCount val="3"/>
                <c:pt idx="0">
                  <c:v>Total ”de acord”</c:v>
                </c:pt>
                <c:pt idx="1">
                  <c:v>Total ”împotrivă”</c:v>
                </c:pt>
                <c:pt idx="2">
                  <c:v>Nu știu</c:v>
                </c:pt>
              </c:strCache>
            </c:strRef>
          </c:cat>
          <c:val>
            <c:numRef>
              <c:f>'Q14.1'!$K$39:$K$41</c:f>
              <c:numCache>
                <c:formatCode>General</c:formatCode>
                <c:ptCount val="3"/>
                <c:pt idx="0">
                  <c:v>44</c:v>
                </c:pt>
                <c:pt idx="1">
                  <c:v>53</c:v>
                </c:pt>
                <c:pt idx="2">
                  <c:v>3</c:v>
                </c:pt>
              </c:numCache>
            </c:numRef>
          </c:val>
          <c:extLst>
            <c:ext xmlns:c16="http://schemas.microsoft.com/office/drawing/2014/chart" uri="{C3380CC4-5D6E-409C-BE32-E72D297353CC}">
              <c16:uniqueId val="{00000002-D044-414D-BA54-BC0E92877176}"/>
            </c:ext>
          </c:extLst>
        </c:ser>
        <c:ser>
          <c:idx val="3"/>
          <c:order val="3"/>
          <c:tx>
            <c:strRef>
              <c:f>'Q14.1'!$L$38</c:f>
              <c:strCache>
                <c:ptCount val="1"/>
                <c:pt idx="0">
                  <c:v>România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'Q14.1'!$H$39:$H$41</c:f>
              <c:strCache>
                <c:ptCount val="3"/>
                <c:pt idx="0">
                  <c:v>Total ”de acord”</c:v>
                </c:pt>
                <c:pt idx="1">
                  <c:v>Total ”împotrivă”</c:v>
                </c:pt>
                <c:pt idx="2">
                  <c:v>Nu știu</c:v>
                </c:pt>
              </c:strCache>
            </c:strRef>
          </c:cat>
          <c:val>
            <c:numRef>
              <c:f>'Q14.1'!$L$39:$L$41</c:f>
              <c:numCache>
                <c:formatCode>General</c:formatCode>
                <c:ptCount val="3"/>
                <c:pt idx="0">
                  <c:v>41</c:v>
                </c:pt>
                <c:pt idx="1">
                  <c:v>51</c:v>
                </c:pt>
                <c:pt idx="2">
                  <c:v>8</c:v>
                </c:pt>
              </c:numCache>
            </c:numRef>
          </c:val>
          <c:extLst>
            <c:ext xmlns:c16="http://schemas.microsoft.com/office/drawing/2014/chart" uri="{C3380CC4-5D6E-409C-BE32-E72D297353CC}">
              <c16:uniqueId val="{00000003-D044-414D-BA54-BC0E92877176}"/>
            </c:ext>
          </c:extLst>
        </c:ser>
        <c:ser>
          <c:idx val="4"/>
          <c:order val="4"/>
          <c:tx>
            <c:strRef>
              <c:f>'Q14.1'!$M$38</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'Q14.1'!$H$39:$H$41</c:f>
              <c:strCache>
                <c:ptCount val="3"/>
                <c:pt idx="0">
                  <c:v>Total ”de acord”</c:v>
                </c:pt>
                <c:pt idx="1">
                  <c:v>Total ”împotrivă”</c:v>
                </c:pt>
                <c:pt idx="2">
                  <c:v>Nu știu</c:v>
                </c:pt>
              </c:strCache>
            </c:strRef>
          </c:cat>
          <c:val>
            <c:numRef>
              <c:f>'Q14.1'!$M$39:$M$41</c:f>
              <c:numCache>
                <c:formatCode>General</c:formatCode>
                <c:ptCount val="3"/>
                <c:pt idx="0">
                  <c:v>46</c:v>
                </c:pt>
                <c:pt idx="1">
                  <c:v>50</c:v>
                </c:pt>
                <c:pt idx="2">
                  <c:v>4</c:v>
                </c:pt>
              </c:numCache>
            </c:numRef>
          </c:val>
          <c:extLst>
            <c:ext xmlns:c16="http://schemas.microsoft.com/office/drawing/2014/chart" uri="{C3380CC4-5D6E-409C-BE32-E72D297353CC}">
              <c16:uniqueId val="{00000004-D044-414D-BA54-BC0E92877176}"/>
            </c:ext>
          </c:extLst>
        </c:ser>
        <c:dLbls>
          <c:showLegendKey val="0"/>
          <c:showVal val="1"/>
          <c:showCatName val="0"/>
          <c:showSerName val="0"/>
          <c:showPercent val="0"/>
          <c:showBubbleSize val="0"/>
        </c:dLbls>
        <c:gapWidth val="100"/>
        <c:overlap val="-24"/>
        <c:axId val="457608960"/>
        <c:axId val="125736527"/>
      </c:barChart>
      <c:catAx>
        <c:axId val="457608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36527"/>
        <c:crosses val="autoZero"/>
        <c:auto val="1"/>
        <c:lblAlgn val="ctr"/>
        <c:lblOffset val="100"/>
        <c:noMultiLvlLbl val="0"/>
      </c:catAx>
      <c:valAx>
        <c:axId val="125736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60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54</TotalTime>
  <Pages>9</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Floroiu</dc:creator>
  <cp:keywords/>
  <dc:description/>
  <cp:lastModifiedBy>Otilia Floroiu</cp:lastModifiedBy>
  <cp:revision>1</cp:revision>
  <dcterms:created xsi:type="dcterms:W3CDTF">2020-04-23T19:15:00Z</dcterms:created>
  <dcterms:modified xsi:type="dcterms:W3CDTF">2020-04-23T20:11:00Z</dcterms:modified>
</cp:coreProperties>
</file>