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8C1" w:rsidRDefault="00F66C8D" w:rsidP="00F66C8D">
      <w:pPr>
        <w:spacing w:after="0" w:line="240" w:lineRule="auto"/>
        <w:jc w:val="center"/>
        <w:rPr>
          <w:rFonts w:ascii="Times New Roman" w:hAnsi="Times New Roman" w:cs="Times New Roman"/>
          <w:b/>
          <w:sz w:val="24"/>
          <w:szCs w:val="24"/>
          <w:lang w:val="ro-RO"/>
        </w:rPr>
      </w:pPr>
      <w:r w:rsidRPr="00D61774">
        <w:rPr>
          <w:rFonts w:ascii="Times New Roman" w:hAnsi="Times New Roman" w:cs="Times New Roman"/>
          <w:b/>
          <w:sz w:val="24"/>
          <w:szCs w:val="24"/>
          <w:lang w:val="ro-RO"/>
        </w:rPr>
        <w:t>IMPOZITUL ŞI TAXA PE TEREN-RESURSĂ FINANCIARĂ PROPRIE A BUGETELOR LOCALE</w:t>
      </w:r>
    </w:p>
    <w:p w:rsidR="00A33F8D" w:rsidRPr="00D61774" w:rsidRDefault="00A33F8D" w:rsidP="00F66C8D">
      <w:pPr>
        <w:spacing w:after="0" w:line="240" w:lineRule="auto"/>
        <w:jc w:val="center"/>
        <w:rPr>
          <w:rFonts w:ascii="Times New Roman" w:hAnsi="Times New Roman" w:cs="Times New Roman"/>
          <w:b/>
          <w:sz w:val="24"/>
          <w:szCs w:val="24"/>
          <w:lang w:val="ro-RO"/>
        </w:rPr>
      </w:pPr>
    </w:p>
    <w:p w:rsidR="0049672F" w:rsidRPr="00EA278F" w:rsidRDefault="002F657F" w:rsidP="00C86BFC">
      <w:pPr>
        <w:spacing w:after="0" w:line="240" w:lineRule="auto"/>
        <w:jc w:val="both"/>
        <w:rPr>
          <w:rFonts w:ascii="Times New Roman" w:hAnsi="Times New Roman" w:cs="Times New Roman"/>
          <w:b/>
          <w:i/>
          <w:sz w:val="20"/>
          <w:szCs w:val="20"/>
          <w:lang w:val="ro-RO"/>
        </w:rPr>
      </w:pPr>
      <w:r w:rsidRPr="00D7096C">
        <w:rPr>
          <w:rFonts w:ascii="Times New Roman" w:hAnsi="Times New Roman" w:cs="Times New Roman"/>
          <w:sz w:val="24"/>
          <w:szCs w:val="24"/>
          <w:lang w:val="ro-RO"/>
        </w:rPr>
        <w:tab/>
      </w:r>
      <w:r w:rsidR="0049672F" w:rsidRPr="00EA278F">
        <w:rPr>
          <w:rFonts w:ascii="Times New Roman" w:hAnsi="Times New Roman" w:cs="Times New Roman"/>
          <w:b/>
          <w:i/>
          <w:sz w:val="20"/>
          <w:szCs w:val="20"/>
          <w:lang w:val="ro-RO"/>
        </w:rPr>
        <w:t xml:space="preserve">Rezumat: </w:t>
      </w:r>
    </w:p>
    <w:p w:rsidR="006218FD" w:rsidRPr="0049672F" w:rsidRDefault="0049672F" w:rsidP="00C86BFC">
      <w:pPr>
        <w:spacing w:after="0" w:line="240" w:lineRule="auto"/>
        <w:jc w:val="both"/>
        <w:rPr>
          <w:rFonts w:ascii="Times New Roman" w:hAnsi="Times New Roman" w:cs="Times New Roman"/>
          <w:i/>
          <w:sz w:val="20"/>
          <w:szCs w:val="20"/>
          <w:lang w:val="ro-RO"/>
        </w:rPr>
      </w:pPr>
      <w:r>
        <w:rPr>
          <w:rFonts w:ascii="Times New Roman" w:hAnsi="Times New Roman" w:cs="Times New Roman"/>
          <w:i/>
          <w:sz w:val="20"/>
          <w:szCs w:val="20"/>
          <w:lang w:val="ro-RO"/>
        </w:rPr>
        <w:tab/>
      </w:r>
      <w:r w:rsidR="00E506AD" w:rsidRPr="0049672F">
        <w:rPr>
          <w:rFonts w:ascii="Times New Roman" w:hAnsi="Times New Roman" w:cs="Times New Roman"/>
          <w:i/>
          <w:sz w:val="20"/>
          <w:szCs w:val="20"/>
          <w:lang w:val="ro-RO"/>
        </w:rPr>
        <w:t xml:space="preserve">Veniturile bugetelor </w:t>
      </w:r>
      <w:r w:rsidR="00E343E5" w:rsidRPr="0049672F">
        <w:rPr>
          <w:rFonts w:ascii="Times New Roman" w:hAnsi="Times New Roman" w:cs="Times New Roman"/>
          <w:i/>
          <w:sz w:val="20"/>
          <w:szCs w:val="20"/>
          <w:lang w:val="ro-RO"/>
        </w:rPr>
        <w:t>locale au o structură complexă iar în cadrul acesteia</w:t>
      </w:r>
      <w:r w:rsidR="00E506AD" w:rsidRPr="0049672F">
        <w:rPr>
          <w:rFonts w:ascii="Times New Roman" w:hAnsi="Times New Roman" w:cs="Times New Roman"/>
          <w:i/>
          <w:sz w:val="20"/>
          <w:szCs w:val="20"/>
          <w:lang w:val="ro-RO"/>
        </w:rPr>
        <w:t xml:space="preserve"> o importanţă deosebită o prezintă veniturile proprii deoarece reflectă capacitatea autorităţilor administraţiei pubice locale de a acoperi cheltuielile prevăzute în bugetul local fără să apeleze la transferuri de la bugetul de stat. Prin urmare creşterea veniturilor proprii ar trebui să constituie principala preocupare a autorităţilor locale. </w:t>
      </w:r>
      <w:r w:rsidR="002F657F" w:rsidRPr="0049672F">
        <w:rPr>
          <w:rFonts w:ascii="Times New Roman" w:hAnsi="Times New Roman" w:cs="Times New Roman"/>
          <w:i/>
          <w:sz w:val="20"/>
          <w:szCs w:val="20"/>
          <w:lang w:val="ro-RO"/>
        </w:rPr>
        <w:t xml:space="preserve">În cadrul articolului de faţă ne propunem studiul locului şi rolului pe care îl </w:t>
      </w:r>
      <w:r w:rsidR="00E506AD" w:rsidRPr="0049672F">
        <w:rPr>
          <w:rFonts w:ascii="Times New Roman" w:hAnsi="Times New Roman" w:cs="Times New Roman"/>
          <w:i/>
          <w:sz w:val="20"/>
          <w:szCs w:val="20"/>
          <w:lang w:val="ro-RO"/>
        </w:rPr>
        <w:t>are</w:t>
      </w:r>
      <w:r w:rsidR="002F657F" w:rsidRPr="0049672F">
        <w:rPr>
          <w:rFonts w:ascii="Times New Roman" w:hAnsi="Times New Roman" w:cs="Times New Roman"/>
          <w:i/>
          <w:sz w:val="20"/>
          <w:szCs w:val="20"/>
          <w:lang w:val="ro-RO"/>
        </w:rPr>
        <w:t xml:space="preserve"> în cadrul bugetelor locale din Român</w:t>
      </w:r>
      <w:r w:rsidR="00E506AD" w:rsidRPr="0049672F">
        <w:rPr>
          <w:rFonts w:ascii="Times New Roman" w:hAnsi="Times New Roman" w:cs="Times New Roman"/>
          <w:i/>
          <w:sz w:val="20"/>
          <w:szCs w:val="20"/>
          <w:lang w:val="ro-RO"/>
        </w:rPr>
        <w:t>ia „Impozitul şi taxa pe teren</w:t>
      </w:r>
      <w:r w:rsidR="002F657F" w:rsidRPr="0049672F">
        <w:rPr>
          <w:rFonts w:ascii="Times New Roman" w:hAnsi="Times New Roman" w:cs="Times New Roman"/>
          <w:i/>
          <w:sz w:val="20"/>
          <w:szCs w:val="20"/>
          <w:lang w:val="ro-RO"/>
        </w:rPr>
        <w:t xml:space="preserve">”. În prima parte a lucrării am </w:t>
      </w:r>
      <w:r w:rsidR="00E506AD" w:rsidRPr="0049672F">
        <w:rPr>
          <w:rFonts w:ascii="Times New Roman" w:hAnsi="Times New Roman" w:cs="Times New Roman"/>
          <w:i/>
          <w:sz w:val="20"/>
          <w:szCs w:val="20"/>
          <w:lang w:val="ro-RO"/>
        </w:rPr>
        <w:t xml:space="preserve">prezentat </w:t>
      </w:r>
      <w:r w:rsidR="00E343E5" w:rsidRPr="0049672F">
        <w:rPr>
          <w:rFonts w:ascii="Times New Roman" w:hAnsi="Times New Roman" w:cs="Times New Roman"/>
          <w:i/>
          <w:sz w:val="20"/>
          <w:szCs w:val="20"/>
          <w:lang w:val="ro-RO"/>
        </w:rPr>
        <w:t xml:space="preserve">trăsăturile definitorii şi </w:t>
      </w:r>
      <w:r w:rsidR="00E506AD" w:rsidRPr="0049672F">
        <w:rPr>
          <w:rFonts w:ascii="Times New Roman" w:hAnsi="Times New Roman" w:cs="Times New Roman"/>
          <w:i/>
          <w:sz w:val="20"/>
          <w:szCs w:val="20"/>
          <w:lang w:val="ro-RO"/>
        </w:rPr>
        <w:t xml:space="preserve">elementele tehnice ale acestei obligaţii fiscale </w:t>
      </w:r>
      <w:r w:rsidR="002F657F" w:rsidRPr="0049672F">
        <w:rPr>
          <w:rFonts w:ascii="Times New Roman" w:hAnsi="Times New Roman" w:cs="Times New Roman"/>
          <w:i/>
          <w:sz w:val="20"/>
          <w:szCs w:val="20"/>
          <w:lang w:val="ro-RO"/>
        </w:rPr>
        <w:t xml:space="preserve">punând un accent deosebit pe </w:t>
      </w:r>
      <w:r w:rsidR="00E506AD" w:rsidRPr="0049672F">
        <w:rPr>
          <w:rFonts w:ascii="Times New Roman" w:hAnsi="Times New Roman" w:cs="Times New Roman"/>
          <w:i/>
          <w:sz w:val="20"/>
          <w:szCs w:val="20"/>
          <w:lang w:val="ro-RO"/>
        </w:rPr>
        <w:t xml:space="preserve">aşezarea şi </w:t>
      </w:r>
      <w:r w:rsidR="002F657F" w:rsidRPr="0049672F">
        <w:rPr>
          <w:rFonts w:ascii="Times New Roman" w:hAnsi="Times New Roman" w:cs="Times New Roman"/>
          <w:i/>
          <w:sz w:val="20"/>
          <w:szCs w:val="20"/>
          <w:lang w:val="ro-RO"/>
        </w:rPr>
        <w:t>modul de calcul</w:t>
      </w:r>
      <w:r w:rsidR="00E506AD" w:rsidRPr="0049672F">
        <w:rPr>
          <w:rFonts w:ascii="Times New Roman" w:hAnsi="Times New Roman" w:cs="Times New Roman"/>
          <w:i/>
          <w:sz w:val="20"/>
          <w:szCs w:val="20"/>
          <w:lang w:val="ro-RO"/>
        </w:rPr>
        <w:t>.</w:t>
      </w:r>
      <w:r w:rsidR="002F657F" w:rsidRPr="0049672F">
        <w:rPr>
          <w:rFonts w:ascii="Times New Roman" w:hAnsi="Times New Roman" w:cs="Times New Roman"/>
          <w:i/>
          <w:sz w:val="20"/>
          <w:szCs w:val="20"/>
          <w:lang w:val="ro-RO"/>
        </w:rPr>
        <w:t xml:space="preserve"> </w:t>
      </w:r>
    </w:p>
    <w:p w:rsidR="006218FD" w:rsidRPr="0049672F" w:rsidRDefault="006218FD" w:rsidP="00C86BFC">
      <w:pPr>
        <w:spacing w:after="0" w:line="240" w:lineRule="auto"/>
        <w:jc w:val="both"/>
        <w:rPr>
          <w:rFonts w:ascii="Times New Roman" w:hAnsi="Times New Roman" w:cs="Times New Roman"/>
          <w:i/>
          <w:sz w:val="20"/>
          <w:szCs w:val="20"/>
          <w:lang w:val="ro-RO"/>
        </w:rPr>
      </w:pPr>
      <w:r w:rsidRPr="0049672F">
        <w:rPr>
          <w:rFonts w:ascii="Times New Roman" w:hAnsi="Times New Roman" w:cs="Times New Roman"/>
          <w:i/>
          <w:sz w:val="20"/>
          <w:szCs w:val="20"/>
          <w:lang w:val="ro-RO"/>
        </w:rPr>
        <w:tab/>
        <w:t>Cercetarea continuă cu analiza cantitativă a indicatorului buget</w:t>
      </w:r>
      <w:r w:rsidR="00E343E5" w:rsidRPr="0049672F">
        <w:rPr>
          <w:rFonts w:ascii="Times New Roman" w:hAnsi="Times New Roman" w:cs="Times New Roman"/>
          <w:i/>
          <w:sz w:val="20"/>
          <w:szCs w:val="20"/>
          <w:lang w:val="ro-RO"/>
        </w:rPr>
        <w:t>ar „Impozitul şi taxa pe teren</w:t>
      </w:r>
      <w:r w:rsidRPr="0049672F">
        <w:rPr>
          <w:rFonts w:ascii="Times New Roman" w:hAnsi="Times New Roman" w:cs="Times New Roman"/>
          <w:i/>
          <w:sz w:val="20"/>
          <w:szCs w:val="20"/>
          <w:lang w:val="ro-RO"/>
        </w:rPr>
        <w:t>” pe baza datelor existente în Anuarul Statistic al României şi pune în evidenţă locul pe care îl ocupă aceste venitu</w:t>
      </w:r>
      <w:r w:rsidR="00E343E5" w:rsidRPr="0049672F">
        <w:rPr>
          <w:rFonts w:ascii="Times New Roman" w:hAnsi="Times New Roman" w:cs="Times New Roman"/>
          <w:i/>
          <w:sz w:val="20"/>
          <w:szCs w:val="20"/>
          <w:lang w:val="ro-RO"/>
        </w:rPr>
        <w:t>ri în cadrul resurselor financiare</w:t>
      </w:r>
      <w:r w:rsidRPr="0049672F">
        <w:rPr>
          <w:rFonts w:ascii="Times New Roman" w:hAnsi="Times New Roman" w:cs="Times New Roman"/>
          <w:i/>
          <w:sz w:val="20"/>
          <w:szCs w:val="20"/>
          <w:lang w:val="ro-RO"/>
        </w:rPr>
        <w:t xml:space="preserve"> locale din România.</w:t>
      </w:r>
    </w:p>
    <w:p w:rsidR="00D61774" w:rsidRDefault="006218FD" w:rsidP="00C86BFC">
      <w:pPr>
        <w:spacing w:after="0" w:line="240" w:lineRule="auto"/>
        <w:rPr>
          <w:rFonts w:ascii="Times New Roman" w:hAnsi="Times New Roman" w:cs="Times New Roman"/>
          <w:sz w:val="24"/>
          <w:szCs w:val="24"/>
          <w:lang w:val="ro-RO"/>
        </w:rPr>
      </w:pPr>
      <w:r w:rsidRPr="00D7096C">
        <w:rPr>
          <w:rFonts w:ascii="Times New Roman" w:hAnsi="Times New Roman" w:cs="Times New Roman"/>
          <w:sz w:val="24"/>
          <w:szCs w:val="24"/>
          <w:lang w:val="ro-RO"/>
        </w:rPr>
        <w:tab/>
      </w:r>
    </w:p>
    <w:p w:rsidR="002F657F" w:rsidRPr="00EA278F" w:rsidRDefault="00D61774" w:rsidP="00C86BFC">
      <w:pPr>
        <w:spacing w:after="0" w:line="240" w:lineRule="auto"/>
        <w:rPr>
          <w:rFonts w:ascii="Times New Roman" w:hAnsi="Times New Roman" w:cs="Times New Roman"/>
          <w:sz w:val="20"/>
          <w:szCs w:val="20"/>
          <w:lang w:val="ro-RO"/>
        </w:rPr>
      </w:pPr>
      <w:r>
        <w:rPr>
          <w:rFonts w:ascii="Times New Roman" w:hAnsi="Times New Roman" w:cs="Times New Roman"/>
          <w:sz w:val="24"/>
          <w:szCs w:val="24"/>
          <w:lang w:val="ro-RO"/>
        </w:rPr>
        <w:tab/>
      </w:r>
      <w:r w:rsidR="006218FD" w:rsidRPr="00EA278F">
        <w:rPr>
          <w:rFonts w:ascii="Times New Roman" w:hAnsi="Times New Roman" w:cs="Times New Roman"/>
          <w:sz w:val="20"/>
          <w:szCs w:val="20"/>
          <w:lang w:val="ro-RO"/>
        </w:rPr>
        <w:t>Cuvinte cheie:</w:t>
      </w:r>
      <w:r w:rsidR="00E343E5" w:rsidRPr="00EA278F">
        <w:rPr>
          <w:rFonts w:ascii="Times New Roman" w:hAnsi="Times New Roman" w:cs="Times New Roman"/>
          <w:sz w:val="20"/>
          <w:szCs w:val="20"/>
          <w:lang w:val="ro-RO"/>
        </w:rPr>
        <w:t xml:space="preserve"> buget local, impozit, taxă, teren</w:t>
      </w:r>
      <w:r w:rsidRPr="00EA278F">
        <w:rPr>
          <w:rFonts w:ascii="Times New Roman" w:hAnsi="Times New Roman" w:cs="Times New Roman"/>
          <w:sz w:val="20"/>
          <w:szCs w:val="20"/>
          <w:lang w:val="ro-RO"/>
        </w:rPr>
        <w:t>,</w:t>
      </w:r>
      <w:r w:rsidR="002F657F" w:rsidRPr="00EA278F">
        <w:rPr>
          <w:rFonts w:ascii="Times New Roman" w:hAnsi="Times New Roman" w:cs="Times New Roman"/>
          <w:sz w:val="20"/>
          <w:szCs w:val="20"/>
          <w:lang w:val="ro-RO"/>
        </w:rPr>
        <w:t xml:space="preserve"> </w:t>
      </w:r>
      <w:r w:rsidR="00E343E5" w:rsidRPr="00EA278F">
        <w:rPr>
          <w:rFonts w:ascii="Times New Roman" w:hAnsi="Times New Roman" w:cs="Times New Roman"/>
          <w:sz w:val="20"/>
          <w:szCs w:val="20"/>
          <w:lang w:val="ro-RO"/>
        </w:rPr>
        <w:t>resurse financiare</w:t>
      </w:r>
      <w:r w:rsidR="00547E7C">
        <w:rPr>
          <w:rFonts w:ascii="Times New Roman" w:hAnsi="Times New Roman" w:cs="Times New Roman"/>
          <w:sz w:val="20"/>
          <w:szCs w:val="20"/>
          <w:lang w:val="ro-RO"/>
        </w:rPr>
        <w:t>, venituri locale</w:t>
      </w:r>
    </w:p>
    <w:p w:rsidR="002F242E" w:rsidRDefault="002F242E" w:rsidP="002F242E">
      <w:pPr>
        <w:spacing w:after="0" w:line="240" w:lineRule="auto"/>
        <w:ind w:firstLine="720"/>
        <w:jc w:val="both"/>
        <w:rPr>
          <w:rFonts w:ascii="Times New Roman" w:eastAsia="Times New Roman" w:hAnsi="Times New Roman" w:cs="Times New Roman"/>
          <w:sz w:val="24"/>
          <w:szCs w:val="24"/>
          <w:lang w:val="ro-RO"/>
        </w:rPr>
      </w:pPr>
      <w:bookmarkStart w:id="0" w:name="_Toc9530328"/>
    </w:p>
    <w:p w:rsidR="00A338C3" w:rsidRDefault="00A338C3" w:rsidP="002F242E">
      <w:pPr>
        <w:spacing w:after="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Clasificare JEL: H 71, </w:t>
      </w:r>
      <w:r w:rsidR="002A41CA">
        <w:rPr>
          <w:rFonts w:ascii="Times New Roman" w:eastAsia="Times New Roman" w:hAnsi="Times New Roman" w:cs="Times New Roman"/>
          <w:sz w:val="24"/>
          <w:szCs w:val="24"/>
          <w:lang w:val="ro-RO"/>
        </w:rPr>
        <w:t>H 83</w:t>
      </w:r>
    </w:p>
    <w:p w:rsidR="002A41CA" w:rsidRDefault="002A41CA" w:rsidP="002F242E">
      <w:pPr>
        <w:spacing w:after="0" w:line="240" w:lineRule="auto"/>
        <w:ind w:firstLine="720"/>
        <w:jc w:val="both"/>
        <w:rPr>
          <w:rFonts w:ascii="Times New Roman" w:eastAsia="Times New Roman" w:hAnsi="Times New Roman" w:cs="Times New Roman"/>
          <w:b/>
          <w:sz w:val="24"/>
          <w:szCs w:val="24"/>
          <w:lang w:val="ro-RO"/>
        </w:rPr>
      </w:pPr>
    </w:p>
    <w:p w:rsidR="00A33F8D" w:rsidRDefault="00A33F8D" w:rsidP="002F242E">
      <w:pPr>
        <w:spacing w:after="0" w:line="240" w:lineRule="auto"/>
        <w:ind w:firstLine="720"/>
        <w:jc w:val="both"/>
        <w:rPr>
          <w:rFonts w:ascii="Times New Roman" w:eastAsia="Times New Roman" w:hAnsi="Times New Roman" w:cs="Times New Roman"/>
          <w:b/>
          <w:sz w:val="24"/>
          <w:szCs w:val="24"/>
          <w:lang w:val="ro-RO"/>
        </w:rPr>
      </w:pPr>
    </w:p>
    <w:p w:rsidR="0049672F" w:rsidRPr="0049672F" w:rsidRDefault="00A33F8D" w:rsidP="002F242E">
      <w:pPr>
        <w:spacing w:after="0" w:line="240" w:lineRule="auto"/>
        <w:ind w:firstLine="720"/>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 xml:space="preserve">1. </w:t>
      </w:r>
      <w:r w:rsidRPr="0049672F">
        <w:rPr>
          <w:rFonts w:ascii="Times New Roman" w:eastAsia="Times New Roman" w:hAnsi="Times New Roman" w:cs="Times New Roman"/>
          <w:b/>
          <w:sz w:val="24"/>
          <w:szCs w:val="24"/>
          <w:lang w:val="ro-RO"/>
        </w:rPr>
        <w:t>INTRODUCERE</w:t>
      </w:r>
    </w:p>
    <w:p w:rsidR="008F5AFC" w:rsidRDefault="008F5AFC" w:rsidP="00AE1718">
      <w:pPr>
        <w:spacing w:after="0" w:line="240" w:lineRule="auto"/>
        <w:ind w:firstLine="720"/>
        <w:jc w:val="both"/>
        <w:rPr>
          <w:rFonts w:ascii="Times New Roman" w:eastAsia="Times New Roman" w:hAnsi="Times New Roman" w:cs="Times New Roman"/>
          <w:sz w:val="24"/>
          <w:szCs w:val="24"/>
          <w:lang w:val="ro-RO"/>
        </w:rPr>
      </w:pPr>
    </w:p>
    <w:p w:rsidR="007B51FC" w:rsidRDefault="00E2753D" w:rsidP="00AE1718">
      <w:pPr>
        <w:spacing w:after="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Susţinerea autonomiei locale prin mijloace economice şi financiare este motivată prin mai multe argumente dintre care unul considerat important este faptul că în prezent administraţiile publice locale au potenţial care nu este integral valorificat, gradul de autofinanţare fiind relativ scăzut. Astfel, este foarte important să se construiască un cadru fiscal ce dispune de elasticitatea necesară pentru</w:t>
      </w:r>
      <w:r w:rsidR="007B51FC">
        <w:rPr>
          <w:rFonts w:ascii="Times New Roman" w:eastAsia="Times New Roman" w:hAnsi="Times New Roman" w:cs="Times New Roman"/>
          <w:sz w:val="24"/>
          <w:szCs w:val="24"/>
          <w:lang w:val="ro-RO"/>
        </w:rPr>
        <w:t xml:space="preserve"> a permite o adaptare permanentă la schimbările care intervin în economie şi care să conducă la o reducere progresivă a restricţiilor impuse autorităţilor locale în probleme de gestiune a finanţelor locale</w:t>
      </w:r>
      <w:r w:rsidR="008F5AFC">
        <w:rPr>
          <w:rFonts w:ascii="Times New Roman" w:eastAsia="Times New Roman" w:hAnsi="Times New Roman" w:cs="Times New Roman"/>
          <w:sz w:val="24"/>
          <w:szCs w:val="24"/>
          <w:lang w:val="ro-RO"/>
        </w:rPr>
        <w:t xml:space="preserve"> (Cigu, 2001, 2011)</w:t>
      </w:r>
      <w:r w:rsidR="007B51FC">
        <w:rPr>
          <w:rFonts w:ascii="Times New Roman" w:eastAsia="Times New Roman" w:hAnsi="Times New Roman" w:cs="Times New Roman"/>
          <w:sz w:val="24"/>
          <w:szCs w:val="24"/>
          <w:lang w:val="ro-RO"/>
        </w:rPr>
        <w:t>.</w:t>
      </w:r>
    </w:p>
    <w:p w:rsidR="00AE1718" w:rsidRDefault="00AE1718" w:rsidP="00AE1718">
      <w:pPr>
        <w:spacing w:after="0" w:line="240" w:lineRule="auto"/>
        <w:ind w:firstLine="720"/>
        <w:jc w:val="both"/>
        <w:rPr>
          <w:rFonts w:ascii="Times New Roman" w:eastAsia="Times New Roman" w:hAnsi="Times New Roman" w:cs="Times New Roman"/>
          <w:sz w:val="24"/>
          <w:szCs w:val="24"/>
          <w:lang w:val="ro-RO"/>
        </w:rPr>
      </w:pPr>
      <w:r w:rsidRPr="00AE1718">
        <w:rPr>
          <w:rFonts w:ascii="Times New Roman" w:eastAsia="Times New Roman" w:hAnsi="Times New Roman" w:cs="Times New Roman"/>
          <w:sz w:val="24"/>
          <w:szCs w:val="24"/>
          <w:lang w:val="ro-RO"/>
        </w:rPr>
        <w:t xml:space="preserve">Obiectivele </w:t>
      </w:r>
      <w:r w:rsidR="00847C42">
        <w:rPr>
          <w:rFonts w:ascii="Times New Roman" w:eastAsia="Times New Roman" w:hAnsi="Times New Roman" w:cs="Times New Roman"/>
          <w:sz w:val="24"/>
          <w:szCs w:val="24"/>
          <w:lang w:val="ro-RO"/>
        </w:rPr>
        <w:t xml:space="preserve">propuse în cadrul cercetării </w:t>
      </w:r>
      <w:r w:rsidRPr="00AE1718">
        <w:rPr>
          <w:rFonts w:ascii="Times New Roman" w:eastAsia="Times New Roman" w:hAnsi="Times New Roman" w:cs="Times New Roman"/>
          <w:sz w:val="24"/>
          <w:szCs w:val="24"/>
          <w:lang w:val="ro-RO"/>
        </w:rPr>
        <w:t xml:space="preserve">sunt în principal două. Primul obiectiv este studierea locului și rolului </w:t>
      </w:r>
      <w:r w:rsidR="00847C42">
        <w:rPr>
          <w:rFonts w:ascii="Times New Roman" w:eastAsia="Times New Roman" w:hAnsi="Times New Roman" w:cs="Times New Roman"/>
          <w:sz w:val="24"/>
          <w:szCs w:val="24"/>
          <w:lang w:val="ro-RO"/>
        </w:rPr>
        <w:t xml:space="preserve">impozitului şi taxei pe teren în cadrul </w:t>
      </w:r>
      <w:r w:rsidRPr="00AE1718">
        <w:rPr>
          <w:rFonts w:ascii="Times New Roman" w:eastAsia="Times New Roman" w:hAnsi="Times New Roman" w:cs="Times New Roman"/>
          <w:sz w:val="24"/>
          <w:szCs w:val="24"/>
          <w:lang w:val="ro-RO"/>
        </w:rPr>
        <w:t xml:space="preserve">bugetelor locale din România iar al doilea obiectiv este identificarea și propunerea de soluții pentru o </w:t>
      </w:r>
      <w:r w:rsidR="00847C42">
        <w:rPr>
          <w:rFonts w:ascii="Times New Roman" w:eastAsia="Times New Roman" w:hAnsi="Times New Roman" w:cs="Times New Roman"/>
          <w:sz w:val="24"/>
          <w:szCs w:val="24"/>
          <w:lang w:val="ro-RO"/>
        </w:rPr>
        <w:t>creștere semnificativă a încasărilor</w:t>
      </w:r>
      <w:r w:rsidRPr="00AE1718">
        <w:rPr>
          <w:rFonts w:ascii="Times New Roman" w:eastAsia="Times New Roman" w:hAnsi="Times New Roman" w:cs="Times New Roman"/>
          <w:sz w:val="24"/>
          <w:szCs w:val="24"/>
          <w:lang w:val="ro-RO"/>
        </w:rPr>
        <w:t xml:space="preserve"> din impozit</w:t>
      </w:r>
      <w:r w:rsidR="00847C42">
        <w:rPr>
          <w:rFonts w:ascii="Times New Roman" w:eastAsia="Times New Roman" w:hAnsi="Times New Roman" w:cs="Times New Roman"/>
          <w:sz w:val="24"/>
          <w:szCs w:val="24"/>
          <w:lang w:val="ro-RO"/>
        </w:rPr>
        <w:t>ul şi taxa pe teren în bu</w:t>
      </w:r>
      <w:r w:rsidRPr="00AE1718">
        <w:rPr>
          <w:rFonts w:ascii="Times New Roman" w:eastAsia="Times New Roman" w:hAnsi="Times New Roman" w:cs="Times New Roman"/>
          <w:sz w:val="24"/>
          <w:szCs w:val="24"/>
          <w:lang w:val="ro-RO"/>
        </w:rPr>
        <w:t>getele locale din România.</w:t>
      </w:r>
    </w:p>
    <w:p w:rsidR="00AE1718" w:rsidRPr="00AE1718" w:rsidRDefault="00847C42" w:rsidP="00AE1718">
      <w:pPr>
        <w:spacing w:after="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Lucrarea</w:t>
      </w:r>
      <w:r w:rsidR="00AE1718" w:rsidRPr="00AE1718">
        <w:rPr>
          <w:rFonts w:ascii="Times New Roman" w:eastAsia="Times New Roman" w:hAnsi="Times New Roman" w:cs="Times New Roman"/>
          <w:sz w:val="24"/>
          <w:szCs w:val="24"/>
          <w:lang w:val="ro-RO"/>
        </w:rPr>
        <w:t xml:space="preserve"> combină elementele cercetării fundamentale</w:t>
      </w:r>
      <w:r w:rsidR="004B780B">
        <w:rPr>
          <w:rFonts w:ascii="Times New Roman" w:eastAsia="Times New Roman" w:hAnsi="Times New Roman" w:cs="Times New Roman"/>
          <w:sz w:val="24"/>
          <w:szCs w:val="24"/>
          <w:lang w:val="ro-RO"/>
        </w:rPr>
        <w:t xml:space="preserve"> cu cele ale cercetării aplicative</w:t>
      </w:r>
      <w:r w:rsidR="00AE1718" w:rsidRPr="00AE1718">
        <w:rPr>
          <w:rFonts w:ascii="Times New Roman" w:eastAsia="Times New Roman" w:hAnsi="Times New Roman" w:cs="Times New Roman"/>
          <w:sz w:val="24"/>
          <w:szCs w:val="24"/>
          <w:lang w:val="ro-RO"/>
        </w:rPr>
        <w:t xml:space="preserve">. Astfel, în cadrul cercetării fundamentale am analizat cadrul conceptual privind impozitul și </w:t>
      </w:r>
      <w:r>
        <w:rPr>
          <w:rFonts w:ascii="Times New Roman" w:eastAsia="Times New Roman" w:hAnsi="Times New Roman" w:cs="Times New Roman"/>
          <w:sz w:val="24"/>
          <w:szCs w:val="24"/>
          <w:lang w:val="ro-RO"/>
        </w:rPr>
        <w:t>taxa pe teren</w:t>
      </w:r>
      <w:r w:rsidR="004B780B">
        <w:rPr>
          <w:rFonts w:ascii="Times New Roman" w:eastAsia="Times New Roman" w:hAnsi="Times New Roman" w:cs="Times New Roman"/>
          <w:sz w:val="24"/>
          <w:szCs w:val="24"/>
          <w:lang w:val="ro-RO"/>
        </w:rPr>
        <w:t xml:space="preserve">, precum şi aşezarea </w:t>
      </w:r>
      <w:r w:rsidR="00AE1718" w:rsidRPr="00AE1718">
        <w:rPr>
          <w:rFonts w:ascii="Times New Roman" w:eastAsia="Times New Roman" w:hAnsi="Times New Roman" w:cs="Times New Roman"/>
          <w:sz w:val="24"/>
          <w:szCs w:val="24"/>
          <w:lang w:val="ro-RO"/>
        </w:rPr>
        <w:t>și plata acestora.</w:t>
      </w:r>
    </w:p>
    <w:p w:rsidR="00AE1718" w:rsidRDefault="004B780B" w:rsidP="00AE1718">
      <w:pPr>
        <w:spacing w:after="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În cadrul cercetării aplicative am utilizat metoda analizei cantitative</w:t>
      </w:r>
      <w:r w:rsidR="00AE1718" w:rsidRPr="00AE1718">
        <w:rPr>
          <w:rFonts w:ascii="Times New Roman" w:eastAsia="Times New Roman" w:hAnsi="Times New Roman" w:cs="Times New Roman"/>
          <w:sz w:val="24"/>
          <w:szCs w:val="24"/>
          <w:lang w:val="ro-RO"/>
        </w:rPr>
        <w:t xml:space="preserve"> a indicatorului bugetar „Impozitul </w:t>
      </w:r>
      <w:r>
        <w:rPr>
          <w:rFonts w:ascii="Times New Roman" w:eastAsia="Times New Roman" w:hAnsi="Times New Roman" w:cs="Times New Roman"/>
          <w:sz w:val="24"/>
          <w:szCs w:val="24"/>
          <w:lang w:val="ro-RO"/>
        </w:rPr>
        <w:t>şi taxa pe teren</w:t>
      </w:r>
      <w:r w:rsidR="00AE1718" w:rsidRPr="00AE1718">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pe baza datelor</w:t>
      </w:r>
      <w:r w:rsidR="00AE1718" w:rsidRPr="00AE1718">
        <w:rPr>
          <w:rFonts w:ascii="Times New Roman" w:eastAsia="Times New Roman" w:hAnsi="Times New Roman" w:cs="Times New Roman"/>
          <w:sz w:val="24"/>
          <w:szCs w:val="24"/>
          <w:lang w:val="ro-RO"/>
        </w:rPr>
        <w:t xml:space="preserve"> din Anuarul statistic </w:t>
      </w:r>
      <w:r>
        <w:rPr>
          <w:rFonts w:ascii="Times New Roman" w:eastAsia="Times New Roman" w:hAnsi="Times New Roman" w:cs="Times New Roman"/>
          <w:sz w:val="24"/>
          <w:szCs w:val="24"/>
          <w:lang w:val="ro-RO"/>
        </w:rPr>
        <w:t>al R</w:t>
      </w:r>
      <w:r w:rsidR="00AE1718" w:rsidRPr="00AE1718">
        <w:rPr>
          <w:rFonts w:ascii="Times New Roman" w:eastAsia="Times New Roman" w:hAnsi="Times New Roman" w:cs="Times New Roman"/>
          <w:sz w:val="24"/>
          <w:szCs w:val="24"/>
          <w:lang w:val="ro-RO"/>
        </w:rPr>
        <w:t>omân</w:t>
      </w:r>
      <w:r>
        <w:rPr>
          <w:rFonts w:ascii="Times New Roman" w:eastAsia="Times New Roman" w:hAnsi="Times New Roman" w:cs="Times New Roman"/>
          <w:sz w:val="24"/>
          <w:szCs w:val="24"/>
          <w:lang w:val="ro-RO"/>
        </w:rPr>
        <w:t>iei din perioada 2009-2018</w:t>
      </w:r>
      <w:r w:rsidR="00AE1718" w:rsidRPr="00AE1718">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cu scopul scoaterii în evidenţă a locului şi rolului pe care acest impozit îl</w:t>
      </w:r>
      <w:r w:rsidR="00AE1718" w:rsidRPr="00AE1718">
        <w:rPr>
          <w:rFonts w:ascii="Times New Roman" w:eastAsia="Times New Roman" w:hAnsi="Times New Roman" w:cs="Times New Roman"/>
          <w:sz w:val="24"/>
          <w:szCs w:val="24"/>
          <w:lang w:val="ro-RO"/>
        </w:rPr>
        <w:t xml:space="preserve"> are în veniturile publice locale din România </w:t>
      </w:r>
      <w:r>
        <w:rPr>
          <w:rFonts w:ascii="Times New Roman" w:eastAsia="Times New Roman" w:hAnsi="Times New Roman" w:cs="Times New Roman"/>
          <w:sz w:val="24"/>
          <w:szCs w:val="24"/>
          <w:lang w:val="ro-RO"/>
        </w:rPr>
        <w:t>pentru a putea</w:t>
      </w:r>
      <w:r w:rsidR="00AE1718" w:rsidRPr="00AE1718">
        <w:rPr>
          <w:rFonts w:ascii="Times New Roman" w:eastAsia="Times New Roman" w:hAnsi="Times New Roman" w:cs="Times New Roman"/>
          <w:sz w:val="24"/>
          <w:szCs w:val="24"/>
          <w:lang w:val="ro-RO"/>
        </w:rPr>
        <w:t xml:space="preserve"> formula câteva soluții pentru a crește veniturile din această sursă la bugetele locale.</w:t>
      </w:r>
    </w:p>
    <w:p w:rsidR="002F242E" w:rsidRDefault="002F242E" w:rsidP="002F242E">
      <w:pPr>
        <w:keepNext/>
        <w:keepLines/>
        <w:spacing w:after="0" w:line="240" w:lineRule="auto"/>
        <w:ind w:firstLine="708"/>
        <w:outlineLvl w:val="1"/>
        <w:rPr>
          <w:rFonts w:ascii="Times New Roman" w:eastAsiaTheme="majorEastAsia" w:hAnsi="Times New Roman" w:cs="Times New Roman"/>
          <w:b/>
          <w:bCs/>
          <w:sz w:val="24"/>
          <w:szCs w:val="24"/>
          <w:lang w:val="en-CA"/>
        </w:rPr>
      </w:pPr>
    </w:p>
    <w:p w:rsidR="002F242E" w:rsidRPr="002F242E" w:rsidRDefault="00E577F4" w:rsidP="002F242E">
      <w:pPr>
        <w:keepNext/>
        <w:keepLines/>
        <w:spacing w:after="0" w:line="240" w:lineRule="auto"/>
        <w:ind w:firstLine="708"/>
        <w:outlineLvl w:val="1"/>
        <w:rPr>
          <w:rFonts w:ascii="Times New Roman" w:eastAsiaTheme="majorEastAsia" w:hAnsi="Times New Roman" w:cs="Times New Roman"/>
          <w:b/>
          <w:bCs/>
          <w:sz w:val="24"/>
          <w:szCs w:val="24"/>
          <w:lang w:val="en-CA"/>
        </w:rPr>
      </w:pPr>
      <w:r w:rsidRPr="002F242E">
        <w:rPr>
          <w:rFonts w:ascii="Times New Roman" w:eastAsiaTheme="majorEastAsia" w:hAnsi="Times New Roman" w:cs="Times New Roman"/>
          <w:b/>
          <w:bCs/>
          <w:sz w:val="24"/>
          <w:szCs w:val="24"/>
          <w:lang w:val="en-CA"/>
        </w:rPr>
        <w:t>2</w:t>
      </w:r>
      <w:r>
        <w:rPr>
          <w:rFonts w:ascii="Times New Roman" w:eastAsiaTheme="majorEastAsia" w:hAnsi="Times New Roman" w:cs="Times New Roman"/>
          <w:b/>
          <w:bCs/>
          <w:sz w:val="24"/>
          <w:szCs w:val="24"/>
          <w:lang w:val="en-CA"/>
        </w:rPr>
        <w:t>.</w:t>
      </w:r>
      <w:r w:rsidRPr="002F242E">
        <w:rPr>
          <w:rFonts w:ascii="Times New Roman" w:eastAsiaTheme="majorEastAsia" w:hAnsi="Times New Roman" w:cs="Times New Roman"/>
          <w:b/>
          <w:bCs/>
          <w:sz w:val="24"/>
          <w:szCs w:val="24"/>
          <w:lang w:val="en-CA"/>
        </w:rPr>
        <w:t xml:space="preserve"> </w:t>
      </w:r>
      <w:r>
        <w:rPr>
          <w:rFonts w:ascii="Times New Roman" w:eastAsiaTheme="majorEastAsia" w:hAnsi="Times New Roman" w:cs="Times New Roman"/>
          <w:b/>
          <w:bCs/>
          <w:sz w:val="24"/>
          <w:szCs w:val="24"/>
          <w:lang w:val="en-CA"/>
        </w:rPr>
        <w:t>TR</w:t>
      </w:r>
      <w:r>
        <w:rPr>
          <w:rFonts w:ascii="Times New Roman" w:eastAsiaTheme="majorEastAsia" w:hAnsi="Times New Roman" w:cs="Times New Roman"/>
          <w:b/>
          <w:bCs/>
          <w:sz w:val="24"/>
          <w:szCs w:val="24"/>
          <w:lang w:val="ro-RO"/>
        </w:rPr>
        <w:t>ĂSĂTURI DEFINITORII ŞI ELEMENTELE TEHNICE ALE I</w:t>
      </w:r>
      <w:r w:rsidRPr="002F242E">
        <w:rPr>
          <w:rFonts w:ascii="Times New Roman" w:eastAsiaTheme="majorEastAsia" w:hAnsi="Times New Roman" w:cs="Times New Roman"/>
          <w:b/>
          <w:bCs/>
          <w:sz w:val="24"/>
          <w:szCs w:val="24"/>
          <w:lang w:val="en-CA"/>
        </w:rPr>
        <w:t>MPOZITUL</w:t>
      </w:r>
      <w:r>
        <w:rPr>
          <w:rFonts w:ascii="Times New Roman" w:eastAsiaTheme="majorEastAsia" w:hAnsi="Times New Roman" w:cs="Times New Roman"/>
          <w:b/>
          <w:bCs/>
          <w:sz w:val="24"/>
          <w:szCs w:val="24"/>
          <w:lang w:val="en-CA"/>
        </w:rPr>
        <w:t xml:space="preserve">UI/TAXEI </w:t>
      </w:r>
      <w:r w:rsidRPr="002F242E">
        <w:rPr>
          <w:rFonts w:ascii="Times New Roman" w:eastAsiaTheme="majorEastAsia" w:hAnsi="Times New Roman" w:cs="Times New Roman"/>
          <w:b/>
          <w:bCs/>
          <w:sz w:val="24"/>
          <w:szCs w:val="24"/>
          <w:lang w:val="en-CA"/>
        </w:rPr>
        <w:t>PE TEREN</w:t>
      </w:r>
      <w:bookmarkEnd w:id="0"/>
    </w:p>
    <w:p w:rsidR="00EA278F" w:rsidRDefault="00EA278F" w:rsidP="00891E53">
      <w:pPr>
        <w:spacing w:after="0" w:line="240" w:lineRule="auto"/>
        <w:ind w:firstLine="708"/>
        <w:jc w:val="both"/>
        <w:rPr>
          <w:rFonts w:ascii="Times New Roman" w:eastAsia="Times New Roman" w:hAnsi="Times New Roman" w:cs="Times New Roman"/>
          <w:sz w:val="24"/>
          <w:szCs w:val="24"/>
          <w:lang w:val="ro-RO" w:eastAsia="ro-RO"/>
        </w:rPr>
      </w:pPr>
    </w:p>
    <w:p w:rsidR="00891E53" w:rsidRPr="00891E53" w:rsidRDefault="00891E53" w:rsidP="00891E53">
      <w:pPr>
        <w:spacing w:after="0" w:line="240" w:lineRule="auto"/>
        <w:ind w:firstLine="708"/>
        <w:jc w:val="both"/>
        <w:rPr>
          <w:rFonts w:ascii="Times New Roman" w:eastAsia="Times New Roman" w:hAnsi="Times New Roman" w:cs="Times New Roman"/>
          <w:sz w:val="24"/>
          <w:szCs w:val="24"/>
          <w:lang w:val="ro-RO" w:eastAsia="ro-RO"/>
        </w:rPr>
      </w:pPr>
      <w:r w:rsidRPr="00891E53">
        <w:rPr>
          <w:rFonts w:ascii="Times New Roman" w:eastAsia="Times New Roman" w:hAnsi="Times New Roman" w:cs="Times New Roman"/>
          <w:sz w:val="24"/>
          <w:szCs w:val="24"/>
          <w:lang w:val="ro-RO" w:eastAsia="ro-RO"/>
        </w:rPr>
        <w:t xml:space="preserve">Impozitul pe teren, cunoscut și sub denumirea de impozitul funciar, reprezintă unul din cele mai vechi impozite, perceput de la primele forme de organizare statală. În cazul impozitului funciar, la determinarea sumei datorate statului, se pornea de la suprafața terenurilor, numărul animalelor de muncă și numărul plugurilor utilizate în vederea lucrării pământului, mărimea arenzii, prețul pământului, etc., fără a se lua în considerare producția obținută, venitul realizat sau cheltuielile de producție. Un pas înainte în stabilirea impozitului funciar l-a constituit introducerea cadastrului. Acesta </w:t>
      </w:r>
      <w:r w:rsidRPr="00891E53">
        <w:rPr>
          <w:rFonts w:ascii="Times New Roman" w:eastAsia="Times New Roman" w:hAnsi="Times New Roman" w:cs="Times New Roman"/>
          <w:sz w:val="24"/>
          <w:szCs w:val="24"/>
          <w:lang w:val="ro-RO" w:eastAsia="ro-RO"/>
        </w:rPr>
        <w:lastRenderedPageBreak/>
        <w:t>reprezintă atât acțiunea de descriere a suprafețelor de teren și a bunurilor funciare din fiecare localitate în parte, cu menționarea veniturilor pe care le produc, cât și registrele în care figurează contribuabilii și averile lor, pe baza cărora se stabileau impozitele directe</w:t>
      </w:r>
      <w:r w:rsidR="00196E62">
        <w:rPr>
          <w:rFonts w:ascii="Times New Roman" w:eastAsia="Times New Roman" w:hAnsi="Times New Roman" w:cs="Times New Roman"/>
          <w:sz w:val="24"/>
          <w:szCs w:val="24"/>
          <w:lang w:val="ro-RO" w:eastAsia="ro-RO"/>
        </w:rPr>
        <w:t xml:space="preserve"> (Matei et al., 2013).</w:t>
      </w:r>
    </w:p>
    <w:p w:rsidR="00A33F8D" w:rsidRDefault="00A33F8D" w:rsidP="00547E7C">
      <w:pPr>
        <w:spacing w:after="0" w:line="240" w:lineRule="auto"/>
        <w:ind w:firstLine="708"/>
        <w:rPr>
          <w:rFonts w:ascii="Times New Roman" w:eastAsia="Times New Roman" w:hAnsi="Times New Roman" w:cs="Times New Roman"/>
          <w:b/>
          <w:sz w:val="24"/>
          <w:szCs w:val="24"/>
          <w:lang w:val="ro-RO" w:eastAsia="ro-RO"/>
        </w:rPr>
      </w:pPr>
    </w:p>
    <w:p w:rsidR="00547E7C" w:rsidRPr="00EA278F" w:rsidRDefault="00E577F4" w:rsidP="00547E7C">
      <w:pPr>
        <w:spacing w:after="0" w:line="240" w:lineRule="auto"/>
        <w:ind w:firstLine="708"/>
        <w:rPr>
          <w:rFonts w:ascii="Times New Roman" w:eastAsia="Times New Roman" w:hAnsi="Times New Roman" w:cs="Times New Roman"/>
          <w:b/>
          <w:sz w:val="24"/>
          <w:szCs w:val="24"/>
          <w:lang w:val="ro-RO" w:eastAsia="ro-RO"/>
        </w:rPr>
      </w:pPr>
      <w:r w:rsidRPr="00EA278F">
        <w:rPr>
          <w:rFonts w:ascii="Times New Roman" w:eastAsia="Times New Roman" w:hAnsi="Times New Roman" w:cs="Times New Roman"/>
          <w:b/>
          <w:sz w:val="24"/>
          <w:szCs w:val="24"/>
          <w:lang w:val="ro-RO" w:eastAsia="ro-RO"/>
        </w:rPr>
        <w:t>2.1. SUBIECTELE IMPUNERII</w:t>
      </w:r>
    </w:p>
    <w:p w:rsidR="00547E7C" w:rsidRDefault="00547E7C" w:rsidP="002F242E">
      <w:pPr>
        <w:spacing w:after="0" w:line="240" w:lineRule="auto"/>
        <w:ind w:firstLine="708"/>
        <w:jc w:val="both"/>
        <w:rPr>
          <w:rFonts w:ascii="Times New Roman" w:hAnsi="Times New Roman" w:cs="Times New Roman"/>
          <w:sz w:val="24"/>
          <w:szCs w:val="24"/>
          <w:lang w:val="ro-RO"/>
        </w:rPr>
      </w:pPr>
    </w:p>
    <w:p w:rsidR="002F242E" w:rsidRPr="002F242E" w:rsidRDefault="00D07D22" w:rsidP="002F242E">
      <w:pPr>
        <w:spacing w:after="0" w:line="240" w:lineRule="auto"/>
        <w:ind w:firstLine="708"/>
        <w:jc w:val="both"/>
        <w:rPr>
          <w:rFonts w:ascii="Times New Roman" w:hAnsi="Times New Roman" w:cs="Times New Roman"/>
          <w:sz w:val="24"/>
          <w:szCs w:val="24"/>
          <w:lang w:val="en-CA"/>
        </w:rPr>
      </w:pPr>
      <w:r>
        <w:rPr>
          <w:rFonts w:ascii="Times New Roman" w:hAnsi="Times New Roman" w:cs="Times New Roman"/>
          <w:sz w:val="24"/>
          <w:szCs w:val="24"/>
          <w:lang w:val="ro-RO"/>
        </w:rPr>
        <w:t>Conform legislaţiei actuale</w:t>
      </w:r>
      <w:r>
        <w:rPr>
          <w:rFonts w:ascii="Times New Roman" w:hAnsi="Times New Roman" w:cs="Times New Roman"/>
          <w:sz w:val="24"/>
          <w:szCs w:val="24"/>
          <w:vertAlign w:val="superscript"/>
          <w:lang w:val="ro-RO"/>
        </w:rPr>
        <w:t>1</w:t>
      </w:r>
      <w:r>
        <w:rPr>
          <w:rFonts w:ascii="Times New Roman" w:hAnsi="Times New Roman" w:cs="Times New Roman"/>
          <w:sz w:val="24"/>
          <w:szCs w:val="24"/>
          <w:lang w:val="ro-RO"/>
        </w:rPr>
        <w:t xml:space="preserve">, </w:t>
      </w:r>
      <w:r w:rsidR="00F35910">
        <w:rPr>
          <w:rFonts w:ascii="Times New Roman" w:hAnsi="Times New Roman" w:cs="Times New Roman"/>
          <w:sz w:val="24"/>
          <w:szCs w:val="24"/>
          <w:lang w:val="ro-RO"/>
        </w:rPr>
        <w:t>o</w:t>
      </w:r>
      <w:r w:rsidR="002F242E" w:rsidRPr="002F242E">
        <w:rPr>
          <w:rFonts w:ascii="Times New Roman" w:hAnsi="Times New Roman" w:cs="Times New Roman"/>
          <w:sz w:val="24"/>
          <w:szCs w:val="24"/>
          <w:lang w:val="en-CA"/>
        </w:rPr>
        <w:t>rice persoană care are în proprietate teren situat în România datorează pentru acesta un impozit anual, exceptând cazurile în care legea prevede altfel.</w:t>
      </w:r>
    </w:p>
    <w:p w:rsidR="002F242E" w:rsidRDefault="002F242E" w:rsidP="002F242E">
      <w:pPr>
        <w:spacing w:after="0" w:line="240" w:lineRule="auto"/>
        <w:ind w:firstLine="708"/>
        <w:jc w:val="both"/>
        <w:rPr>
          <w:rFonts w:ascii="Times New Roman" w:hAnsi="Times New Roman" w:cs="Times New Roman"/>
          <w:sz w:val="24"/>
          <w:szCs w:val="24"/>
          <w:lang w:val="en-CA"/>
        </w:rPr>
      </w:pPr>
      <w:r w:rsidRPr="002F242E">
        <w:rPr>
          <w:rFonts w:ascii="Times New Roman" w:hAnsi="Times New Roman" w:cs="Times New Roman"/>
          <w:sz w:val="24"/>
          <w:szCs w:val="24"/>
          <w:lang w:val="en-CA"/>
        </w:rPr>
        <w:t>Pentru terenurile proprietate publică sau privată a statului ori a unităților administrativ-teritoriale, concesionate, închiriate, date în administrare ori în folosință, după caz, oricăror entități, altele decât cele de drept public, se stabilește taxa pe teren, care se datorează de concesionari, locatari, titulari ai dreptului de administrare sau de folosință, după caz, în condiții similare impozitului pe teren. În cazul transmiterii ulterioare altor entități a dreptului de concesiune, închiriere, administrare sau folosință asupra terenului, taxa se datorează de persoana care are relația contractuală cu persoana de drept public.</w:t>
      </w:r>
    </w:p>
    <w:p w:rsidR="002F242E" w:rsidRPr="002F242E" w:rsidRDefault="00785BC0" w:rsidP="002F242E">
      <w:pPr>
        <w:spacing w:after="0" w:line="240" w:lineRule="auto"/>
        <w:ind w:firstLine="708"/>
        <w:jc w:val="both"/>
        <w:rPr>
          <w:rFonts w:ascii="Times New Roman" w:hAnsi="Times New Roman" w:cs="Times New Roman"/>
          <w:sz w:val="24"/>
          <w:szCs w:val="24"/>
          <w:lang w:val="en-CA"/>
        </w:rPr>
      </w:pPr>
      <w:r>
        <w:rPr>
          <w:rFonts w:ascii="Times New Roman" w:hAnsi="Times New Roman" w:cs="Times New Roman"/>
          <w:sz w:val="24"/>
          <w:szCs w:val="24"/>
          <w:lang w:val="en-CA"/>
        </w:rPr>
        <w:t>A</w:t>
      </w:r>
      <w:r>
        <w:rPr>
          <w:rFonts w:ascii="Times New Roman" w:hAnsi="Times New Roman" w:cs="Times New Roman"/>
          <w:sz w:val="24"/>
          <w:szCs w:val="24"/>
          <w:lang w:val="ro-RO"/>
        </w:rPr>
        <w:t xml:space="preserve">şadar, </w:t>
      </w:r>
      <w:r>
        <w:rPr>
          <w:rFonts w:ascii="Times New Roman" w:hAnsi="Times New Roman" w:cs="Times New Roman"/>
          <w:sz w:val="24"/>
          <w:szCs w:val="24"/>
          <w:lang w:val="en-CA"/>
        </w:rPr>
        <w:t>s</w:t>
      </w:r>
      <w:r w:rsidR="002F242E" w:rsidRPr="002F242E">
        <w:rPr>
          <w:rFonts w:ascii="Times New Roman" w:hAnsi="Times New Roman" w:cs="Times New Roman"/>
          <w:sz w:val="24"/>
          <w:szCs w:val="24"/>
          <w:lang w:val="en-CA"/>
        </w:rPr>
        <w:t>ub</w:t>
      </w:r>
      <w:r w:rsidR="007447A2">
        <w:rPr>
          <w:rFonts w:ascii="Times New Roman" w:hAnsi="Times New Roman" w:cs="Times New Roman"/>
          <w:sz w:val="24"/>
          <w:szCs w:val="24"/>
          <w:lang w:val="en-CA"/>
        </w:rPr>
        <w:t xml:space="preserve">iectul impozitului </w:t>
      </w:r>
      <w:r>
        <w:rPr>
          <w:rFonts w:ascii="Times New Roman" w:hAnsi="Times New Roman" w:cs="Times New Roman"/>
          <w:sz w:val="24"/>
          <w:szCs w:val="24"/>
          <w:lang w:val="en-CA"/>
        </w:rPr>
        <w:t xml:space="preserve">pe teren </w:t>
      </w:r>
      <w:r w:rsidR="00403BE9">
        <w:rPr>
          <w:rFonts w:ascii="Times New Roman" w:hAnsi="Times New Roman" w:cs="Times New Roman"/>
          <w:sz w:val="24"/>
          <w:szCs w:val="24"/>
          <w:lang w:val="en-CA"/>
        </w:rPr>
        <w:t>este</w:t>
      </w:r>
      <w:r w:rsidR="002F242E" w:rsidRPr="002F242E">
        <w:rPr>
          <w:rFonts w:ascii="Times New Roman" w:hAnsi="Times New Roman" w:cs="Times New Roman"/>
          <w:sz w:val="24"/>
          <w:szCs w:val="24"/>
          <w:lang w:val="en-CA"/>
        </w:rPr>
        <w:t>, în principiu, orice persoană</w:t>
      </w:r>
      <w:r>
        <w:rPr>
          <w:rFonts w:ascii="Times New Roman" w:hAnsi="Times New Roman" w:cs="Times New Roman"/>
          <w:sz w:val="24"/>
          <w:szCs w:val="24"/>
          <w:lang w:val="en-CA"/>
        </w:rPr>
        <w:t xml:space="preserve"> fizică sau juridică</w:t>
      </w:r>
      <w:r w:rsidR="002F242E" w:rsidRPr="002F242E">
        <w:rPr>
          <w:rFonts w:ascii="Times New Roman" w:hAnsi="Times New Roman" w:cs="Times New Roman"/>
          <w:sz w:val="24"/>
          <w:szCs w:val="24"/>
          <w:lang w:val="en-CA"/>
        </w:rPr>
        <w:t xml:space="preserve"> care are în proprietate un teren situat în România</w:t>
      </w:r>
      <w:r w:rsidR="007447A2">
        <w:rPr>
          <w:rFonts w:ascii="Times New Roman" w:hAnsi="Times New Roman" w:cs="Times New Roman"/>
          <w:sz w:val="24"/>
          <w:szCs w:val="24"/>
          <w:lang w:val="en-CA"/>
        </w:rPr>
        <w:t xml:space="preserve"> iar subiectul taxei pe teren este utilizatorul unui teren pentru terenurile</w:t>
      </w:r>
      <w:r w:rsidR="007447A2" w:rsidRPr="007447A2">
        <w:rPr>
          <w:rFonts w:ascii="Times New Roman" w:hAnsi="Times New Roman" w:cs="Times New Roman"/>
          <w:sz w:val="24"/>
          <w:szCs w:val="24"/>
          <w:lang w:val="en-CA"/>
        </w:rPr>
        <w:t xml:space="preserve"> </w:t>
      </w:r>
      <w:r w:rsidR="007447A2" w:rsidRPr="002F242E">
        <w:rPr>
          <w:rFonts w:ascii="Times New Roman" w:hAnsi="Times New Roman" w:cs="Times New Roman"/>
          <w:sz w:val="24"/>
          <w:szCs w:val="24"/>
          <w:lang w:val="en-CA"/>
        </w:rPr>
        <w:t>proprietate publică sau privată a statului ori a unităților administrativ-teritoriale</w:t>
      </w:r>
      <w:r w:rsidR="007447A2">
        <w:rPr>
          <w:rFonts w:ascii="Times New Roman" w:hAnsi="Times New Roman" w:cs="Times New Roman"/>
          <w:sz w:val="24"/>
          <w:szCs w:val="24"/>
          <w:lang w:val="en-CA"/>
        </w:rPr>
        <w:t xml:space="preserve"> folosite în cadrul unei concesiuni sau a unui contract de închiriere,</w:t>
      </w:r>
      <w:r w:rsidR="007447A2" w:rsidRPr="007447A2">
        <w:rPr>
          <w:rFonts w:ascii="Times New Roman" w:hAnsi="Times New Roman" w:cs="Times New Roman"/>
          <w:sz w:val="24"/>
          <w:szCs w:val="24"/>
          <w:lang w:val="en-CA"/>
        </w:rPr>
        <w:t xml:space="preserve"> </w:t>
      </w:r>
      <w:r w:rsidR="007447A2" w:rsidRPr="002F242E">
        <w:rPr>
          <w:rFonts w:ascii="Times New Roman" w:hAnsi="Times New Roman" w:cs="Times New Roman"/>
          <w:sz w:val="24"/>
          <w:szCs w:val="24"/>
          <w:lang w:val="en-CA"/>
        </w:rPr>
        <w:t>date în administrare ori în folosință</w:t>
      </w:r>
      <w:r w:rsidR="007447A2">
        <w:rPr>
          <w:rFonts w:ascii="Times New Roman" w:hAnsi="Times New Roman" w:cs="Times New Roman"/>
          <w:sz w:val="24"/>
          <w:szCs w:val="24"/>
          <w:lang w:val="en-CA"/>
        </w:rPr>
        <w:t xml:space="preserve">. </w:t>
      </w:r>
    </w:p>
    <w:p w:rsidR="002F242E" w:rsidRPr="002F242E" w:rsidRDefault="00403BE9" w:rsidP="002F242E">
      <w:pPr>
        <w:spacing w:after="0" w:line="240" w:lineRule="auto"/>
        <w:ind w:firstLine="708"/>
        <w:jc w:val="both"/>
        <w:rPr>
          <w:rFonts w:ascii="Times New Roman" w:hAnsi="Times New Roman" w:cs="Times New Roman"/>
          <w:sz w:val="24"/>
          <w:szCs w:val="24"/>
          <w:lang w:val="ro-RO"/>
        </w:rPr>
      </w:pPr>
      <w:r>
        <w:rPr>
          <w:rFonts w:ascii="Times New Roman" w:hAnsi="Times New Roman" w:cs="Times New Roman"/>
          <w:sz w:val="24"/>
          <w:szCs w:val="24"/>
          <w:lang w:val="en-CA"/>
        </w:rPr>
        <w:t xml:space="preserve">În cazul terenului care </w:t>
      </w:r>
      <w:proofErr w:type="gramStart"/>
      <w:r>
        <w:rPr>
          <w:rFonts w:ascii="Times New Roman" w:hAnsi="Times New Roman" w:cs="Times New Roman"/>
          <w:sz w:val="24"/>
          <w:szCs w:val="24"/>
          <w:lang w:val="en-CA"/>
        </w:rPr>
        <w:t>este</w:t>
      </w:r>
      <w:proofErr w:type="gramEnd"/>
      <w:r w:rsidR="002F242E" w:rsidRPr="002F242E">
        <w:rPr>
          <w:rFonts w:ascii="Times New Roman" w:hAnsi="Times New Roman" w:cs="Times New Roman"/>
          <w:sz w:val="24"/>
          <w:szCs w:val="24"/>
          <w:lang w:val="en-CA"/>
        </w:rPr>
        <w:t xml:space="preserve"> deținut în comun de două sau mai multe persoane</w:t>
      </w:r>
      <w:r w:rsidR="00557B39">
        <w:rPr>
          <w:rFonts w:ascii="Times New Roman" w:hAnsi="Times New Roman" w:cs="Times New Roman"/>
          <w:sz w:val="24"/>
          <w:szCs w:val="24"/>
          <w:lang w:val="en-CA"/>
        </w:rPr>
        <w:t xml:space="preserve">, fiecare proprietar datorează </w:t>
      </w:r>
      <w:r w:rsidR="002F242E" w:rsidRPr="002F242E">
        <w:rPr>
          <w:rFonts w:ascii="Times New Roman" w:hAnsi="Times New Roman" w:cs="Times New Roman"/>
          <w:sz w:val="24"/>
          <w:szCs w:val="24"/>
          <w:lang w:val="en-CA"/>
        </w:rPr>
        <w:t>impozit pentru partea din teren aflată în proprietatea sa. În cazul în care nu se pot stabili părțile individuale ale proprietarilor în comun, fiecare proprietar în c</w:t>
      </w:r>
      <w:r w:rsidR="000B0D8F">
        <w:rPr>
          <w:rFonts w:ascii="Times New Roman" w:hAnsi="Times New Roman" w:cs="Times New Roman"/>
          <w:sz w:val="24"/>
          <w:szCs w:val="24"/>
          <w:lang w:val="en-CA"/>
        </w:rPr>
        <w:t xml:space="preserve">omun datorează o </w:t>
      </w:r>
      <w:r w:rsidR="002F242E" w:rsidRPr="002F242E">
        <w:rPr>
          <w:rFonts w:ascii="Times New Roman" w:hAnsi="Times New Roman" w:cs="Times New Roman"/>
          <w:sz w:val="24"/>
          <w:szCs w:val="24"/>
          <w:lang w:val="en-CA"/>
        </w:rPr>
        <w:t>parte egală din impozitul pentru terenul respectiv.</w:t>
      </w:r>
    </w:p>
    <w:p w:rsidR="00C36123" w:rsidRDefault="00C36123" w:rsidP="00C36123">
      <w:pPr>
        <w:spacing w:after="0" w:line="240" w:lineRule="auto"/>
        <w:ind w:firstLine="708"/>
        <w:jc w:val="both"/>
        <w:rPr>
          <w:rFonts w:ascii="Times New Roman" w:hAnsi="Times New Roman" w:cs="Times New Roman"/>
          <w:sz w:val="24"/>
          <w:szCs w:val="24"/>
          <w:lang w:val="ro-RO"/>
        </w:rPr>
      </w:pPr>
      <w:r w:rsidRPr="00C36123">
        <w:rPr>
          <w:rFonts w:ascii="Times New Roman" w:hAnsi="Times New Roman" w:cs="Times New Roman"/>
          <w:sz w:val="24"/>
          <w:szCs w:val="24"/>
          <w:lang w:val="ro-RO"/>
        </w:rPr>
        <w:t>Codul fiscal român prevede scutiri şi reduceri de la plata impoz</w:t>
      </w:r>
      <w:r>
        <w:rPr>
          <w:rFonts w:ascii="Times New Roman" w:hAnsi="Times New Roman" w:cs="Times New Roman"/>
          <w:sz w:val="24"/>
          <w:szCs w:val="24"/>
          <w:lang w:val="ro-RO"/>
        </w:rPr>
        <w:t>itului şi taxei pe teren</w:t>
      </w:r>
      <w:r w:rsidRPr="00C36123">
        <w:rPr>
          <w:rFonts w:ascii="Times New Roman" w:hAnsi="Times New Roman" w:cs="Times New Roman"/>
          <w:sz w:val="24"/>
          <w:szCs w:val="24"/>
          <w:lang w:val="ro-RO"/>
        </w:rPr>
        <w:t xml:space="preserve"> care pot fi grupate în două categorii şi anume</w:t>
      </w:r>
      <w:r w:rsidR="00196E62">
        <w:rPr>
          <w:rFonts w:ascii="Times New Roman" w:hAnsi="Times New Roman" w:cs="Times New Roman"/>
          <w:sz w:val="24"/>
          <w:szCs w:val="24"/>
          <w:lang w:val="ro-RO"/>
        </w:rPr>
        <w:t xml:space="preserve"> (Şaguna and Şova)</w:t>
      </w:r>
      <w:r w:rsidRPr="00C36123">
        <w:rPr>
          <w:rFonts w:ascii="Times New Roman" w:hAnsi="Times New Roman" w:cs="Times New Roman"/>
          <w:sz w:val="24"/>
          <w:szCs w:val="24"/>
          <w:lang w:val="ro-RO"/>
        </w:rPr>
        <w:t>:</w:t>
      </w:r>
    </w:p>
    <w:p w:rsidR="00C36123" w:rsidRPr="00C36123" w:rsidRDefault="00C36123" w:rsidP="00C36123">
      <w:pPr>
        <w:pStyle w:val="ListParagraph"/>
        <w:tabs>
          <w:tab w:val="left" w:pos="7371"/>
        </w:tabs>
        <w:ind w:left="0" w:firstLine="720"/>
        <w:jc w:val="both"/>
        <w:rPr>
          <w:lang w:val="ro-RO"/>
        </w:rPr>
      </w:pPr>
      <w:r w:rsidRPr="00C36123">
        <w:rPr>
          <w:lang w:val="ro-RO"/>
        </w:rPr>
        <w:t>a) scutiri de la pl</w:t>
      </w:r>
      <w:r>
        <w:rPr>
          <w:lang w:val="ro-RO"/>
        </w:rPr>
        <w:t>ata impozitului/taxei pe teren legale (art. 464</w:t>
      </w:r>
      <w:r w:rsidRPr="00C36123">
        <w:rPr>
          <w:lang w:val="ro-RO"/>
        </w:rPr>
        <w:t xml:space="preserve"> alin.1);</w:t>
      </w:r>
      <w:r w:rsidR="00CE75A3">
        <w:rPr>
          <w:lang w:val="ro-RO"/>
        </w:rPr>
        <w:t xml:space="preserve"> </w:t>
      </w:r>
    </w:p>
    <w:p w:rsidR="00CE75A3" w:rsidRDefault="00C36123" w:rsidP="00C36123">
      <w:pPr>
        <w:pStyle w:val="ListParagraph"/>
        <w:tabs>
          <w:tab w:val="left" w:pos="7371"/>
        </w:tabs>
        <w:ind w:left="0" w:firstLine="720"/>
        <w:jc w:val="both"/>
        <w:rPr>
          <w:lang w:val="ro-RO"/>
        </w:rPr>
      </w:pPr>
      <w:r w:rsidRPr="00C36123">
        <w:rPr>
          <w:lang w:val="ro-RO"/>
        </w:rPr>
        <w:t>b) scutiri şi reduceri de la pl</w:t>
      </w:r>
      <w:r w:rsidR="00BE0E03">
        <w:rPr>
          <w:lang w:val="ro-RO"/>
        </w:rPr>
        <w:t>ata impozitului/taxei pe teren</w:t>
      </w:r>
      <w:r w:rsidR="00CE75A3">
        <w:rPr>
          <w:lang w:val="ro-RO"/>
        </w:rPr>
        <w:t xml:space="preserve"> administrative.</w:t>
      </w:r>
    </w:p>
    <w:p w:rsidR="00002830" w:rsidRDefault="00CE75A3" w:rsidP="00C36123">
      <w:pPr>
        <w:pStyle w:val="ListParagraph"/>
        <w:tabs>
          <w:tab w:val="left" w:pos="7371"/>
        </w:tabs>
        <w:ind w:left="0" w:firstLine="720"/>
        <w:jc w:val="both"/>
      </w:pPr>
      <w:r w:rsidRPr="00CE75A3">
        <w:rPr>
          <w:lang w:val="ro-RO"/>
        </w:rPr>
        <w:t>Consiliile locale pot hotărî să acorde scutirea sau reducerea impozitului</w:t>
      </w:r>
      <w:r>
        <w:rPr>
          <w:lang w:val="ro-RO"/>
        </w:rPr>
        <w:t>/taxei pe teren datorate pentru anumite categorii de terenuri prevăzute de art. 464 alin.2 din Codul fiscal.</w:t>
      </w:r>
      <w:r w:rsidR="00F87301">
        <w:rPr>
          <w:lang w:val="ro-RO"/>
        </w:rPr>
        <w:t xml:space="preserve"> În această situaţie s</w:t>
      </w:r>
      <w:r w:rsidR="00F87301" w:rsidRPr="00F87301">
        <w:t>cutirea sau reducerea</w:t>
      </w:r>
      <w:r w:rsidR="00F87301">
        <w:t xml:space="preserve"> de la plata impozitului/taxei pe teren</w:t>
      </w:r>
      <w:r w:rsidR="004535F7">
        <w:t xml:space="preserve"> </w:t>
      </w:r>
      <w:r w:rsidR="00F87301" w:rsidRPr="00F87301">
        <w:t>se aplică începând cu data de 1 ianuarie a anului următor celui în care persoana</w:t>
      </w:r>
      <w:r w:rsidR="004535F7">
        <w:t xml:space="preserve"> îndreptăţită </w:t>
      </w:r>
      <w:r w:rsidR="00F87301" w:rsidRPr="00F87301">
        <w:t>depune documentele justificative.</w:t>
      </w:r>
      <w:r w:rsidR="00002830">
        <w:t xml:space="preserve"> </w:t>
      </w:r>
    </w:p>
    <w:p w:rsidR="00E36CCD" w:rsidRDefault="00002830" w:rsidP="0079538F">
      <w:pPr>
        <w:pStyle w:val="ListParagraph"/>
        <w:tabs>
          <w:tab w:val="left" w:pos="7371"/>
        </w:tabs>
        <w:ind w:left="0" w:firstLine="720"/>
        <w:jc w:val="both"/>
        <w:rPr>
          <w:b/>
          <w:lang w:val="ro-RO"/>
        </w:rPr>
      </w:pPr>
      <w:r>
        <w:t>Legea prevede că i</w:t>
      </w:r>
      <w:r w:rsidRPr="00002830">
        <w:t xml:space="preserve">mpozitul pe terenurile aflate în proprietatea persoanelor fizice și juridice care sunt utilizate pentru prestarea de servicii turistice cu caracter sezonier, pe o durată de cel mult 6 luni în cursul unui an </w:t>
      </w:r>
      <w:r>
        <w:t>calendaristic, se reduce cu 50%</w:t>
      </w:r>
      <w:r w:rsidRPr="00002830">
        <w:t xml:space="preserve">. Reducerea se aplică în anul fiscal următor celui în care </w:t>
      </w:r>
      <w:proofErr w:type="gramStart"/>
      <w:r w:rsidRPr="00002830">
        <w:t>este</w:t>
      </w:r>
      <w:proofErr w:type="gramEnd"/>
      <w:r w:rsidRPr="00002830">
        <w:t xml:space="preserve"> îndeplinită această condiție</w:t>
      </w:r>
      <w:r>
        <w:t xml:space="preserve"> </w:t>
      </w:r>
      <w:r w:rsidRPr="00002830">
        <w:rPr>
          <w:lang w:val="ro-RO"/>
        </w:rPr>
        <w:t>(</w:t>
      </w:r>
      <w:r>
        <w:rPr>
          <w:lang w:val="ro-RO"/>
        </w:rPr>
        <w:t xml:space="preserve">Codul fiscal, </w:t>
      </w:r>
      <w:r w:rsidRPr="00002830">
        <w:rPr>
          <w:lang w:val="ro-RO"/>
        </w:rPr>
        <w:t>art. 464</w:t>
      </w:r>
      <w:r>
        <w:rPr>
          <w:lang w:val="ro-RO"/>
        </w:rPr>
        <w:t xml:space="preserve"> alin.4</w:t>
      </w:r>
      <w:r w:rsidRPr="00002830">
        <w:rPr>
          <w:lang w:val="ro-RO"/>
        </w:rPr>
        <w:t>)</w:t>
      </w:r>
      <w:r w:rsidRPr="00002830">
        <w:t>.</w:t>
      </w:r>
    </w:p>
    <w:p w:rsidR="00E36CCD" w:rsidRDefault="00E36CCD" w:rsidP="002F242E">
      <w:pPr>
        <w:spacing w:after="0" w:line="240" w:lineRule="auto"/>
        <w:ind w:firstLine="708"/>
        <w:jc w:val="both"/>
        <w:rPr>
          <w:rFonts w:ascii="Times New Roman" w:hAnsi="Times New Roman" w:cs="Times New Roman"/>
          <w:b/>
          <w:sz w:val="24"/>
          <w:szCs w:val="24"/>
          <w:lang w:val="ro-RO"/>
        </w:rPr>
      </w:pPr>
    </w:p>
    <w:p w:rsidR="000B0D8F" w:rsidRPr="00EA278F" w:rsidRDefault="00E577F4" w:rsidP="002F242E">
      <w:pPr>
        <w:spacing w:after="0" w:line="240" w:lineRule="auto"/>
        <w:ind w:firstLine="708"/>
        <w:jc w:val="both"/>
        <w:rPr>
          <w:rFonts w:ascii="Times New Roman" w:hAnsi="Times New Roman" w:cs="Times New Roman"/>
          <w:b/>
          <w:sz w:val="24"/>
          <w:szCs w:val="24"/>
          <w:lang w:val="ro-RO"/>
        </w:rPr>
      </w:pPr>
      <w:r w:rsidRPr="00EA278F">
        <w:rPr>
          <w:rFonts w:ascii="Times New Roman" w:hAnsi="Times New Roman" w:cs="Times New Roman"/>
          <w:b/>
          <w:sz w:val="24"/>
          <w:szCs w:val="24"/>
          <w:lang w:val="ro-RO"/>
        </w:rPr>
        <w:t xml:space="preserve">2.2. STABILIREA ŞI PERCEPEREA </w:t>
      </w:r>
      <w:r w:rsidRPr="00EA278F">
        <w:rPr>
          <w:rFonts w:ascii="Times New Roman" w:hAnsi="Times New Roman" w:cs="Times New Roman"/>
          <w:b/>
          <w:sz w:val="24"/>
          <w:szCs w:val="24"/>
        </w:rPr>
        <w:t>IMPOZITULUI/TAXEI PE TEREN</w:t>
      </w:r>
    </w:p>
    <w:p w:rsidR="00EA278F" w:rsidRDefault="00EA278F" w:rsidP="002F242E">
      <w:pPr>
        <w:spacing w:after="0" w:line="240" w:lineRule="auto"/>
        <w:ind w:firstLine="708"/>
        <w:jc w:val="both"/>
        <w:rPr>
          <w:rFonts w:ascii="Times New Roman" w:hAnsi="Times New Roman" w:cs="Times New Roman"/>
          <w:sz w:val="24"/>
          <w:szCs w:val="24"/>
          <w:lang w:val="ro-RO"/>
        </w:rPr>
      </w:pPr>
    </w:p>
    <w:p w:rsidR="002F242E" w:rsidRDefault="002F242E" w:rsidP="002F242E">
      <w:pPr>
        <w:spacing w:after="0" w:line="240" w:lineRule="auto"/>
        <w:ind w:firstLine="708"/>
        <w:jc w:val="both"/>
        <w:rPr>
          <w:rFonts w:ascii="Times New Roman" w:hAnsi="Times New Roman" w:cs="Times New Roman"/>
          <w:sz w:val="24"/>
          <w:szCs w:val="24"/>
          <w:lang w:val="ro-RO"/>
        </w:rPr>
      </w:pPr>
      <w:r w:rsidRPr="002F242E">
        <w:rPr>
          <w:rFonts w:ascii="Times New Roman" w:hAnsi="Times New Roman" w:cs="Times New Roman"/>
          <w:sz w:val="24"/>
          <w:szCs w:val="24"/>
          <w:lang w:val="ro-RO"/>
        </w:rPr>
        <w:t>Impozitul pe teren se stabilește luând în calcul numărul de metri pătrați de teren, rangul localității în care este amplasat terenul, zona și categoria de folosință a terenului, conform încadrării făcute de Consiliul Local.</w:t>
      </w:r>
    </w:p>
    <w:p w:rsidR="00785BC0" w:rsidRPr="00785BC0" w:rsidRDefault="00785BC0" w:rsidP="00785BC0">
      <w:pPr>
        <w:spacing w:after="0" w:line="240" w:lineRule="auto"/>
        <w:ind w:firstLine="708"/>
        <w:jc w:val="both"/>
        <w:rPr>
          <w:rFonts w:ascii="Times New Roman" w:hAnsi="Times New Roman" w:cs="Times New Roman"/>
          <w:sz w:val="24"/>
          <w:szCs w:val="24"/>
          <w:lang w:val="ro-RO"/>
        </w:rPr>
      </w:pPr>
      <w:r w:rsidRPr="00785BC0">
        <w:rPr>
          <w:rFonts w:ascii="Times New Roman" w:hAnsi="Times New Roman" w:cs="Times New Roman"/>
          <w:sz w:val="24"/>
          <w:szCs w:val="24"/>
          <w:lang w:val="ro-RO"/>
        </w:rPr>
        <w:t>În cazul terenurilor care fac obiectul unor contracte de concesiune, închiriere, administrare sau folosință ce se referă la perioade mai mari de o lună, taxa pe teren se stabilește proporțional cu numărul de luni pentru care este constituit dreptul de concesiune, închiriere, administrare ori folosință. Pentru fracțiunile mai mici de o lună, taxa se calculează proporțional cu numărul de zile din luna respectivă. În cazul terenurilor care fac obiectul unor contracte de concesiune, închiriere, administrare sau folosință ce se referă la perioade mai mici de o lună, taxa pe teren se datorează proporțional cu numărul de zile sau de ore prevăzute în contract. Pe perioada în care pentru un teren se plătește taxa pe teren, nu se datorează impozitul pe teren.</w:t>
      </w:r>
    </w:p>
    <w:p w:rsidR="00785BC0" w:rsidRPr="002F242E" w:rsidRDefault="00785BC0" w:rsidP="00785BC0">
      <w:pPr>
        <w:spacing w:after="0" w:line="240" w:lineRule="auto"/>
        <w:ind w:firstLine="708"/>
        <w:jc w:val="both"/>
        <w:rPr>
          <w:rFonts w:ascii="Times New Roman" w:hAnsi="Times New Roman" w:cs="Times New Roman"/>
          <w:sz w:val="24"/>
          <w:szCs w:val="24"/>
          <w:lang w:val="ro-RO"/>
        </w:rPr>
      </w:pPr>
      <w:r w:rsidRPr="00785BC0">
        <w:rPr>
          <w:rFonts w:ascii="Times New Roman" w:hAnsi="Times New Roman" w:cs="Times New Roman"/>
          <w:sz w:val="24"/>
          <w:szCs w:val="24"/>
          <w:lang w:val="ro-RO"/>
        </w:rPr>
        <w:lastRenderedPageBreak/>
        <w:t>În cazul în care pentru o suprafață de teren proprietate publică sau privată a statului ori a unității administrativ-teritoriale se datorează impozit pe teren, iar în cursul unui an apar situații care determină datorarea taxei pe teren, diferența de impozit pentru perioada pe care se datorează taxa se compensează sau se restituie contribuabilului în anul fiscal următor.</w:t>
      </w:r>
    </w:p>
    <w:p w:rsidR="002F242E" w:rsidRPr="002F242E" w:rsidRDefault="002F242E" w:rsidP="002F242E">
      <w:pPr>
        <w:spacing w:after="0" w:line="240" w:lineRule="auto"/>
        <w:ind w:firstLine="708"/>
        <w:jc w:val="both"/>
        <w:rPr>
          <w:rFonts w:ascii="Times New Roman" w:hAnsi="Times New Roman" w:cs="Times New Roman"/>
          <w:sz w:val="24"/>
          <w:szCs w:val="24"/>
          <w:lang w:val="ro-RO"/>
        </w:rPr>
      </w:pPr>
      <w:r w:rsidRPr="002F242E">
        <w:rPr>
          <w:rFonts w:ascii="Times New Roman" w:hAnsi="Times New Roman" w:cs="Times New Roman"/>
          <w:sz w:val="24"/>
          <w:szCs w:val="24"/>
          <w:lang w:val="ro-RO"/>
        </w:rPr>
        <w:t>În cazul unui teren amplasat în intravilan, înregistrat în Registrul Agricol la categoria de folosință terenuri cu construcții, impozitul/taxa pe teren se stabilește prin înmulțirea suprafeței terenului, exprimată în hectare, cu suma pe hectar corespunzătoare zonei, iar acest rezultat se înmulțește și cu un coeficient de corecție prevăzut de lege astfel:</w:t>
      </w:r>
    </w:p>
    <w:p w:rsidR="002F242E" w:rsidRPr="007C4181" w:rsidRDefault="00F96104" w:rsidP="00F96104">
      <w:pPr>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ab/>
      </w:r>
      <w:r w:rsidR="007C4181">
        <w:rPr>
          <w:rFonts w:ascii="Times New Roman" w:hAnsi="Times New Roman" w:cs="Times New Roman"/>
          <w:b/>
          <w:sz w:val="24"/>
          <w:szCs w:val="24"/>
          <w:lang w:val="ro-RO"/>
        </w:rPr>
        <w:t>Tabel</w:t>
      </w:r>
      <w:r w:rsidR="000B0D8F" w:rsidRPr="007C4181">
        <w:rPr>
          <w:rFonts w:ascii="Times New Roman" w:hAnsi="Times New Roman" w:cs="Times New Roman"/>
          <w:b/>
          <w:sz w:val="24"/>
          <w:szCs w:val="24"/>
          <w:lang w:val="ro-RO"/>
        </w:rPr>
        <w:t xml:space="preserve"> nr. 1</w:t>
      </w:r>
      <w:r w:rsidR="002F242E" w:rsidRPr="007C4181">
        <w:rPr>
          <w:rFonts w:ascii="Times New Roman" w:hAnsi="Times New Roman" w:cs="Times New Roman"/>
          <w:b/>
          <w:sz w:val="24"/>
          <w:szCs w:val="24"/>
          <w:lang w:val="ro-RO"/>
        </w:rPr>
        <w:t xml:space="preserve"> Nivelurile impozitului/taxei</w:t>
      </w:r>
      <w:r w:rsidR="007C4181">
        <w:rPr>
          <w:rFonts w:ascii="Times New Roman" w:hAnsi="Times New Roman" w:cs="Times New Roman"/>
          <w:b/>
          <w:sz w:val="24"/>
          <w:szCs w:val="24"/>
          <w:lang w:val="ro-RO"/>
        </w:rPr>
        <w:t xml:space="preserve"> pe teren cu construcţii</w:t>
      </w:r>
      <w:r w:rsidR="002F242E" w:rsidRPr="007C4181">
        <w:rPr>
          <w:rFonts w:ascii="Times New Roman" w:hAnsi="Times New Roman" w:cs="Times New Roman"/>
          <w:b/>
          <w:sz w:val="24"/>
          <w:szCs w:val="24"/>
          <w:lang w:val="ro-RO"/>
        </w:rPr>
        <w:t>, pe ranguri de localități</w:t>
      </w:r>
    </w:p>
    <w:tbl>
      <w:tblPr>
        <w:tblStyle w:val="TableGrid"/>
        <w:tblW w:w="0" w:type="auto"/>
        <w:jc w:val="center"/>
        <w:tblLook w:val="04A0" w:firstRow="1" w:lastRow="0" w:firstColumn="1" w:lastColumn="0" w:noHBand="0" w:noVBand="1"/>
      </w:tblPr>
      <w:tblGrid>
        <w:gridCol w:w="1133"/>
        <w:gridCol w:w="1450"/>
        <w:gridCol w:w="1527"/>
        <w:gridCol w:w="1417"/>
        <w:gridCol w:w="1592"/>
        <w:gridCol w:w="1243"/>
        <w:gridCol w:w="1324"/>
      </w:tblGrid>
      <w:tr w:rsidR="002F242E" w:rsidRPr="002F242E" w:rsidTr="003800EC">
        <w:trPr>
          <w:trHeight w:val="315"/>
          <w:jc w:val="center"/>
        </w:trPr>
        <w:tc>
          <w:tcPr>
            <w:tcW w:w="1133" w:type="dxa"/>
          </w:tcPr>
          <w:p w:rsidR="002F242E" w:rsidRPr="00F96104" w:rsidRDefault="002F242E" w:rsidP="002F242E">
            <w:pPr>
              <w:jc w:val="both"/>
              <w:rPr>
                <w:rFonts w:ascii="Times New Roman" w:hAnsi="Times New Roman" w:cs="Times New Roman"/>
                <w:b/>
                <w:sz w:val="20"/>
                <w:szCs w:val="20"/>
              </w:rPr>
            </w:pPr>
            <w:r w:rsidRPr="00F96104">
              <w:rPr>
                <w:rFonts w:ascii="Times New Roman" w:hAnsi="Times New Roman" w:cs="Times New Roman"/>
                <w:b/>
                <w:sz w:val="20"/>
                <w:szCs w:val="20"/>
              </w:rPr>
              <w:t>Zona din cadrul localității</w:t>
            </w:r>
          </w:p>
        </w:tc>
        <w:tc>
          <w:tcPr>
            <w:tcW w:w="8553" w:type="dxa"/>
            <w:gridSpan w:val="6"/>
          </w:tcPr>
          <w:p w:rsidR="002F242E" w:rsidRPr="00F96104" w:rsidRDefault="002F242E" w:rsidP="002F242E">
            <w:pPr>
              <w:jc w:val="both"/>
              <w:rPr>
                <w:rFonts w:ascii="Times New Roman" w:hAnsi="Times New Roman" w:cs="Times New Roman"/>
                <w:b/>
                <w:sz w:val="20"/>
                <w:szCs w:val="20"/>
              </w:rPr>
            </w:pPr>
            <w:r w:rsidRPr="00F96104">
              <w:rPr>
                <w:rFonts w:ascii="Times New Roman" w:hAnsi="Times New Roman" w:cs="Times New Roman"/>
                <w:b/>
                <w:sz w:val="20"/>
                <w:szCs w:val="20"/>
              </w:rPr>
              <w:t>Nivelurile impozitului/taxei, pe ranguri de localități -lei/ha-</w:t>
            </w:r>
          </w:p>
        </w:tc>
      </w:tr>
      <w:tr w:rsidR="002F242E" w:rsidRPr="002F242E" w:rsidTr="003800EC">
        <w:trPr>
          <w:trHeight w:val="411"/>
          <w:jc w:val="center"/>
        </w:trPr>
        <w:tc>
          <w:tcPr>
            <w:tcW w:w="1133" w:type="dxa"/>
          </w:tcPr>
          <w:p w:rsidR="002F242E" w:rsidRPr="00F96104" w:rsidRDefault="002F242E" w:rsidP="002F242E">
            <w:pPr>
              <w:jc w:val="both"/>
              <w:rPr>
                <w:rFonts w:ascii="Times New Roman" w:hAnsi="Times New Roman" w:cs="Times New Roman"/>
                <w:sz w:val="20"/>
                <w:szCs w:val="20"/>
              </w:rPr>
            </w:pPr>
          </w:p>
        </w:tc>
        <w:tc>
          <w:tcPr>
            <w:tcW w:w="1450" w:type="dxa"/>
          </w:tcPr>
          <w:p w:rsidR="002F242E" w:rsidRPr="00F96104" w:rsidRDefault="002F242E" w:rsidP="002F242E">
            <w:pPr>
              <w:jc w:val="both"/>
              <w:rPr>
                <w:rFonts w:ascii="Times New Roman" w:hAnsi="Times New Roman" w:cs="Times New Roman"/>
                <w:sz w:val="20"/>
                <w:szCs w:val="20"/>
              </w:rPr>
            </w:pPr>
            <w:r w:rsidRPr="00F96104">
              <w:rPr>
                <w:rFonts w:ascii="Times New Roman" w:hAnsi="Times New Roman" w:cs="Times New Roman"/>
                <w:sz w:val="20"/>
                <w:szCs w:val="20"/>
              </w:rPr>
              <w:t>0</w:t>
            </w:r>
          </w:p>
        </w:tc>
        <w:tc>
          <w:tcPr>
            <w:tcW w:w="1527" w:type="dxa"/>
          </w:tcPr>
          <w:p w:rsidR="002F242E" w:rsidRPr="00F96104" w:rsidRDefault="002F242E" w:rsidP="002F242E">
            <w:pPr>
              <w:jc w:val="both"/>
              <w:rPr>
                <w:rFonts w:ascii="Times New Roman" w:hAnsi="Times New Roman" w:cs="Times New Roman"/>
                <w:sz w:val="20"/>
                <w:szCs w:val="20"/>
              </w:rPr>
            </w:pPr>
            <w:r w:rsidRPr="00F96104">
              <w:rPr>
                <w:rFonts w:ascii="Times New Roman" w:hAnsi="Times New Roman" w:cs="Times New Roman"/>
                <w:sz w:val="20"/>
                <w:szCs w:val="20"/>
              </w:rPr>
              <w:t>I</w:t>
            </w:r>
          </w:p>
        </w:tc>
        <w:tc>
          <w:tcPr>
            <w:tcW w:w="1417" w:type="dxa"/>
          </w:tcPr>
          <w:p w:rsidR="002F242E" w:rsidRPr="00F96104" w:rsidRDefault="002F242E" w:rsidP="002F242E">
            <w:pPr>
              <w:jc w:val="both"/>
              <w:rPr>
                <w:rFonts w:ascii="Times New Roman" w:hAnsi="Times New Roman" w:cs="Times New Roman"/>
                <w:sz w:val="20"/>
                <w:szCs w:val="20"/>
              </w:rPr>
            </w:pPr>
            <w:r w:rsidRPr="00F96104">
              <w:rPr>
                <w:rFonts w:ascii="Times New Roman" w:hAnsi="Times New Roman" w:cs="Times New Roman"/>
                <w:sz w:val="20"/>
                <w:szCs w:val="20"/>
              </w:rPr>
              <w:t>II</w:t>
            </w:r>
          </w:p>
        </w:tc>
        <w:tc>
          <w:tcPr>
            <w:tcW w:w="1592" w:type="dxa"/>
          </w:tcPr>
          <w:p w:rsidR="002F242E" w:rsidRPr="00F96104" w:rsidRDefault="002F242E" w:rsidP="002F242E">
            <w:pPr>
              <w:jc w:val="both"/>
              <w:rPr>
                <w:rFonts w:ascii="Times New Roman" w:hAnsi="Times New Roman" w:cs="Times New Roman"/>
                <w:sz w:val="20"/>
                <w:szCs w:val="20"/>
              </w:rPr>
            </w:pPr>
            <w:r w:rsidRPr="00F96104">
              <w:rPr>
                <w:rFonts w:ascii="Times New Roman" w:hAnsi="Times New Roman" w:cs="Times New Roman"/>
                <w:sz w:val="20"/>
                <w:szCs w:val="20"/>
              </w:rPr>
              <w:t>III</w:t>
            </w:r>
          </w:p>
        </w:tc>
        <w:tc>
          <w:tcPr>
            <w:tcW w:w="1243" w:type="dxa"/>
          </w:tcPr>
          <w:p w:rsidR="002F242E" w:rsidRPr="00F96104" w:rsidRDefault="002F242E" w:rsidP="002F242E">
            <w:pPr>
              <w:jc w:val="both"/>
              <w:rPr>
                <w:rFonts w:ascii="Times New Roman" w:hAnsi="Times New Roman" w:cs="Times New Roman"/>
                <w:sz w:val="20"/>
                <w:szCs w:val="20"/>
              </w:rPr>
            </w:pPr>
            <w:r w:rsidRPr="00F96104">
              <w:rPr>
                <w:rFonts w:ascii="Times New Roman" w:hAnsi="Times New Roman" w:cs="Times New Roman"/>
                <w:sz w:val="20"/>
                <w:szCs w:val="20"/>
              </w:rPr>
              <w:t>IV</w:t>
            </w:r>
          </w:p>
        </w:tc>
        <w:tc>
          <w:tcPr>
            <w:tcW w:w="1324" w:type="dxa"/>
          </w:tcPr>
          <w:p w:rsidR="002F242E" w:rsidRPr="00F96104" w:rsidRDefault="002F242E" w:rsidP="002F242E">
            <w:pPr>
              <w:jc w:val="both"/>
              <w:rPr>
                <w:rFonts w:ascii="Times New Roman" w:hAnsi="Times New Roman" w:cs="Times New Roman"/>
                <w:sz w:val="20"/>
                <w:szCs w:val="20"/>
              </w:rPr>
            </w:pPr>
            <w:r w:rsidRPr="00F96104">
              <w:rPr>
                <w:rFonts w:ascii="Times New Roman" w:hAnsi="Times New Roman" w:cs="Times New Roman"/>
                <w:sz w:val="20"/>
                <w:szCs w:val="20"/>
              </w:rPr>
              <w:t>V</w:t>
            </w:r>
          </w:p>
        </w:tc>
      </w:tr>
      <w:tr w:rsidR="002F242E" w:rsidRPr="002F242E" w:rsidTr="003800EC">
        <w:trPr>
          <w:trHeight w:val="334"/>
          <w:jc w:val="center"/>
        </w:trPr>
        <w:tc>
          <w:tcPr>
            <w:tcW w:w="1133" w:type="dxa"/>
          </w:tcPr>
          <w:p w:rsidR="002F242E" w:rsidRPr="00DB4608" w:rsidRDefault="002F242E" w:rsidP="002F242E">
            <w:pPr>
              <w:jc w:val="both"/>
              <w:rPr>
                <w:rFonts w:ascii="Times New Roman" w:hAnsi="Times New Roman" w:cs="Times New Roman"/>
                <w:sz w:val="20"/>
                <w:szCs w:val="20"/>
              </w:rPr>
            </w:pPr>
            <w:r w:rsidRPr="00DB4608">
              <w:rPr>
                <w:rFonts w:ascii="Times New Roman" w:hAnsi="Times New Roman" w:cs="Times New Roman"/>
                <w:sz w:val="20"/>
                <w:szCs w:val="20"/>
              </w:rPr>
              <w:t>A</w:t>
            </w:r>
          </w:p>
        </w:tc>
        <w:tc>
          <w:tcPr>
            <w:tcW w:w="1450" w:type="dxa"/>
          </w:tcPr>
          <w:p w:rsidR="002F242E" w:rsidRPr="00F96104" w:rsidRDefault="002F242E" w:rsidP="002F242E">
            <w:pPr>
              <w:jc w:val="both"/>
              <w:rPr>
                <w:rFonts w:ascii="Times New Roman" w:hAnsi="Times New Roman" w:cs="Times New Roman"/>
                <w:sz w:val="20"/>
                <w:szCs w:val="20"/>
              </w:rPr>
            </w:pPr>
            <w:r w:rsidRPr="00F96104">
              <w:rPr>
                <w:rFonts w:ascii="Times New Roman" w:hAnsi="Times New Roman" w:cs="Times New Roman"/>
                <w:sz w:val="20"/>
                <w:szCs w:val="20"/>
              </w:rPr>
              <w:t>8.282- 20.706</w:t>
            </w:r>
          </w:p>
        </w:tc>
        <w:tc>
          <w:tcPr>
            <w:tcW w:w="1527" w:type="dxa"/>
          </w:tcPr>
          <w:p w:rsidR="002F242E" w:rsidRPr="00F96104" w:rsidRDefault="002F242E" w:rsidP="002F242E">
            <w:pPr>
              <w:jc w:val="both"/>
              <w:rPr>
                <w:rFonts w:ascii="Times New Roman" w:hAnsi="Times New Roman" w:cs="Times New Roman"/>
                <w:sz w:val="20"/>
                <w:szCs w:val="20"/>
              </w:rPr>
            </w:pPr>
            <w:r w:rsidRPr="00F96104">
              <w:rPr>
                <w:rFonts w:ascii="Times New Roman" w:hAnsi="Times New Roman" w:cs="Times New Roman"/>
                <w:sz w:val="20"/>
                <w:szCs w:val="20"/>
              </w:rPr>
              <w:t>6.878- 17.194</w:t>
            </w:r>
          </w:p>
        </w:tc>
        <w:tc>
          <w:tcPr>
            <w:tcW w:w="1417" w:type="dxa"/>
          </w:tcPr>
          <w:p w:rsidR="002F242E" w:rsidRPr="00F96104" w:rsidRDefault="002F242E" w:rsidP="002F242E">
            <w:pPr>
              <w:rPr>
                <w:rFonts w:ascii="Times New Roman" w:hAnsi="Times New Roman" w:cs="Times New Roman"/>
                <w:sz w:val="20"/>
                <w:szCs w:val="20"/>
              </w:rPr>
            </w:pPr>
            <w:r w:rsidRPr="00F96104">
              <w:rPr>
                <w:rFonts w:ascii="Times New Roman" w:hAnsi="Times New Roman" w:cs="Times New Roman"/>
                <w:sz w:val="20"/>
                <w:szCs w:val="20"/>
              </w:rPr>
              <w:t>6.042- 15.106</w:t>
            </w:r>
          </w:p>
        </w:tc>
        <w:tc>
          <w:tcPr>
            <w:tcW w:w="1592" w:type="dxa"/>
          </w:tcPr>
          <w:p w:rsidR="002F242E" w:rsidRPr="00F96104" w:rsidRDefault="002F242E" w:rsidP="002F242E">
            <w:pPr>
              <w:jc w:val="both"/>
              <w:rPr>
                <w:rFonts w:ascii="Times New Roman" w:hAnsi="Times New Roman" w:cs="Times New Roman"/>
                <w:sz w:val="20"/>
                <w:szCs w:val="20"/>
              </w:rPr>
            </w:pPr>
            <w:r w:rsidRPr="00F96104">
              <w:rPr>
                <w:rFonts w:ascii="Times New Roman" w:hAnsi="Times New Roman" w:cs="Times New Roman"/>
                <w:sz w:val="20"/>
                <w:szCs w:val="20"/>
              </w:rPr>
              <w:t>5.236- 13.090</w:t>
            </w:r>
          </w:p>
        </w:tc>
        <w:tc>
          <w:tcPr>
            <w:tcW w:w="1243" w:type="dxa"/>
          </w:tcPr>
          <w:p w:rsidR="002F242E" w:rsidRPr="00F96104" w:rsidRDefault="002F242E" w:rsidP="002F242E">
            <w:pPr>
              <w:jc w:val="both"/>
              <w:rPr>
                <w:rFonts w:ascii="Times New Roman" w:hAnsi="Times New Roman" w:cs="Times New Roman"/>
                <w:sz w:val="20"/>
                <w:szCs w:val="20"/>
              </w:rPr>
            </w:pPr>
            <w:r w:rsidRPr="00F96104">
              <w:rPr>
                <w:rFonts w:ascii="Times New Roman" w:hAnsi="Times New Roman" w:cs="Times New Roman"/>
                <w:sz w:val="20"/>
                <w:szCs w:val="20"/>
              </w:rPr>
              <w:t>711- 1.788</w:t>
            </w:r>
          </w:p>
        </w:tc>
        <w:tc>
          <w:tcPr>
            <w:tcW w:w="1324" w:type="dxa"/>
          </w:tcPr>
          <w:p w:rsidR="002F242E" w:rsidRPr="00F96104" w:rsidRDefault="002F242E" w:rsidP="002F242E">
            <w:pPr>
              <w:jc w:val="both"/>
              <w:rPr>
                <w:rFonts w:ascii="Times New Roman" w:hAnsi="Times New Roman" w:cs="Times New Roman"/>
                <w:sz w:val="20"/>
                <w:szCs w:val="20"/>
              </w:rPr>
            </w:pPr>
            <w:r w:rsidRPr="00F96104">
              <w:rPr>
                <w:rFonts w:ascii="Times New Roman" w:hAnsi="Times New Roman" w:cs="Times New Roman"/>
                <w:sz w:val="20"/>
                <w:szCs w:val="20"/>
              </w:rPr>
              <w:t>569- 1.422</w:t>
            </w:r>
          </w:p>
        </w:tc>
      </w:tr>
      <w:tr w:rsidR="002F242E" w:rsidRPr="002F242E" w:rsidTr="003800EC">
        <w:trPr>
          <w:trHeight w:val="334"/>
          <w:jc w:val="center"/>
        </w:trPr>
        <w:tc>
          <w:tcPr>
            <w:tcW w:w="1133" w:type="dxa"/>
          </w:tcPr>
          <w:p w:rsidR="002F242E" w:rsidRPr="00DB4608" w:rsidRDefault="002F242E" w:rsidP="002F242E">
            <w:pPr>
              <w:jc w:val="both"/>
              <w:rPr>
                <w:rFonts w:ascii="Times New Roman" w:hAnsi="Times New Roman" w:cs="Times New Roman"/>
                <w:sz w:val="20"/>
                <w:szCs w:val="20"/>
              </w:rPr>
            </w:pPr>
            <w:r w:rsidRPr="00DB4608">
              <w:rPr>
                <w:rFonts w:ascii="Times New Roman" w:hAnsi="Times New Roman" w:cs="Times New Roman"/>
                <w:sz w:val="20"/>
                <w:szCs w:val="20"/>
              </w:rPr>
              <w:t>B</w:t>
            </w:r>
          </w:p>
        </w:tc>
        <w:tc>
          <w:tcPr>
            <w:tcW w:w="1450" w:type="dxa"/>
          </w:tcPr>
          <w:p w:rsidR="002F242E" w:rsidRPr="00F96104" w:rsidRDefault="002F242E" w:rsidP="002F242E">
            <w:pPr>
              <w:jc w:val="both"/>
              <w:rPr>
                <w:rFonts w:ascii="Times New Roman" w:hAnsi="Times New Roman" w:cs="Times New Roman"/>
                <w:sz w:val="20"/>
                <w:szCs w:val="20"/>
              </w:rPr>
            </w:pPr>
            <w:r w:rsidRPr="00F96104">
              <w:rPr>
                <w:rFonts w:ascii="Times New Roman" w:hAnsi="Times New Roman" w:cs="Times New Roman"/>
                <w:sz w:val="20"/>
                <w:szCs w:val="20"/>
              </w:rPr>
              <w:t>6.878- 17.194</w:t>
            </w:r>
          </w:p>
        </w:tc>
        <w:tc>
          <w:tcPr>
            <w:tcW w:w="1527" w:type="dxa"/>
          </w:tcPr>
          <w:p w:rsidR="002F242E" w:rsidRPr="00F96104" w:rsidRDefault="002F242E" w:rsidP="002F242E">
            <w:pPr>
              <w:jc w:val="both"/>
              <w:rPr>
                <w:rFonts w:ascii="Times New Roman" w:hAnsi="Times New Roman" w:cs="Times New Roman"/>
                <w:sz w:val="20"/>
                <w:szCs w:val="20"/>
              </w:rPr>
            </w:pPr>
            <w:r w:rsidRPr="00F96104">
              <w:rPr>
                <w:rFonts w:ascii="Times New Roman" w:hAnsi="Times New Roman" w:cs="Times New Roman"/>
                <w:sz w:val="20"/>
                <w:szCs w:val="20"/>
              </w:rPr>
              <w:t>5.199- 12.998</w:t>
            </w:r>
          </w:p>
        </w:tc>
        <w:tc>
          <w:tcPr>
            <w:tcW w:w="1417" w:type="dxa"/>
          </w:tcPr>
          <w:p w:rsidR="002F242E" w:rsidRPr="00F96104" w:rsidRDefault="002F242E" w:rsidP="002F242E">
            <w:pPr>
              <w:jc w:val="both"/>
              <w:rPr>
                <w:rFonts w:ascii="Times New Roman" w:hAnsi="Times New Roman" w:cs="Times New Roman"/>
                <w:sz w:val="20"/>
                <w:szCs w:val="20"/>
              </w:rPr>
            </w:pPr>
            <w:r w:rsidRPr="00F96104">
              <w:rPr>
                <w:rFonts w:ascii="Times New Roman" w:hAnsi="Times New Roman" w:cs="Times New Roman"/>
                <w:sz w:val="20"/>
                <w:szCs w:val="20"/>
              </w:rPr>
              <w:t>4.215- 10.538</w:t>
            </w:r>
          </w:p>
        </w:tc>
        <w:tc>
          <w:tcPr>
            <w:tcW w:w="1592" w:type="dxa"/>
          </w:tcPr>
          <w:p w:rsidR="002F242E" w:rsidRPr="00F96104" w:rsidRDefault="002F242E" w:rsidP="002F242E">
            <w:pPr>
              <w:jc w:val="both"/>
              <w:rPr>
                <w:rFonts w:ascii="Times New Roman" w:hAnsi="Times New Roman" w:cs="Times New Roman"/>
                <w:sz w:val="20"/>
                <w:szCs w:val="20"/>
              </w:rPr>
            </w:pPr>
            <w:r w:rsidRPr="00F96104">
              <w:rPr>
                <w:rFonts w:ascii="Times New Roman" w:hAnsi="Times New Roman" w:cs="Times New Roman"/>
                <w:sz w:val="20"/>
                <w:szCs w:val="20"/>
              </w:rPr>
              <w:t>3.558- 8.894</w:t>
            </w:r>
          </w:p>
        </w:tc>
        <w:tc>
          <w:tcPr>
            <w:tcW w:w="1243" w:type="dxa"/>
          </w:tcPr>
          <w:p w:rsidR="002F242E" w:rsidRPr="00F96104" w:rsidRDefault="002F242E" w:rsidP="002F242E">
            <w:pPr>
              <w:jc w:val="both"/>
              <w:rPr>
                <w:rFonts w:ascii="Times New Roman" w:hAnsi="Times New Roman" w:cs="Times New Roman"/>
                <w:sz w:val="20"/>
                <w:szCs w:val="20"/>
              </w:rPr>
            </w:pPr>
            <w:r w:rsidRPr="00F96104">
              <w:rPr>
                <w:rFonts w:ascii="Times New Roman" w:hAnsi="Times New Roman" w:cs="Times New Roman"/>
                <w:sz w:val="20"/>
                <w:szCs w:val="20"/>
              </w:rPr>
              <w:t>569- 1.422</w:t>
            </w:r>
          </w:p>
        </w:tc>
        <w:tc>
          <w:tcPr>
            <w:tcW w:w="1324" w:type="dxa"/>
          </w:tcPr>
          <w:p w:rsidR="002F242E" w:rsidRPr="00F96104" w:rsidRDefault="002F242E" w:rsidP="002F242E">
            <w:pPr>
              <w:jc w:val="both"/>
              <w:rPr>
                <w:rFonts w:ascii="Times New Roman" w:hAnsi="Times New Roman" w:cs="Times New Roman"/>
                <w:sz w:val="20"/>
                <w:szCs w:val="20"/>
              </w:rPr>
            </w:pPr>
            <w:r w:rsidRPr="00F96104">
              <w:rPr>
                <w:rFonts w:ascii="Times New Roman" w:hAnsi="Times New Roman" w:cs="Times New Roman"/>
                <w:sz w:val="20"/>
                <w:szCs w:val="20"/>
              </w:rPr>
              <w:t>427-1.068</w:t>
            </w:r>
          </w:p>
        </w:tc>
      </w:tr>
      <w:tr w:rsidR="002F242E" w:rsidRPr="002F242E" w:rsidTr="003800EC">
        <w:trPr>
          <w:trHeight w:val="315"/>
          <w:jc w:val="center"/>
        </w:trPr>
        <w:tc>
          <w:tcPr>
            <w:tcW w:w="1133" w:type="dxa"/>
          </w:tcPr>
          <w:p w:rsidR="002F242E" w:rsidRPr="00DB4608" w:rsidRDefault="002F242E" w:rsidP="002F242E">
            <w:pPr>
              <w:jc w:val="both"/>
              <w:rPr>
                <w:rFonts w:ascii="Times New Roman" w:hAnsi="Times New Roman" w:cs="Times New Roman"/>
                <w:sz w:val="20"/>
                <w:szCs w:val="20"/>
              </w:rPr>
            </w:pPr>
            <w:r w:rsidRPr="00DB4608">
              <w:rPr>
                <w:rFonts w:ascii="Times New Roman" w:hAnsi="Times New Roman" w:cs="Times New Roman"/>
                <w:sz w:val="20"/>
                <w:szCs w:val="20"/>
              </w:rPr>
              <w:t>C</w:t>
            </w:r>
          </w:p>
        </w:tc>
        <w:tc>
          <w:tcPr>
            <w:tcW w:w="1450" w:type="dxa"/>
          </w:tcPr>
          <w:p w:rsidR="002F242E" w:rsidRPr="00F96104" w:rsidRDefault="002F242E" w:rsidP="002F242E">
            <w:pPr>
              <w:jc w:val="both"/>
              <w:rPr>
                <w:rFonts w:ascii="Times New Roman" w:hAnsi="Times New Roman" w:cs="Times New Roman"/>
                <w:sz w:val="20"/>
                <w:szCs w:val="20"/>
              </w:rPr>
            </w:pPr>
            <w:r w:rsidRPr="00F96104">
              <w:rPr>
                <w:rFonts w:ascii="Times New Roman" w:hAnsi="Times New Roman" w:cs="Times New Roman"/>
                <w:sz w:val="20"/>
                <w:szCs w:val="20"/>
              </w:rPr>
              <w:t>5.199- 12.998</w:t>
            </w:r>
          </w:p>
        </w:tc>
        <w:tc>
          <w:tcPr>
            <w:tcW w:w="1527" w:type="dxa"/>
          </w:tcPr>
          <w:p w:rsidR="002F242E" w:rsidRPr="00F96104" w:rsidRDefault="002F242E" w:rsidP="002F242E">
            <w:pPr>
              <w:jc w:val="both"/>
              <w:rPr>
                <w:rFonts w:ascii="Times New Roman" w:hAnsi="Times New Roman" w:cs="Times New Roman"/>
                <w:sz w:val="20"/>
                <w:szCs w:val="20"/>
              </w:rPr>
            </w:pPr>
            <w:r w:rsidRPr="00F96104">
              <w:rPr>
                <w:rFonts w:ascii="Times New Roman" w:hAnsi="Times New Roman" w:cs="Times New Roman"/>
                <w:sz w:val="20"/>
                <w:szCs w:val="20"/>
              </w:rPr>
              <w:t>3.558- 8.894</w:t>
            </w:r>
          </w:p>
        </w:tc>
        <w:tc>
          <w:tcPr>
            <w:tcW w:w="1417" w:type="dxa"/>
          </w:tcPr>
          <w:p w:rsidR="002F242E" w:rsidRPr="00F96104" w:rsidRDefault="002F242E" w:rsidP="002F242E">
            <w:pPr>
              <w:jc w:val="both"/>
              <w:rPr>
                <w:rFonts w:ascii="Times New Roman" w:hAnsi="Times New Roman" w:cs="Times New Roman"/>
                <w:sz w:val="20"/>
                <w:szCs w:val="20"/>
              </w:rPr>
            </w:pPr>
            <w:r w:rsidRPr="00F96104">
              <w:rPr>
                <w:rFonts w:ascii="Times New Roman" w:hAnsi="Times New Roman" w:cs="Times New Roman"/>
                <w:sz w:val="20"/>
                <w:szCs w:val="20"/>
              </w:rPr>
              <w:t>2.668- 6.670</w:t>
            </w:r>
          </w:p>
        </w:tc>
        <w:tc>
          <w:tcPr>
            <w:tcW w:w="1592" w:type="dxa"/>
          </w:tcPr>
          <w:p w:rsidR="002F242E" w:rsidRPr="00F96104" w:rsidRDefault="002F242E" w:rsidP="002F242E">
            <w:pPr>
              <w:jc w:val="both"/>
              <w:rPr>
                <w:rFonts w:ascii="Times New Roman" w:hAnsi="Times New Roman" w:cs="Times New Roman"/>
                <w:sz w:val="20"/>
                <w:szCs w:val="20"/>
              </w:rPr>
            </w:pPr>
            <w:r w:rsidRPr="00F96104">
              <w:rPr>
                <w:rFonts w:ascii="Times New Roman" w:hAnsi="Times New Roman" w:cs="Times New Roman"/>
                <w:sz w:val="20"/>
                <w:szCs w:val="20"/>
              </w:rPr>
              <w:t>1.690- 4.226</w:t>
            </w:r>
          </w:p>
        </w:tc>
        <w:tc>
          <w:tcPr>
            <w:tcW w:w="1243" w:type="dxa"/>
          </w:tcPr>
          <w:p w:rsidR="002F242E" w:rsidRPr="00F96104" w:rsidRDefault="002F242E" w:rsidP="002F242E">
            <w:pPr>
              <w:jc w:val="both"/>
              <w:rPr>
                <w:rFonts w:ascii="Times New Roman" w:hAnsi="Times New Roman" w:cs="Times New Roman"/>
                <w:sz w:val="20"/>
                <w:szCs w:val="20"/>
              </w:rPr>
            </w:pPr>
            <w:r w:rsidRPr="00F96104">
              <w:rPr>
                <w:rFonts w:ascii="Times New Roman" w:hAnsi="Times New Roman" w:cs="Times New Roman"/>
                <w:sz w:val="20"/>
                <w:szCs w:val="20"/>
              </w:rPr>
              <w:t>427- 1.068</w:t>
            </w:r>
          </w:p>
        </w:tc>
        <w:tc>
          <w:tcPr>
            <w:tcW w:w="1324" w:type="dxa"/>
          </w:tcPr>
          <w:p w:rsidR="002F242E" w:rsidRPr="00F96104" w:rsidRDefault="002F242E" w:rsidP="002F242E">
            <w:pPr>
              <w:jc w:val="both"/>
              <w:rPr>
                <w:rFonts w:ascii="Times New Roman" w:hAnsi="Times New Roman" w:cs="Times New Roman"/>
                <w:sz w:val="20"/>
                <w:szCs w:val="20"/>
              </w:rPr>
            </w:pPr>
            <w:r w:rsidRPr="00F96104">
              <w:rPr>
                <w:rFonts w:ascii="Times New Roman" w:hAnsi="Times New Roman" w:cs="Times New Roman"/>
                <w:sz w:val="20"/>
                <w:szCs w:val="20"/>
              </w:rPr>
              <w:t>284- 710</w:t>
            </w:r>
          </w:p>
        </w:tc>
      </w:tr>
      <w:tr w:rsidR="002F242E" w:rsidRPr="002F242E" w:rsidTr="003800EC">
        <w:trPr>
          <w:trHeight w:val="334"/>
          <w:jc w:val="center"/>
        </w:trPr>
        <w:tc>
          <w:tcPr>
            <w:tcW w:w="1133" w:type="dxa"/>
          </w:tcPr>
          <w:p w:rsidR="002F242E" w:rsidRPr="00DB4608" w:rsidRDefault="002F242E" w:rsidP="002F242E">
            <w:pPr>
              <w:jc w:val="both"/>
              <w:rPr>
                <w:rFonts w:ascii="Times New Roman" w:hAnsi="Times New Roman" w:cs="Times New Roman"/>
                <w:sz w:val="20"/>
                <w:szCs w:val="20"/>
              </w:rPr>
            </w:pPr>
            <w:r w:rsidRPr="00DB4608">
              <w:rPr>
                <w:rFonts w:ascii="Times New Roman" w:hAnsi="Times New Roman" w:cs="Times New Roman"/>
                <w:sz w:val="20"/>
                <w:szCs w:val="20"/>
              </w:rPr>
              <w:t>D</w:t>
            </w:r>
          </w:p>
        </w:tc>
        <w:tc>
          <w:tcPr>
            <w:tcW w:w="1450" w:type="dxa"/>
          </w:tcPr>
          <w:p w:rsidR="002F242E" w:rsidRPr="00F96104" w:rsidRDefault="002F242E" w:rsidP="002F242E">
            <w:pPr>
              <w:jc w:val="both"/>
              <w:rPr>
                <w:rFonts w:ascii="Times New Roman" w:hAnsi="Times New Roman" w:cs="Times New Roman"/>
                <w:sz w:val="20"/>
                <w:szCs w:val="20"/>
              </w:rPr>
            </w:pPr>
            <w:r w:rsidRPr="00F96104">
              <w:rPr>
                <w:rFonts w:ascii="Times New Roman" w:hAnsi="Times New Roman" w:cs="Times New Roman"/>
                <w:sz w:val="20"/>
                <w:szCs w:val="20"/>
              </w:rPr>
              <w:t>3.558- 8.894</w:t>
            </w:r>
          </w:p>
        </w:tc>
        <w:tc>
          <w:tcPr>
            <w:tcW w:w="1527" w:type="dxa"/>
          </w:tcPr>
          <w:p w:rsidR="002F242E" w:rsidRPr="00F96104" w:rsidRDefault="002F242E" w:rsidP="002F242E">
            <w:pPr>
              <w:jc w:val="both"/>
              <w:rPr>
                <w:rFonts w:ascii="Times New Roman" w:hAnsi="Times New Roman" w:cs="Times New Roman"/>
                <w:sz w:val="20"/>
                <w:szCs w:val="20"/>
              </w:rPr>
            </w:pPr>
            <w:r w:rsidRPr="00F96104">
              <w:rPr>
                <w:rFonts w:ascii="Times New Roman" w:hAnsi="Times New Roman" w:cs="Times New Roman"/>
                <w:sz w:val="20"/>
                <w:szCs w:val="20"/>
              </w:rPr>
              <w:t>1.690- 4.226</w:t>
            </w:r>
          </w:p>
        </w:tc>
        <w:tc>
          <w:tcPr>
            <w:tcW w:w="1417" w:type="dxa"/>
          </w:tcPr>
          <w:p w:rsidR="002F242E" w:rsidRPr="00F96104" w:rsidRDefault="002F242E" w:rsidP="002F242E">
            <w:pPr>
              <w:jc w:val="both"/>
              <w:rPr>
                <w:rFonts w:ascii="Times New Roman" w:hAnsi="Times New Roman" w:cs="Times New Roman"/>
                <w:sz w:val="20"/>
                <w:szCs w:val="20"/>
              </w:rPr>
            </w:pPr>
            <w:r w:rsidRPr="00F96104">
              <w:rPr>
                <w:rFonts w:ascii="Times New Roman" w:hAnsi="Times New Roman" w:cs="Times New Roman"/>
                <w:sz w:val="20"/>
                <w:szCs w:val="20"/>
              </w:rPr>
              <w:t>1.410- 3.526</w:t>
            </w:r>
          </w:p>
        </w:tc>
        <w:tc>
          <w:tcPr>
            <w:tcW w:w="1592" w:type="dxa"/>
          </w:tcPr>
          <w:p w:rsidR="002F242E" w:rsidRPr="00F96104" w:rsidRDefault="002F242E" w:rsidP="002F242E">
            <w:pPr>
              <w:jc w:val="both"/>
              <w:rPr>
                <w:rFonts w:ascii="Times New Roman" w:hAnsi="Times New Roman" w:cs="Times New Roman"/>
                <w:sz w:val="20"/>
                <w:szCs w:val="20"/>
              </w:rPr>
            </w:pPr>
            <w:r w:rsidRPr="00F96104">
              <w:rPr>
                <w:rFonts w:ascii="Times New Roman" w:hAnsi="Times New Roman" w:cs="Times New Roman"/>
                <w:sz w:val="20"/>
                <w:szCs w:val="20"/>
              </w:rPr>
              <w:t>984- 2.439</w:t>
            </w:r>
          </w:p>
        </w:tc>
        <w:tc>
          <w:tcPr>
            <w:tcW w:w="1243" w:type="dxa"/>
          </w:tcPr>
          <w:p w:rsidR="002F242E" w:rsidRPr="00F96104" w:rsidRDefault="002F242E" w:rsidP="002F242E">
            <w:pPr>
              <w:jc w:val="both"/>
              <w:rPr>
                <w:rFonts w:ascii="Times New Roman" w:hAnsi="Times New Roman" w:cs="Times New Roman"/>
                <w:sz w:val="20"/>
                <w:szCs w:val="20"/>
              </w:rPr>
            </w:pPr>
            <w:r w:rsidRPr="00F96104">
              <w:rPr>
                <w:rFonts w:ascii="Times New Roman" w:hAnsi="Times New Roman" w:cs="Times New Roman"/>
                <w:sz w:val="20"/>
                <w:szCs w:val="20"/>
              </w:rPr>
              <w:t>278- 696</w:t>
            </w:r>
          </w:p>
        </w:tc>
        <w:tc>
          <w:tcPr>
            <w:tcW w:w="1324" w:type="dxa"/>
          </w:tcPr>
          <w:p w:rsidR="002F242E" w:rsidRPr="00F96104" w:rsidRDefault="002F242E" w:rsidP="002F242E">
            <w:pPr>
              <w:jc w:val="both"/>
              <w:rPr>
                <w:rFonts w:ascii="Times New Roman" w:hAnsi="Times New Roman" w:cs="Times New Roman"/>
                <w:sz w:val="20"/>
                <w:szCs w:val="20"/>
              </w:rPr>
            </w:pPr>
            <w:r w:rsidRPr="00F96104">
              <w:rPr>
                <w:rFonts w:ascii="Times New Roman" w:hAnsi="Times New Roman" w:cs="Times New Roman"/>
                <w:sz w:val="20"/>
                <w:szCs w:val="20"/>
              </w:rPr>
              <w:t>142-356</w:t>
            </w:r>
          </w:p>
        </w:tc>
      </w:tr>
    </w:tbl>
    <w:p w:rsidR="007C4181" w:rsidRDefault="004F2422" w:rsidP="002F242E">
      <w:pPr>
        <w:spacing w:after="0" w:line="240" w:lineRule="auto"/>
        <w:ind w:firstLine="708"/>
        <w:jc w:val="both"/>
        <w:rPr>
          <w:rFonts w:ascii="Times New Roman" w:hAnsi="Times New Roman" w:cs="Times New Roman"/>
          <w:sz w:val="24"/>
          <w:szCs w:val="24"/>
          <w:lang w:val="ro-RO"/>
        </w:rPr>
      </w:pPr>
      <w:r w:rsidRPr="004F2422">
        <w:rPr>
          <w:rFonts w:ascii="Times New Roman" w:hAnsi="Times New Roman" w:cs="Times New Roman"/>
          <w:i/>
          <w:sz w:val="24"/>
          <w:szCs w:val="24"/>
          <w:lang w:val="ro-MO"/>
        </w:rPr>
        <w:t xml:space="preserve">Sursa: </w:t>
      </w:r>
      <w:r w:rsidRPr="004F2422">
        <w:rPr>
          <w:rFonts w:ascii="Times New Roman" w:hAnsi="Times New Roman" w:cs="Times New Roman"/>
          <w:i/>
          <w:sz w:val="24"/>
          <w:szCs w:val="24"/>
        </w:rPr>
        <w:t xml:space="preserve">Legea nr. </w:t>
      </w:r>
      <w:proofErr w:type="gramStart"/>
      <w:r w:rsidRPr="004F2422">
        <w:rPr>
          <w:rFonts w:ascii="Times New Roman" w:hAnsi="Times New Roman" w:cs="Times New Roman"/>
          <w:i/>
          <w:sz w:val="24"/>
          <w:szCs w:val="24"/>
        </w:rPr>
        <w:t>227/201</w:t>
      </w:r>
      <w:r>
        <w:rPr>
          <w:rFonts w:ascii="Times New Roman" w:hAnsi="Times New Roman" w:cs="Times New Roman"/>
          <w:i/>
          <w:sz w:val="24"/>
          <w:szCs w:val="24"/>
        </w:rPr>
        <w:t>5 privind Codul fiscal, art.</w:t>
      </w:r>
      <w:proofErr w:type="gramEnd"/>
      <w:r>
        <w:rPr>
          <w:rFonts w:ascii="Times New Roman" w:hAnsi="Times New Roman" w:cs="Times New Roman"/>
          <w:i/>
          <w:sz w:val="24"/>
          <w:szCs w:val="24"/>
        </w:rPr>
        <w:t xml:space="preserve"> </w:t>
      </w:r>
      <w:proofErr w:type="gramStart"/>
      <w:r>
        <w:rPr>
          <w:rFonts w:ascii="Times New Roman" w:hAnsi="Times New Roman" w:cs="Times New Roman"/>
          <w:i/>
          <w:sz w:val="24"/>
          <w:szCs w:val="24"/>
        </w:rPr>
        <w:t>465</w:t>
      </w:r>
      <w:r w:rsidRPr="004F2422">
        <w:rPr>
          <w:rFonts w:ascii="Times New Roman" w:hAnsi="Times New Roman" w:cs="Times New Roman"/>
          <w:i/>
          <w:sz w:val="24"/>
          <w:szCs w:val="24"/>
        </w:rPr>
        <w:t>, alin.</w:t>
      </w:r>
      <w:proofErr w:type="gramEnd"/>
      <w:r w:rsidRPr="004F2422">
        <w:rPr>
          <w:rFonts w:ascii="Times New Roman" w:hAnsi="Times New Roman" w:cs="Times New Roman"/>
          <w:i/>
          <w:sz w:val="24"/>
          <w:szCs w:val="24"/>
        </w:rPr>
        <w:t xml:space="preserve"> 2</w:t>
      </w:r>
    </w:p>
    <w:p w:rsidR="00A47B6C" w:rsidRDefault="00A47B6C" w:rsidP="002F242E">
      <w:pPr>
        <w:spacing w:after="0" w:line="240" w:lineRule="auto"/>
        <w:ind w:firstLine="708"/>
        <w:jc w:val="both"/>
        <w:rPr>
          <w:rFonts w:ascii="Times New Roman" w:hAnsi="Times New Roman" w:cs="Times New Roman"/>
          <w:sz w:val="24"/>
          <w:szCs w:val="24"/>
          <w:lang w:val="ro-RO"/>
        </w:rPr>
      </w:pPr>
      <w:r w:rsidRPr="00A47B6C">
        <w:rPr>
          <w:rFonts w:ascii="Times New Roman" w:eastAsia="Times New Roman" w:hAnsi="Times New Roman" w:cs="Times New Roman"/>
          <w:sz w:val="24"/>
          <w:szCs w:val="24"/>
          <w:lang w:val="ro-RO" w:eastAsia="ro-RO"/>
        </w:rPr>
        <w:t>În perioada 1 ianuarie 2016 – 31 decembrie 2017, conform prevederilor legale</w:t>
      </w:r>
      <w:r w:rsidR="00BF5CEE">
        <w:rPr>
          <w:rFonts w:ascii="Times New Roman" w:eastAsia="Times New Roman" w:hAnsi="Times New Roman" w:cs="Times New Roman"/>
          <w:sz w:val="24"/>
          <w:szCs w:val="24"/>
          <w:vertAlign w:val="superscript"/>
          <w:lang w:val="ro-RO" w:eastAsia="ro-RO"/>
        </w:rPr>
        <w:t>2</w:t>
      </w:r>
      <w:r>
        <w:rPr>
          <w:rFonts w:ascii="Times New Roman" w:eastAsia="Times New Roman" w:hAnsi="Times New Roman" w:cs="Times New Roman"/>
          <w:sz w:val="24"/>
          <w:szCs w:val="24"/>
          <w:lang w:val="ro-RO" w:eastAsia="ro-RO"/>
        </w:rPr>
        <w:t xml:space="preserve"> intrate în vigoare prin noul Cod fiscal</w:t>
      </w:r>
      <w:r w:rsidRPr="00A47B6C">
        <w:rPr>
          <w:rFonts w:ascii="Times New Roman" w:eastAsia="Times New Roman" w:hAnsi="Times New Roman" w:cs="Times New Roman"/>
          <w:sz w:val="24"/>
          <w:szCs w:val="24"/>
          <w:lang w:val="ro-RO" w:eastAsia="ro-RO"/>
        </w:rPr>
        <w:t xml:space="preserve">, </w:t>
      </w:r>
      <w:r>
        <w:rPr>
          <w:rFonts w:ascii="Times New Roman" w:eastAsia="Times New Roman" w:hAnsi="Times New Roman" w:cs="Times New Roman"/>
          <w:sz w:val="24"/>
          <w:szCs w:val="24"/>
          <w:lang w:val="ro-RO" w:eastAsia="ro-RO"/>
        </w:rPr>
        <w:t xml:space="preserve">pentru </w:t>
      </w:r>
      <w:r w:rsidRPr="00A47B6C">
        <w:rPr>
          <w:rFonts w:ascii="Times New Roman" w:eastAsia="Times New Roman" w:hAnsi="Times New Roman" w:cs="Times New Roman"/>
          <w:sz w:val="24"/>
          <w:szCs w:val="24"/>
          <w:lang w:val="ro-RO" w:eastAsia="ro-RO"/>
        </w:rPr>
        <w:t>terenul amplasat în intravilan, înregistrat la registrul agricol la altă categorie de folosință decât cea de terenuri cu construcții, în suprafață de până la 400 metri pătrați, inclusiv, impozitul/taxa pe teren se stabilea prin înmulțirea suprafeței terenului, exprimată în hectare, cu sumele prevăzute de Codul fiscal, și aprobate prin hotărâre de consiliu local, pentru terenurile amplasate în intravilan, având categoria de folosință „terenuri cu construcții</w:t>
      </w:r>
      <w:r>
        <w:rPr>
          <w:rFonts w:ascii="Times New Roman" w:eastAsia="Times New Roman" w:hAnsi="Times New Roman" w:cs="Times New Roman"/>
          <w:sz w:val="24"/>
          <w:szCs w:val="24"/>
          <w:lang w:val="ro-RO" w:eastAsia="ro-RO"/>
        </w:rPr>
        <w:t>”. Această dispoziţie legală a fost abrogată deoarece s-a constatat că este incorectă</w:t>
      </w:r>
      <w:r w:rsidRPr="00A47B6C">
        <w:rPr>
          <w:rFonts w:ascii="Times New Roman" w:eastAsia="Times New Roman" w:hAnsi="Times New Roman" w:cs="Times New Roman"/>
          <w:sz w:val="24"/>
          <w:szCs w:val="24"/>
          <w:lang w:val="ro-RO" w:eastAsia="ro-RO"/>
        </w:rPr>
        <w:t xml:space="preserve"> impozitarea primilor 400 de metri pătrați a terenurilor situate în intravilan și aflate, de fapt, în categoria terenurilor agricole</w:t>
      </w:r>
      <w:r>
        <w:rPr>
          <w:rFonts w:ascii="Times New Roman" w:eastAsia="Times New Roman" w:hAnsi="Times New Roman" w:cs="Times New Roman"/>
          <w:sz w:val="24"/>
          <w:szCs w:val="24"/>
          <w:lang w:val="ro-RO" w:eastAsia="ro-RO"/>
        </w:rPr>
        <w:t xml:space="preserve"> cee</w:t>
      </w:r>
      <w:r w:rsidR="00E335AA">
        <w:rPr>
          <w:rFonts w:ascii="Times New Roman" w:eastAsia="Times New Roman" w:hAnsi="Times New Roman" w:cs="Times New Roman"/>
          <w:sz w:val="24"/>
          <w:szCs w:val="24"/>
          <w:lang w:val="ro-RO" w:eastAsia="ro-RO"/>
        </w:rPr>
        <w:t>a ce avea ca rezultat plata unor</w:t>
      </w:r>
      <w:r>
        <w:rPr>
          <w:rFonts w:ascii="Times New Roman" w:eastAsia="Times New Roman" w:hAnsi="Times New Roman" w:cs="Times New Roman"/>
          <w:sz w:val="24"/>
          <w:szCs w:val="24"/>
          <w:lang w:val="ro-RO" w:eastAsia="ro-RO"/>
        </w:rPr>
        <w:t xml:space="preserve"> impozit</w:t>
      </w:r>
      <w:r w:rsidR="00E335AA">
        <w:rPr>
          <w:rFonts w:ascii="Times New Roman" w:eastAsia="Times New Roman" w:hAnsi="Times New Roman" w:cs="Times New Roman"/>
          <w:sz w:val="24"/>
          <w:szCs w:val="24"/>
          <w:lang w:val="ro-RO" w:eastAsia="ro-RO"/>
        </w:rPr>
        <w:t>e/taxe</w:t>
      </w:r>
      <w:r>
        <w:rPr>
          <w:rFonts w:ascii="Times New Roman" w:eastAsia="Times New Roman" w:hAnsi="Times New Roman" w:cs="Times New Roman"/>
          <w:sz w:val="24"/>
          <w:szCs w:val="24"/>
          <w:lang w:val="ro-RO" w:eastAsia="ro-RO"/>
        </w:rPr>
        <w:t xml:space="preserve"> pe teren </w:t>
      </w:r>
      <w:r w:rsidR="00E335AA">
        <w:rPr>
          <w:rFonts w:ascii="Times New Roman" w:eastAsia="Times New Roman" w:hAnsi="Times New Roman" w:cs="Times New Roman"/>
          <w:sz w:val="24"/>
          <w:szCs w:val="24"/>
          <w:lang w:val="ro-RO" w:eastAsia="ro-RO"/>
        </w:rPr>
        <w:t>njustificat de mari.</w:t>
      </w:r>
    </w:p>
    <w:p w:rsidR="002F242E" w:rsidRDefault="002F242E" w:rsidP="002F242E">
      <w:pPr>
        <w:spacing w:after="0" w:line="240" w:lineRule="auto"/>
        <w:ind w:firstLine="708"/>
        <w:jc w:val="both"/>
        <w:rPr>
          <w:rFonts w:ascii="Times New Roman" w:hAnsi="Times New Roman" w:cs="Times New Roman"/>
          <w:sz w:val="24"/>
          <w:szCs w:val="24"/>
          <w:lang w:val="ro-RO"/>
        </w:rPr>
      </w:pPr>
      <w:r w:rsidRPr="002F242E">
        <w:rPr>
          <w:rFonts w:ascii="Times New Roman" w:hAnsi="Times New Roman" w:cs="Times New Roman"/>
          <w:sz w:val="24"/>
          <w:szCs w:val="24"/>
          <w:lang w:val="ro-RO"/>
        </w:rPr>
        <w:t>În cazul unui teren amplasat în intravilan, înregistrat în registrul agricol la altă categorie de folosință decât cea de terenuri cu construcții, impozitul/taxa pe teren se stabilește prin înmulțirea suprafeței terenului, exprimată în hectare, cu suma corespunzătoare în tabelul de mai jos iar acest rezultat se înmulțește cu coeficientul de corecție corespunzător prevăzut de Codul fiscal.</w:t>
      </w:r>
    </w:p>
    <w:p w:rsidR="007C4181" w:rsidRPr="002F242E" w:rsidRDefault="007C4181" w:rsidP="002F242E">
      <w:pPr>
        <w:spacing w:after="0" w:line="240" w:lineRule="auto"/>
        <w:ind w:firstLine="708"/>
        <w:jc w:val="both"/>
        <w:rPr>
          <w:rFonts w:ascii="Times New Roman" w:hAnsi="Times New Roman" w:cs="Times New Roman"/>
          <w:sz w:val="24"/>
          <w:szCs w:val="24"/>
          <w:lang w:val="ro-RO"/>
        </w:rPr>
      </w:pPr>
      <w:r>
        <w:rPr>
          <w:rFonts w:ascii="Times New Roman" w:hAnsi="Times New Roman" w:cs="Times New Roman"/>
          <w:b/>
          <w:sz w:val="24"/>
          <w:szCs w:val="24"/>
          <w:lang w:val="ro-RO"/>
        </w:rPr>
        <w:t>Tabel nr. 2</w:t>
      </w:r>
      <w:r w:rsidRPr="007C4181">
        <w:rPr>
          <w:rFonts w:ascii="Times New Roman" w:hAnsi="Times New Roman" w:cs="Times New Roman"/>
          <w:b/>
          <w:sz w:val="24"/>
          <w:szCs w:val="24"/>
          <w:lang w:val="ro-RO"/>
        </w:rPr>
        <w:t xml:space="preserve"> Nivelurile impozitului/taxei pe teren </w:t>
      </w:r>
      <w:r>
        <w:rPr>
          <w:rFonts w:ascii="Times New Roman" w:hAnsi="Times New Roman" w:cs="Times New Roman"/>
          <w:b/>
          <w:sz w:val="24"/>
          <w:szCs w:val="24"/>
          <w:lang w:val="ro-RO"/>
        </w:rPr>
        <w:t xml:space="preserve">amplasat în intravilan </w:t>
      </w:r>
    </w:p>
    <w:tbl>
      <w:tblPr>
        <w:tblStyle w:val="TableGrid"/>
        <w:tblW w:w="9355" w:type="dxa"/>
        <w:jc w:val="center"/>
        <w:tblLook w:val="04A0" w:firstRow="1" w:lastRow="0" w:firstColumn="1" w:lastColumn="0" w:noHBand="0" w:noVBand="1"/>
      </w:tblPr>
      <w:tblGrid>
        <w:gridCol w:w="1143"/>
        <w:gridCol w:w="3432"/>
        <w:gridCol w:w="1295"/>
        <w:gridCol w:w="1108"/>
        <w:gridCol w:w="1110"/>
        <w:gridCol w:w="1267"/>
      </w:tblGrid>
      <w:tr w:rsidR="002F242E" w:rsidRPr="002F242E" w:rsidTr="00F935C0">
        <w:trPr>
          <w:trHeight w:val="515"/>
          <w:jc w:val="center"/>
        </w:trPr>
        <w:tc>
          <w:tcPr>
            <w:tcW w:w="1143" w:type="dxa"/>
          </w:tcPr>
          <w:p w:rsidR="002F242E" w:rsidRPr="00F935C0" w:rsidRDefault="002F242E" w:rsidP="002F242E">
            <w:pPr>
              <w:jc w:val="center"/>
              <w:rPr>
                <w:rFonts w:ascii="Times New Roman" w:hAnsi="Times New Roman" w:cs="Times New Roman"/>
                <w:b/>
                <w:sz w:val="20"/>
                <w:szCs w:val="20"/>
              </w:rPr>
            </w:pPr>
            <w:r w:rsidRPr="00F935C0">
              <w:rPr>
                <w:rFonts w:ascii="Times New Roman" w:hAnsi="Times New Roman" w:cs="Times New Roman"/>
                <w:b/>
                <w:sz w:val="20"/>
                <w:szCs w:val="20"/>
              </w:rPr>
              <w:t>Nr. Crt.</w:t>
            </w:r>
          </w:p>
        </w:tc>
        <w:tc>
          <w:tcPr>
            <w:tcW w:w="3432" w:type="dxa"/>
          </w:tcPr>
          <w:p w:rsidR="002F242E" w:rsidRPr="00F935C0" w:rsidRDefault="002F242E" w:rsidP="002F242E">
            <w:pPr>
              <w:jc w:val="center"/>
              <w:rPr>
                <w:rFonts w:ascii="Times New Roman" w:hAnsi="Times New Roman" w:cs="Times New Roman"/>
                <w:b/>
                <w:sz w:val="20"/>
                <w:szCs w:val="20"/>
              </w:rPr>
            </w:pPr>
            <w:r w:rsidRPr="00F935C0">
              <w:rPr>
                <w:rFonts w:ascii="Times New Roman" w:hAnsi="Times New Roman" w:cs="Times New Roman"/>
                <w:b/>
                <w:sz w:val="20"/>
                <w:szCs w:val="20"/>
              </w:rPr>
              <w:t>Zona</w:t>
            </w:r>
          </w:p>
          <w:p w:rsidR="002F242E" w:rsidRPr="00F935C0" w:rsidRDefault="002F242E" w:rsidP="002F242E">
            <w:pPr>
              <w:jc w:val="center"/>
              <w:rPr>
                <w:rFonts w:ascii="Times New Roman" w:hAnsi="Times New Roman" w:cs="Times New Roman"/>
                <w:b/>
                <w:sz w:val="20"/>
                <w:szCs w:val="20"/>
              </w:rPr>
            </w:pPr>
            <w:r w:rsidRPr="00F935C0">
              <w:rPr>
                <w:rFonts w:ascii="Times New Roman" w:hAnsi="Times New Roman" w:cs="Times New Roman"/>
                <w:b/>
                <w:sz w:val="20"/>
                <w:szCs w:val="20"/>
              </w:rPr>
              <w:t>Categoria de folosință</w:t>
            </w:r>
          </w:p>
        </w:tc>
        <w:tc>
          <w:tcPr>
            <w:tcW w:w="1295" w:type="dxa"/>
          </w:tcPr>
          <w:p w:rsidR="002F242E" w:rsidRPr="00F935C0" w:rsidRDefault="002F242E" w:rsidP="002F242E">
            <w:pPr>
              <w:jc w:val="both"/>
              <w:rPr>
                <w:rFonts w:ascii="Times New Roman" w:hAnsi="Times New Roman" w:cs="Times New Roman"/>
                <w:b/>
                <w:sz w:val="20"/>
                <w:szCs w:val="20"/>
              </w:rPr>
            </w:pPr>
            <w:r w:rsidRPr="00F935C0">
              <w:rPr>
                <w:rFonts w:ascii="Times New Roman" w:hAnsi="Times New Roman" w:cs="Times New Roman"/>
                <w:b/>
                <w:sz w:val="20"/>
                <w:szCs w:val="20"/>
              </w:rPr>
              <w:t>A</w:t>
            </w:r>
          </w:p>
        </w:tc>
        <w:tc>
          <w:tcPr>
            <w:tcW w:w="1108" w:type="dxa"/>
          </w:tcPr>
          <w:p w:rsidR="002F242E" w:rsidRPr="00F935C0" w:rsidRDefault="002F242E" w:rsidP="002F242E">
            <w:pPr>
              <w:jc w:val="both"/>
              <w:rPr>
                <w:rFonts w:ascii="Times New Roman" w:hAnsi="Times New Roman" w:cs="Times New Roman"/>
                <w:b/>
                <w:sz w:val="20"/>
                <w:szCs w:val="20"/>
              </w:rPr>
            </w:pPr>
            <w:r w:rsidRPr="00F935C0">
              <w:rPr>
                <w:rFonts w:ascii="Times New Roman" w:hAnsi="Times New Roman" w:cs="Times New Roman"/>
                <w:b/>
                <w:sz w:val="20"/>
                <w:szCs w:val="20"/>
              </w:rPr>
              <w:t>B</w:t>
            </w:r>
          </w:p>
        </w:tc>
        <w:tc>
          <w:tcPr>
            <w:tcW w:w="1110" w:type="dxa"/>
          </w:tcPr>
          <w:p w:rsidR="002F242E" w:rsidRPr="00F935C0" w:rsidRDefault="002F242E" w:rsidP="002F242E">
            <w:pPr>
              <w:jc w:val="both"/>
              <w:rPr>
                <w:rFonts w:ascii="Times New Roman" w:hAnsi="Times New Roman" w:cs="Times New Roman"/>
                <w:b/>
                <w:sz w:val="20"/>
                <w:szCs w:val="20"/>
              </w:rPr>
            </w:pPr>
            <w:r w:rsidRPr="00F935C0">
              <w:rPr>
                <w:rFonts w:ascii="Times New Roman" w:hAnsi="Times New Roman" w:cs="Times New Roman"/>
                <w:b/>
                <w:sz w:val="20"/>
                <w:szCs w:val="20"/>
              </w:rPr>
              <w:t>C</w:t>
            </w:r>
          </w:p>
        </w:tc>
        <w:tc>
          <w:tcPr>
            <w:tcW w:w="1267" w:type="dxa"/>
          </w:tcPr>
          <w:p w:rsidR="002F242E" w:rsidRPr="00F935C0" w:rsidRDefault="002F242E" w:rsidP="002F242E">
            <w:pPr>
              <w:jc w:val="both"/>
              <w:rPr>
                <w:rFonts w:ascii="Times New Roman" w:hAnsi="Times New Roman" w:cs="Times New Roman"/>
                <w:b/>
                <w:sz w:val="20"/>
                <w:szCs w:val="20"/>
              </w:rPr>
            </w:pPr>
            <w:r w:rsidRPr="00F935C0">
              <w:rPr>
                <w:rFonts w:ascii="Times New Roman" w:hAnsi="Times New Roman" w:cs="Times New Roman"/>
                <w:b/>
                <w:sz w:val="20"/>
                <w:szCs w:val="20"/>
              </w:rPr>
              <w:t>D</w:t>
            </w:r>
          </w:p>
        </w:tc>
      </w:tr>
      <w:tr w:rsidR="002F242E" w:rsidRPr="002F242E" w:rsidTr="003800EC">
        <w:trPr>
          <w:trHeight w:val="282"/>
          <w:jc w:val="center"/>
        </w:trPr>
        <w:tc>
          <w:tcPr>
            <w:tcW w:w="1143" w:type="dxa"/>
          </w:tcPr>
          <w:p w:rsidR="002F242E" w:rsidRPr="00DB4608" w:rsidRDefault="002F242E" w:rsidP="002F242E">
            <w:pPr>
              <w:jc w:val="center"/>
              <w:rPr>
                <w:rFonts w:ascii="Times New Roman" w:hAnsi="Times New Roman" w:cs="Times New Roman"/>
                <w:sz w:val="20"/>
                <w:szCs w:val="20"/>
              </w:rPr>
            </w:pPr>
            <w:r w:rsidRPr="00DB4608">
              <w:rPr>
                <w:rFonts w:ascii="Times New Roman" w:hAnsi="Times New Roman" w:cs="Times New Roman"/>
                <w:sz w:val="20"/>
                <w:szCs w:val="20"/>
              </w:rPr>
              <w:t>1</w:t>
            </w:r>
          </w:p>
        </w:tc>
        <w:tc>
          <w:tcPr>
            <w:tcW w:w="3432" w:type="dxa"/>
          </w:tcPr>
          <w:p w:rsidR="002F242E" w:rsidRPr="00F935C0" w:rsidRDefault="002F242E" w:rsidP="002F242E">
            <w:pPr>
              <w:jc w:val="both"/>
              <w:rPr>
                <w:rFonts w:ascii="Times New Roman" w:hAnsi="Times New Roman" w:cs="Times New Roman"/>
                <w:sz w:val="20"/>
                <w:szCs w:val="20"/>
              </w:rPr>
            </w:pPr>
            <w:r w:rsidRPr="00F935C0">
              <w:rPr>
                <w:rFonts w:ascii="Times New Roman" w:hAnsi="Times New Roman" w:cs="Times New Roman"/>
                <w:sz w:val="20"/>
                <w:szCs w:val="20"/>
              </w:rPr>
              <w:t>Teren arabil</w:t>
            </w:r>
          </w:p>
        </w:tc>
        <w:tc>
          <w:tcPr>
            <w:tcW w:w="1295" w:type="dxa"/>
          </w:tcPr>
          <w:p w:rsidR="002F242E" w:rsidRPr="00F935C0" w:rsidRDefault="002F242E" w:rsidP="002F242E">
            <w:pPr>
              <w:jc w:val="both"/>
              <w:rPr>
                <w:rFonts w:ascii="Times New Roman" w:hAnsi="Times New Roman" w:cs="Times New Roman"/>
                <w:sz w:val="20"/>
                <w:szCs w:val="20"/>
              </w:rPr>
            </w:pPr>
            <w:r w:rsidRPr="00F935C0">
              <w:rPr>
                <w:rFonts w:ascii="Times New Roman" w:hAnsi="Times New Roman" w:cs="Times New Roman"/>
                <w:sz w:val="20"/>
                <w:szCs w:val="20"/>
              </w:rPr>
              <w:t>28</w:t>
            </w:r>
          </w:p>
        </w:tc>
        <w:tc>
          <w:tcPr>
            <w:tcW w:w="1108" w:type="dxa"/>
          </w:tcPr>
          <w:p w:rsidR="002F242E" w:rsidRPr="00F935C0" w:rsidRDefault="002F242E" w:rsidP="002F242E">
            <w:pPr>
              <w:jc w:val="both"/>
              <w:rPr>
                <w:rFonts w:ascii="Times New Roman" w:hAnsi="Times New Roman" w:cs="Times New Roman"/>
                <w:sz w:val="20"/>
                <w:szCs w:val="20"/>
              </w:rPr>
            </w:pPr>
            <w:r w:rsidRPr="00F935C0">
              <w:rPr>
                <w:rFonts w:ascii="Times New Roman" w:hAnsi="Times New Roman" w:cs="Times New Roman"/>
                <w:sz w:val="20"/>
                <w:szCs w:val="20"/>
              </w:rPr>
              <w:t>21</w:t>
            </w:r>
          </w:p>
        </w:tc>
        <w:tc>
          <w:tcPr>
            <w:tcW w:w="1110" w:type="dxa"/>
          </w:tcPr>
          <w:p w:rsidR="002F242E" w:rsidRPr="00F935C0" w:rsidRDefault="002F242E" w:rsidP="002F242E">
            <w:pPr>
              <w:jc w:val="both"/>
              <w:rPr>
                <w:rFonts w:ascii="Times New Roman" w:hAnsi="Times New Roman" w:cs="Times New Roman"/>
                <w:sz w:val="20"/>
                <w:szCs w:val="20"/>
              </w:rPr>
            </w:pPr>
            <w:r w:rsidRPr="00F935C0">
              <w:rPr>
                <w:rFonts w:ascii="Times New Roman" w:hAnsi="Times New Roman" w:cs="Times New Roman"/>
                <w:sz w:val="20"/>
                <w:szCs w:val="20"/>
              </w:rPr>
              <w:t>19</w:t>
            </w:r>
          </w:p>
        </w:tc>
        <w:tc>
          <w:tcPr>
            <w:tcW w:w="1267" w:type="dxa"/>
          </w:tcPr>
          <w:p w:rsidR="002F242E" w:rsidRPr="00F935C0" w:rsidRDefault="002F242E" w:rsidP="002F242E">
            <w:pPr>
              <w:jc w:val="both"/>
              <w:rPr>
                <w:rFonts w:ascii="Times New Roman" w:hAnsi="Times New Roman" w:cs="Times New Roman"/>
                <w:sz w:val="20"/>
                <w:szCs w:val="20"/>
              </w:rPr>
            </w:pPr>
            <w:r w:rsidRPr="00F935C0">
              <w:rPr>
                <w:rFonts w:ascii="Times New Roman" w:hAnsi="Times New Roman" w:cs="Times New Roman"/>
                <w:sz w:val="20"/>
                <w:szCs w:val="20"/>
              </w:rPr>
              <w:t>15</w:t>
            </w:r>
          </w:p>
        </w:tc>
      </w:tr>
      <w:tr w:rsidR="002F242E" w:rsidRPr="002F242E" w:rsidTr="003800EC">
        <w:trPr>
          <w:trHeight w:val="265"/>
          <w:jc w:val="center"/>
        </w:trPr>
        <w:tc>
          <w:tcPr>
            <w:tcW w:w="1143" w:type="dxa"/>
          </w:tcPr>
          <w:p w:rsidR="002F242E" w:rsidRPr="00DB4608" w:rsidRDefault="002F242E" w:rsidP="002F242E">
            <w:pPr>
              <w:jc w:val="center"/>
              <w:rPr>
                <w:rFonts w:ascii="Times New Roman" w:hAnsi="Times New Roman" w:cs="Times New Roman"/>
                <w:sz w:val="20"/>
                <w:szCs w:val="20"/>
              </w:rPr>
            </w:pPr>
            <w:r w:rsidRPr="00DB4608">
              <w:rPr>
                <w:rFonts w:ascii="Times New Roman" w:hAnsi="Times New Roman" w:cs="Times New Roman"/>
                <w:sz w:val="20"/>
                <w:szCs w:val="20"/>
              </w:rPr>
              <w:t>2</w:t>
            </w:r>
          </w:p>
        </w:tc>
        <w:tc>
          <w:tcPr>
            <w:tcW w:w="3432" w:type="dxa"/>
          </w:tcPr>
          <w:p w:rsidR="002F242E" w:rsidRPr="00F935C0" w:rsidRDefault="002F242E" w:rsidP="002F242E">
            <w:pPr>
              <w:jc w:val="both"/>
              <w:rPr>
                <w:rFonts w:ascii="Times New Roman" w:hAnsi="Times New Roman" w:cs="Times New Roman"/>
                <w:sz w:val="20"/>
                <w:szCs w:val="20"/>
              </w:rPr>
            </w:pPr>
            <w:r w:rsidRPr="00F935C0">
              <w:rPr>
                <w:rFonts w:ascii="Times New Roman" w:hAnsi="Times New Roman" w:cs="Times New Roman"/>
                <w:sz w:val="20"/>
                <w:szCs w:val="20"/>
              </w:rPr>
              <w:t>Pășune</w:t>
            </w:r>
          </w:p>
        </w:tc>
        <w:tc>
          <w:tcPr>
            <w:tcW w:w="1295" w:type="dxa"/>
          </w:tcPr>
          <w:p w:rsidR="002F242E" w:rsidRPr="00F935C0" w:rsidRDefault="002F242E" w:rsidP="002F242E">
            <w:pPr>
              <w:jc w:val="both"/>
              <w:rPr>
                <w:rFonts w:ascii="Times New Roman" w:hAnsi="Times New Roman" w:cs="Times New Roman"/>
                <w:sz w:val="20"/>
                <w:szCs w:val="20"/>
              </w:rPr>
            </w:pPr>
            <w:r w:rsidRPr="00F935C0">
              <w:rPr>
                <w:rFonts w:ascii="Times New Roman" w:hAnsi="Times New Roman" w:cs="Times New Roman"/>
                <w:sz w:val="20"/>
                <w:szCs w:val="20"/>
              </w:rPr>
              <w:t>21</w:t>
            </w:r>
          </w:p>
        </w:tc>
        <w:tc>
          <w:tcPr>
            <w:tcW w:w="1108" w:type="dxa"/>
          </w:tcPr>
          <w:p w:rsidR="002F242E" w:rsidRPr="00F935C0" w:rsidRDefault="002F242E" w:rsidP="002F242E">
            <w:pPr>
              <w:jc w:val="both"/>
              <w:rPr>
                <w:rFonts w:ascii="Times New Roman" w:hAnsi="Times New Roman" w:cs="Times New Roman"/>
                <w:sz w:val="20"/>
                <w:szCs w:val="20"/>
              </w:rPr>
            </w:pPr>
            <w:r w:rsidRPr="00F935C0">
              <w:rPr>
                <w:rFonts w:ascii="Times New Roman" w:hAnsi="Times New Roman" w:cs="Times New Roman"/>
                <w:sz w:val="20"/>
                <w:szCs w:val="20"/>
              </w:rPr>
              <w:t>19</w:t>
            </w:r>
          </w:p>
        </w:tc>
        <w:tc>
          <w:tcPr>
            <w:tcW w:w="1110" w:type="dxa"/>
          </w:tcPr>
          <w:p w:rsidR="002F242E" w:rsidRPr="00F935C0" w:rsidRDefault="002F242E" w:rsidP="002F242E">
            <w:pPr>
              <w:jc w:val="both"/>
              <w:rPr>
                <w:rFonts w:ascii="Times New Roman" w:hAnsi="Times New Roman" w:cs="Times New Roman"/>
                <w:sz w:val="20"/>
                <w:szCs w:val="20"/>
              </w:rPr>
            </w:pPr>
            <w:r w:rsidRPr="00F935C0">
              <w:rPr>
                <w:rFonts w:ascii="Times New Roman" w:hAnsi="Times New Roman" w:cs="Times New Roman"/>
                <w:sz w:val="20"/>
                <w:szCs w:val="20"/>
              </w:rPr>
              <w:t>15</w:t>
            </w:r>
          </w:p>
        </w:tc>
        <w:tc>
          <w:tcPr>
            <w:tcW w:w="1267" w:type="dxa"/>
          </w:tcPr>
          <w:p w:rsidR="002F242E" w:rsidRPr="00F935C0" w:rsidRDefault="002F242E" w:rsidP="002F242E">
            <w:pPr>
              <w:jc w:val="both"/>
              <w:rPr>
                <w:rFonts w:ascii="Times New Roman" w:hAnsi="Times New Roman" w:cs="Times New Roman"/>
                <w:sz w:val="20"/>
                <w:szCs w:val="20"/>
              </w:rPr>
            </w:pPr>
            <w:r w:rsidRPr="00F935C0">
              <w:rPr>
                <w:rFonts w:ascii="Times New Roman" w:hAnsi="Times New Roman" w:cs="Times New Roman"/>
                <w:sz w:val="20"/>
                <w:szCs w:val="20"/>
              </w:rPr>
              <w:t>13</w:t>
            </w:r>
          </w:p>
        </w:tc>
      </w:tr>
      <w:tr w:rsidR="002F242E" w:rsidRPr="002F242E" w:rsidTr="003800EC">
        <w:trPr>
          <w:trHeight w:val="282"/>
          <w:jc w:val="center"/>
        </w:trPr>
        <w:tc>
          <w:tcPr>
            <w:tcW w:w="1143" w:type="dxa"/>
          </w:tcPr>
          <w:p w:rsidR="002F242E" w:rsidRPr="00DB4608" w:rsidRDefault="002F242E" w:rsidP="002F242E">
            <w:pPr>
              <w:jc w:val="center"/>
              <w:rPr>
                <w:rFonts w:ascii="Times New Roman" w:hAnsi="Times New Roman" w:cs="Times New Roman"/>
                <w:sz w:val="20"/>
                <w:szCs w:val="20"/>
              </w:rPr>
            </w:pPr>
            <w:r w:rsidRPr="00DB4608">
              <w:rPr>
                <w:rFonts w:ascii="Times New Roman" w:hAnsi="Times New Roman" w:cs="Times New Roman"/>
                <w:sz w:val="20"/>
                <w:szCs w:val="20"/>
              </w:rPr>
              <w:t>3</w:t>
            </w:r>
          </w:p>
        </w:tc>
        <w:tc>
          <w:tcPr>
            <w:tcW w:w="3432" w:type="dxa"/>
          </w:tcPr>
          <w:p w:rsidR="002F242E" w:rsidRPr="00F935C0" w:rsidRDefault="002F242E" w:rsidP="002F242E">
            <w:pPr>
              <w:jc w:val="both"/>
              <w:rPr>
                <w:rFonts w:ascii="Times New Roman" w:hAnsi="Times New Roman" w:cs="Times New Roman"/>
                <w:sz w:val="20"/>
                <w:szCs w:val="20"/>
              </w:rPr>
            </w:pPr>
            <w:r w:rsidRPr="00F935C0">
              <w:rPr>
                <w:rFonts w:ascii="Times New Roman" w:hAnsi="Times New Roman" w:cs="Times New Roman"/>
                <w:sz w:val="20"/>
                <w:szCs w:val="20"/>
              </w:rPr>
              <w:t>Fâneață</w:t>
            </w:r>
          </w:p>
        </w:tc>
        <w:tc>
          <w:tcPr>
            <w:tcW w:w="1295" w:type="dxa"/>
          </w:tcPr>
          <w:p w:rsidR="002F242E" w:rsidRPr="00F935C0" w:rsidRDefault="002F242E" w:rsidP="002F242E">
            <w:pPr>
              <w:jc w:val="both"/>
              <w:rPr>
                <w:rFonts w:ascii="Times New Roman" w:hAnsi="Times New Roman" w:cs="Times New Roman"/>
                <w:sz w:val="20"/>
                <w:szCs w:val="20"/>
              </w:rPr>
            </w:pPr>
            <w:r w:rsidRPr="00F935C0">
              <w:rPr>
                <w:rFonts w:ascii="Times New Roman" w:hAnsi="Times New Roman" w:cs="Times New Roman"/>
                <w:sz w:val="20"/>
                <w:szCs w:val="20"/>
              </w:rPr>
              <w:t>21</w:t>
            </w:r>
          </w:p>
        </w:tc>
        <w:tc>
          <w:tcPr>
            <w:tcW w:w="1108" w:type="dxa"/>
          </w:tcPr>
          <w:p w:rsidR="002F242E" w:rsidRPr="00F935C0" w:rsidRDefault="002F242E" w:rsidP="002F242E">
            <w:pPr>
              <w:jc w:val="both"/>
              <w:rPr>
                <w:rFonts w:ascii="Times New Roman" w:hAnsi="Times New Roman" w:cs="Times New Roman"/>
                <w:sz w:val="20"/>
                <w:szCs w:val="20"/>
              </w:rPr>
            </w:pPr>
            <w:r w:rsidRPr="00F935C0">
              <w:rPr>
                <w:rFonts w:ascii="Times New Roman" w:hAnsi="Times New Roman" w:cs="Times New Roman"/>
                <w:sz w:val="20"/>
                <w:szCs w:val="20"/>
              </w:rPr>
              <w:t>19</w:t>
            </w:r>
          </w:p>
        </w:tc>
        <w:tc>
          <w:tcPr>
            <w:tcW w:w="1110" w:type="dxa"/>
          </w:tcPr>
          <w:p w:rsidR="002F242E" w:rsidRPr="00F935C0" w:rsidRDefault="002F242E" w:rsidP="002F242E">
            <w:pPr>
              <w:jc w:val="both"/>
              <w:rPr>
                <w:rFonts w:ascii="Times New Roman" w:hAnsi="Times New Roman" w:cs="Times New Roman"/>
                <w:sz w:val="20"/>
                <w:szCs w:val="20"/>
              </w:rPr>
            </w:pPr>
            <w:r w:rsidRPr="00F935C0">
              <w:rPr>
                <w:rFonts w:ascii="Times New Roman" w:hAnsi="Times New Roman" w:cs="Times New Roman"/>
                <w:sz w:val="20"/>
                <w:szCs w:val="20"/>
              </w:rPr>
              <w:t>15</w:t>
            </w:r>
          </w:p>
        </w:tc>
        <w:tc>
          <w:tcPr>
            <w:tcW w:w="1267" w:type="dxa"/>
          </w:tcPr>
          <w:p w:rsidR="002F242E" w:rsidRPr="00F935C0" w:rsidRDefault="002F242E" w:rsidP="002F242E">
            <w:pPr>
              <w:jc w:val="both"/>
              <w:rPr>
                <w:rFonts w:ascii="Times New Roman" w:hAnsi="Times New Roman" w:cs="Times New Roman"/>
                <w:sz w:val="20"/>
                <w:szCs w:val="20"/>
              </w:rPr>
            </w:pPr>
            <w:r w:rsidRPr="00F935C0">
              <w:rPr>
                <w:rFonts w:ascii="Times New Roman" w:hAnsi="Times New Roman" w:cs="Times New Roman"/>
                <w:sz w:val="20"/>
                <w:szCs w:val="20"/>
              </w:rPr>
              <w:t>13</w:t>
            </w:r>
          </w:p>
        </w:tc>
      </w:tr>
      <w:tr w:rsidR="002F242E" w:rsidRPr="002F242E" w:rsidTr="003800EC">
        <w:trPr>
          <w:trHeight w:val="282"/>
          <w:jc w:val="center"/>
        </w:trPr>
        <w:tc>
          <w:tcPr>
            <w:tcW w:w="1143" w:type="dxa"/>
          </w:tcPr>
          <w:p w:rsidR="002F242E" w:rsidRPr="00DB4608" w:rsidRDefault="002F242E" w:rsidP="002F242E">
            <w:pPr>
              <w:jc w:val="center"/>
              <w:rPr>
                <w:rFonts w:ascii="Times New Roman" w:hAnsi="Times New Roman" w:cs="Times New Roman"/>
                <w:sz w:val="20"/>
                <w:szCs w:val="20"/>
              </w:rPr>
            </w:pPr>
            <w:r w:rsidRPr="00DB4608">
              <w:rPr>
                <w:rFonts w:ascii="Times New Roman" w:hAnsi="Times New Roman" w:cs="Times New Roman"/>
                <w:sz w:val="20"/>
                <w:szCs w:val="20"/>
              </w:rPr>
              <w:t>4</w:t>
            </w:r>
          </w:p>
        </w:tc>
        <w:tc>
          <w:tcPr>
            <w:tcW w:w="3432" w:type="dxa"/>
          </w:tcPr>
          <w:p w:rsidR="002F242E" w:rsidRPr="00F935C0" w:rsidRDefault="002F242E" w:rsidP="002F242E">
            <w:pPr>
              <w:jc w:val="both"/>
              <w:rPr>
                <w:rFonts w:ascii="Times New Roman" w:hAnsi="Times New Roman" w:cs="Times New Roman"/>
                <w:sz w:val="20"/>
                <w:szCs w:val="20"/>
              </w:rPr>
            </w:pPr>
            <w:r w:rsidRPr="00F935C0">
              <w:rPr>
                <w:rFonts w:ascii="Times New Roman" w:hAnsi="Times New Roman" w:cs="Times New Roman"/>
                <w:sz w:val="20"/>
                <w:szCs w:val="20"/>
              </w:rPr>
              <w:t>Vie</w:t>
            </w:r>
          </w:p>
        </w:tc>
        <w:tc>
          <w:tcPr>
            <w:tcW w:w="1295" w:type="dxa"/>
          </w:tcPr>
          <w:p w:rsidR="002F242E" w:rsidRPr="00F935C0" w:rsidRDefault="002F242E" w:rsidP="002F242E">
            <w:pPr>
              <w:jc w:val="both"/>
              <w:rPr>
                <w:rFonts w:ascii="Times New Roman" w:hAnsi="Times New Roman" w:cs="Times New Roman"/>
                <w:sz w:val="20"/>
                <w:szCs w:val="20"/>
              </w:rPr>
            </w:pPr>
            <w:r w:rsidRPr="00F935C0">
              <w:rPr>
                <w:rFonts w:ascii="Times New Roman" w:hAnsi="Times New Roman" w:cs="Times New Roman"/>
                <w:sz w:val="20"/>
                <w:szCs w:val="20"/>
              </w:rPr>
              <w:t>46</w:t>
            </w:r>
          </w:p>
        </w:tc>
        <w:tc>
          <w:tcPr>
            <w:tcW w:w="1108" w:type="dxa"/>
          </w:tcPr>
          <w:p w:rsidR="002F242E" w:rsidRPr="00F935C0" w:rsidRDefault="002F242E" w:rsidP="002F242E">
            <w:pPr>
              <w:jc w:val="both"/>
              <w:rPr>
                <w:rFonts w:ascii="Times New Roman" w:hAnsi="Times New Roman" w:cs="Times New Roman"/>
                <w:sz w:val="20"/>
                <w:szCs w:val="20"/>
              </w:rPr>
            </w:pPr>
            <w:r w:rsidRPr="00F935C0">
              <w:rPr>
                <w:rFonts w:ascii="Times New Roman" w:hAnsi="Times New Roman" w:cs="Times New Roman"/>
                <w:sz w:val="20"/>
                <w:szCs w:val="20"/>
              </w:rPr>
              <w:t>35</w:t>
            </w:r>
          </w:p>
        </w:tc>
        <w:tc>
          <w:tcPr>
            <w:tcW w:w="1110" w:type="dxa"/>
          </w:tcPr>
          <w:p w:rsidR="002F242E" w:rsidRPr="00F935C0" w:rsidRDefault="002F242E" w:rsidP="002F242E">
            <w:pPr>
              <w:jc w:val="both"/>
              <w:rPr>
                <w:rFonts w:ascii="Times New Roman" w:hAnsi="Times New Roman" w:cs="Times New Roman"/>
                <w:sz w:val="20"/>
                <w:szCs w:val="20"/>
              </w:rPr>
            </w:pPr>
            <w:r w:rsidRPr="00F935C0">
              <w:rPr>
                <w:rFonts w:ascii="Times New Roman" w:hAnsi="Times New Roman" w:cs="Times New Roman"/>
                <w:sz w:val="20"/>
                <w:szCs w:val="20"/>
              </w:rPr>
              <w:t>28</w:t>
            </w:r>
          </w:p>
        </w:tc>
        <w:tc>
          <w:tcPr>
            <w:tcW w:w="1267" w:type="dxa"/>
          </w:tcPr>
          <w:p w:rsidR="002F242E" w:rsidRPr="00F935C0" w:rsidRDefault="002F242E" w:rsidP="002F242E">
            <w:pPr>
              <w:jc w:val="both"/>
              <w:rPr>
                <w:rFonts w:ascii="Times New Roman" w:hAnsi="Times New Roman" w:cs="Times New Roman"/>
                <w:sz w:val="20"/>
                <w:szCs w:val="20"/>
              </w:rPr>
            </w:pPr>
            <w:r w:rsidRPr="00F935C0">
              <w:rPr>
                <w:rFonts w:ascii="Times New Roman" w:hAnsi="Times New Roman" w:cs="Times New Roman"/>
                <w:sz w:val="20"/>
                <w:szCs w:val="20"/>
              </w:rPr>
              <w:t>19</w:t>
            </w:r>
          </w:p>
        </w:tc>
      </w:tr>
      <w:tr w:rsidR="002F242E" w:rsidRPr="002F242E" w:rsidTr="003800EC">
        <w:trPr>
          <w:trHeight w:val="282"/>
          <w:jc w:val="center"/>
        </w:trPr>
        <w:tc>
          <w:tcPr>
            <w:tcW w:w="1143" w:type="dxa"/>
          </w:tcPr>
          <w:p w:rsidR="002F242E" w:rsidRPr="00DB4608" w:rsidRDefault="002F242E" w:rsidP="002F242E">
            <w:pPr>
              <w:jc w:val="center"/>
              <w:rPr>
                <w:rFonts w:ascii="Times New Roman" w:hAnsi="Times New Roman" w:cs="Times New Roman"/>
                <w:sz w:val="20"/>
                <w:szCs w:val="20"/>
              </w:rPr>
            </w:pPr>
            <w:r w:rsidRPr="00DB4608">
              <w:rPr>
                <w:rFonts w:ascii="Times New Roman" w:hAnsi="Times New Roman" w:cs="Times New Roman"/>
                <w:sz w:val="20"/>
                <w:szCs w:val="20"/>
              </w:rPr>
              <w:t>5</w:t>
            </w:r>
          </w:p>
        </w:tc>
        <w:tc>
          <w:tcPr>
            <w:tcW w:w="3432" w:type="dxa"/>
          </w:tcPr>
          <w:p w:rsidR="002F242E" w:rsidRPr="00F935C0" w:rsidRDefault="002F242E" w:rsidP="002F242E">
            <w:pPr>
              <w:jc w:val="both"/>
              <w:rPr>
                <w:rFonts w:ascii="Times New Roman" w:hAnsi="Times New Roman" w:cs="Times New Roman"/>
                <w:sz w:val="20"/>
                <w:szCs w:val="20"/>
              </w:rPr>
            </w:pPr>
            <w:r w:rsidRPr="00F935C0">
              <w:rPr>
                <w:rFonts w:ascii="Times New Roman" w:hAnsi="Times New Roman" w:cs="Times New Roman"/>
                <w:sz w:val="20"/>
                <w:szCs w:val="20"/>
              </w:rPr>
              <w:t>Livadă</w:t>
            </w:r>
          </w:p>
        </w:tc>
        <w:tc>
          <w:tcPr>
            <w:tcW w:w="1295" w:type="dxa"/>
          </w:tcPr>
          <w:p w:rsidR="002F242E" w:rsidRPr="00F935C0" w:rsidRDefault="002F242E" w:rsidP="002F242E">
            <w:pPr>
              <w:jc w:val="both"/>
              <w:rPr>
                <w:rFonts w:ascii="Times New Roman" w:hAnsi="Times New Roman" w:cs="Times New Roman"/>
                <w:sz w:val="20"/>
                <w:szCs w:val="20"/>
              </w:rPr>
            </w:pPr>
            <w:r w:rsidRPr="00F935C0">
              <w:rPr>
                <w:rFonts w:ascii="Times New Roman" w:hAnsi="Times New Roman" w:cs="Times New Roman"/>
                <w:sz w:val="20"/>
                <w:szCs w:val="20"/>
              </w:rPr>
              <w:t>53</w:t>
            </w:r>
          </w:p>
        </w:tc>
        <w:tc>
          <w:tcPr>
            <w:tcW w:w="1108" w:type="dxa"/>
          </w:tcPr>
          <w:p w:rsidR="002F242E" w:rsidRPr="00F935C0" w:rsidRDefault="002F242E" w:rsidP="002F242E">
            <w:pPr>
              <w:jc w:val="both"/>
              <w:rPr>
                <w:rFonts w:ascii="Times New Roman" w:hAnsi="Times New Roman" w:cs="Times New Roman"/>
                <w:sz w:val="20"/>
                <w:szCs w:val="20"/>
              </w:rPr>
            </w:pPr>
            <w:r w:rsidRPr="00F935C0">
              <w:rPr>
                <w:rFonts w:ascii="Times New Roman" w:hAnsi="Times New Roman" w:cs="Times New Roman"/>
                <w:sz w:val="20"/>
                <w:szCs w:val="20"/>
              </w:rPr>
              <w:t>46</w:t>
            </w:r>
          </w:p>
        </w:tc>
        <w:tc>
          <w:tcPr>
            <w:tcW w:w="1110" w:type="dxa"/>
          </w:tcPr>
          <w:p w:rsidR="002F242E" w:rsidRPr="00F935C0" w:rsidRDefault="002F242E" w:rsidP="002F242E">
            <w:pPr>
              <w:jc w:val="both"/>
              <w:rPr>
                <w:rFonts w:ascii="Times New Roman" w:hAnsi="Times New Roman" w:cs="Times New Roman"/>
                <w:sz w:val="20"/>
                <w:szCs w:val="20"/>
              </w:rPr>
            </w:pPr>
            <w:r w:rsidRPr="00F935C0">
              <w:rPr>
                <w:rFonts w:ascii="Times New Roman" w:hAnsi="Times New Roman" w:cs="Times New Roman"/>
                <w:sz w:val="20"/>
                <w:szCs w:val="20"/>
              </w:rPr>
              <w:t>35</w:t>
            </w:r>
          </w:p>
        </w:tc>
        <w:tc>
          <w:tcPr>
            <w:tcW w:w="1267" w:type="dxa"/>
          </w:tcPr>
          <w:p w:rsidR="002F242E" w:rsidRPr="00F935C0" w:rsidRDefault="002F242E" w:rsidP="002F242E">
            <w:pPr>
              <w:jc w:val="both"/>
              <w:rPr>
                <w:rFonts w:ascii="Times New Roman" w:hAnsi="Times New Roman" w:cs="Times New Roman"/>
                <w:sz w:val="20"/>
                <w:szCs w:val="20"/>
              </w:rPr>
            </w:pPr>
            <w:r w:rsidRPr="00F935C0">
              <w:rPr>
                <w:rFonts w:ascii="Times New Roman" w:hAnsi="Times New Roman" w:cs="Times New Roman"/>
                <w:sz w:val="20"/>
                <w:szCs w:val="20"/>
              </w:rPr>
              <w:t>28</w:t>
            </w:r>
          </w:p>
        </w:tc>
      </w:tr>
      <w:tr w:rsidR="002F242E" w:rsidRPr="002F242E" w:rsidTr="00833039">
        <w:trPr>
          <w:trHeight w:val="547"/>
          <w:jc w:val="center"/>
        </w:trPr>
        <w:tc>
          <w:tcPr>
            <w:tcW w:w="1143" w:type="dxa"/>
          </w:tcPr>
          <w:p w:rsidR="002F242E" w:rsidRPr="00DB4608" w:rsidRDefault="002F242E" w:rsidP="002F242E">
            <w:pPr>
              <w:jc w:val="center"/>
              <w:rPr>
                <w:rFonts w:ascii="Times New Roman" w:hAnsi="Times New Roman" w:cs="Times New Roman"/>
                <w:sz w:val="20"/>
                <w:szCs w:val="20"/>
              </w:rPr>
            </w:pPr>
            <w:r w:rsidRPr="00DB4608">
              <w:rPr>
                <w:rFonts w:ascii="Times New Roman" w:hAnsi="Times New Roman" w:cs="Times New Roman"/>
                <w:sz w:val="20"/>
                <w:szCs w:val="20"/>
              </w:rPr>
              <w:t>6</w:t>
            </w:r>
          </w:p>
        </w:tc>
        <w:tc>
          <w:tcPr>
            <w:tcW w:w="3432" w:type="dxa"/>
          </w:tcPr>
          <w:p w:rsidR="002F242E" w:rsidRPr="00F935C0" w:rsidRDefault="002F242E" w:rsidP="002F242E">
            <w:pPr>
              <w:rPr>
                <w:rFonts w:ascii="Times New Roman" w:hAnsi="Times New Roman" w:cs="Times New Roman"/>
                <w:sz w:val="20"/>
                <w:szCs w:val="20"/>
              </w:rPr>
            </w:pPr>
            <w:r w:rsidRPr="00F935C0">
              <w:rPr>
                <w:rFonts w:ascii="Times New Roman" w:hAnsi="Times New Roman" w:cs="Times New Roman"/>
                <w:sz w:val="20"/>
                <w:szCs w:val="20"/>
              </w:rPr>
              <w:t>Pădure sau alt teren cu vegetație forestieră</w:t>
            </w:r>
          </w:p>
        </w:tc>
        <w:tc>
          <w:tcPr>
            <w:tcW w:w="1295" w:type="dxa"/>
          </w:tcPr>
          <w:p w:rsidR="002F242E" w:rsidRPr="00F935C0" w:rsidRDefault="002F242E" w:rsidP="002F242E">
            <w:pPr>
              <w:jc w:val="both"/>
              <w:rPr>
                <w:rFonts w:ascii="Times New Roman" w:hAnsi="Times New Roman" w:cs="Times New Roman"/>
                <w:sz w:val="20"/>
                <w:szCs w:val="20"/>
              </w:rPr>
            </w:pPr>
            <w:r w:rsidRPr="00F935C0">
              <w:rPr>
                <w:rFonts w:ascii="Times New Roman" w:hAnsi="Times New Roman" w:cs="Times New Roman"/>
                <w:sz w:val="20"/>
                <w:szCs w:val="20"/>
              </w:rPr>
              <w:t>28</w:t>
            </w:r>
          </w:p>
        </w:tc>
        <w:tc>
          <w:tcPr>
            <w:tcW w:w="1108" w:type="dxa"/>
          </w:tcPr>
          <w:p w:rsidR="002F242E" w:rsidRPr="00F935C0" w:rsidRDefault="002F242E" w:rsidP="002F242E">
            <w:pPr>
              <w:jc w:val="both"/>
              <w:rPr>
                <w:rFonts w:ascii="Times New Roman" w:hAnsi="Times New Roman" w:cs="Times New Roman"/>
                <w:sz w:val="20"/>
                <w:szCs w:val="20"/>
              </w:rPr>
            </w:pPr>
            <w:r w:rsidRPr="00F935C0">
              <w:rPr>
                <w:rFonts w:ascii="Times New Roman" w:hAnsi="Times New Roman" w:cs="Times New Roman"/>
                <w:sz w:val="20"/>
                <w:szCs w:val="20"/>
              </w:rPr>
              <w:t>21</w:t>
            </w:r>
          </w:p>
        </w:tc>
        <w:tc>
          <w:tcPr>
            <w:tcW w:w="1110" w:type="dxa"/>
          </w:tcPr>
          <w:p w:rsidR="002F242E" w:rsidRPr="00F935C0" w:rsidRDefault="002F242E" w:rsidP="002F242E">
            <w:pPr>
              <w:jc w:val="both"/>
              <w:rPr>
                <w:rFonts w:ascii="Times New Roman" w:hAnsi="Times New Roman" w:cs="Times New Roman"/>
                <w:sz w:val="20"/>
                <w:szCs w:val="20"/>
              </w:rPr>
            </w:pPr>
            <w:r w:rsidRPr="00F935C0">
              <w:rPr>
                <w:rFonts w:ascii="Times New Roman" w:hAnsi="Times New Roman" w:cs="Times New Roman"/>
                <w:sz w:val="20"/>
                <w:szCs w:val="20"/>
              </w:rPr>
              <w:t>19</w:t>
            </w:r>
          </w:p>
        </w:tc>
        <w:tc>
          <w:tcPr>
            <w:tcW w:w="1267" w:type="dxa"/>
          </w:tcPr>
          <w:p w:rsidR="002F242E" w:rsidRPr="00F935C0" w:rsidRDefault="002F242E" w:rsidP="002F242E">
            <w:pPr>
              <w:jc w:val="both"/>
              <w:rPr>
                <w:rFonts w:ascii="Times New Roman" w:hAnsi="Times New Roman" w:cs="Times New Roman"/>
                <w:sz w:val="20"/>
                <w:szCs w:val="20"/>
              </w:rPr>
            </w:pPr>
            <w:r w:rsidRPr="00F935C0">
              <w:rPr>
                <w:rFonts w:ascii="Times New Roman" w:hAnsi="Times New Roman" w:cs="Times New Roman"/>
                <w:sz w:val="20"/>
                <w:szCs w:val="20"/>
              </w:rPr>
              <w:t>15</w:t>
            </w:r>
          </w:p>
        </w:tc>
      </w:tr>
      <w:tr w:rsidR="002F242E" w:rsidRPr="002F242E" w:rsidTr="003800EC">
        <w:trPr>
          <w:trHeight w:val="265"/>
          <w:jc w:val="center"/>
        </w:trPr>
        <w:tc>
          <w:tcPr>
            <w:tcW w:w="1143" w:type="dxa"/>
          </w:tcPr>
          <w:p w:rsidR="002F242E" w:rsidRPr="00DB4608" w:rsidRDefault="002F242E" w:rsidP="002F242E">
            <w:pPr>
              <w:jc w:val="center"/>
              <w:rPr>
                <w:rFonts w:ascii="Times New Roman" w:hAnsi="Times New Roman" w:cs="Times New Roman"/>
                <w:sz w:val="20"/>
                <w:szCs w:val="20"/>
              </w:rPr>
            </w:pPr>
            <w:r w:rsidRPr="00DB4608">
              <w:rPr>
                <w:rFonts w:ascii="Times New Roman" w:hAnsi="Times New Roman" w:cs="Times New Roman"/>
                <w:sz w:val="20"/>
                <w:szCs w:val="20"/>
              </w:rPr>
              <w:t>7</w:t>
            </w:r>
          </w:p>
        </w:tc>
        <w:tc>
          <w:tcPr>
            <w:tcW w:w="3432" w:type="dxa"/>
          </w:tcPr>
          <w:p w:rsidR="002F242E" w:rsidRPr="00F935C0" w:rsidRDefault="002F242E" w:rsidP="002F242E">
            <w:pPr>
              <w:jc w:val="both"/>
              <w:rPr>
                <w:rFonts w:ascii="Times New Roman" w:hAnsi="Times New Roman" w:cs="Times New Roman"/>
                <w:sz w:val="20"/>
                <w:szCs w:val="20"/>
              </w:rPr>
            </w:pPr>
            <w:r w:rsidRPr="00F935C0">
              <w:rPr>
                <w:rFonts w:ascii="Times New Roman" w:hAnsi="Times New Roman" w:cs="Times New Roman"/>
                <w:sz w:val="20"/>
                <w:szCs w:val="20"/>
              </w:rPr>
              <w:t>Teren cu ape</w:t>
            </w:r>
          </w:p>
        </w:tc>
        <w:tc>
          <w:tcPr>
            <w:tcW w:w="1295" w:type="dxa"/>
          </w:tcPr>
          <w:p w:rsidR="002F242E" w:rsidRPr="00F935C0" w:rsidRDefault="002F242E" w:rsidP="002F242E">
            <w:pPr>
              <w:jc w:val="both"/>
              <w:rPr>
                <w:rFonts w:ascii="Times New Roman" w:hAnsi="Times New Roman" w:cs="Times New Roman"/>
                <w:sz w:val="20"/>
                <w:szCs w:val="20"/>
              </w:rPr>
            </w:pPr>
            <w:r w:rsidRPr="00F935C0">
              <w:rPr>
                <w:rFonts w:ascii="Times New Roman" w:hAnsi="Times New Roman" w:cs="Times New Roman"/>
                <w:sz w:val="20"/>
                <w:szCs w:val="20"/>
              </w:rPr>
              <w:t>15</w:t>
            </w:r>
          </w:p>
        </w:tc>
        <w:tc>
          <w:tcPr>
            <w:tcW w:w="1108" w:type="dxa"/>
          </w:tcPr>
          <w:p w:rsidR="002F242E" w:rsidRPr="00F935C0" w:rsidRDefault="002F242E" w:rsidP="002F242E">
            <w:pPr>
              <w:jc w:val="both"/>
              <w:rPr>
                <w:rFonts w:ascii="Times New Roman" w:hAnsi="Times New Roman" w:cs="Times New Roman"/>
                <w:sz w:val="20"/>
                <w:szCs w:val="20"/>
              </w:rPr>
            </w:pPr>
            <w:r w:rsidRPr="00F935C0">
              <w:rPr>
                <w:rFonts w:ascii="Times New Roman" w:hAnsi="Times New Roman" w:cs="Times New Roman"/>
                <w:sz w:val="20"/>
                <w:szCs w:val="20"/>
              </w:rPr>
              <w:t>13</w:t>
            </w:r>
          </w:p>
        </w:tc>
        <w:tc>
          <w:tcPr>
            <w:tcW w:w="1110" w:type="dxa"/>
          </w:tcPr>
          <w:p w:rsidR="002F242E" w:rsidRPr="00F935C0" w:rsidRDefault="002F242E" w:rsidP="002F242E">
            <w:pPr>
              <w:jc w:val="both"/>
              <w:rPr>
                <w:rFonts w:ascii="Times New Roman" w:hAnsi="Times New Roman" w:cs="Times New Roman"/>
                <w:sz w:val="20"/>
                <w:szCs w:val="20"/>
              </w:rPr>
            </w:pPr>
            <w:r w:rsidRPr="00F935C0">
              <w:rPr>
                <w:rFonts w:ascii="Times New Roman" w:hAnsi="Times New Roman" w:cs="Times New Roman"/>
                <w:sz w:val="20"/>
                <w:szCs w:val="20"/>
              </w:rPr>
              <w:t>8</w:t>
            </w:r>
          </w:p>
        </w:tc>
        <w:tc>
          <w:tcPr>
            <w:tcW w:w="1267" w:type="dxa"/>
          </w:tcPr>
          <w:p w:rsidR="002F242E" w:rsidRPr="00F935C0" w:rsidRDefault="002F242E" w:rsidP="002F242E">
            <w:pPr>
              <w:jc w:val="both"/>
              <w:rPr>
                <w:rFonts w:ascii="Times New Roman" w:hAnsi="Times New Roman" w:cs="Times New Roman"/>
                <w:sz w:val="20"/>
                <w:szCs w:val="20"/>
              </w:rPr>
            </w:pPr>
            <w:r w:rsidRPr="00F935C0">
              <w:rPr>
                <w:rFonts w:ascii="Times New Roman" w:hAnsi="Times New Roman" w:cs="Times New Roman"/>
                <w:sz w:val="20"/>
                <w:szCs w:val="20"/>
              </w:rPr>
              <w:t>0</w:t>
            </w:r>
          </w:p>
        </w:tc>
      </w:tr>
      <w:tr w:rsidR="002F242E" w:rsidRPr="002F242E" w:rsidTr="003800EC">
        <w:trPr>
          <w:trHeight w:val="282"/>
          <w:jc w:val="center"/>
        </w:trPr>
        <w:tc>
          <w:tcPr>
            <w:tcW w:w="1143" w:type="dxa"/>
          </w:tcPr>
          <w:p w:rsidR="002F242E" w:rsidRPr="00DB4608" w:rsidRDefault="002F242E" w:rsidP="002F242E">
            <w:pPr>
              <w:jc w:val="center"/>
              <w:rPr>
                <w:rFonts w:ascii="Times New Roman" w:hAnsi="Times New Roman" w:cs="Times New Roman"/>
                <w:sz w:val="20"/>
                <w:szCs w:val="20"/>
              </w:rPr>
            </w:pPr>
            <w:r w:rsidRPr="00DB4608">
              <w:rPr>
                <w:rFonts w:ascii="Times New Roman" w:hAnsi="Times New Roman" w:cs="Times New Roman"/>
                <w:sz w:val="20"/>
                <w:szCs w:val="20"/>
              </w:rPr>
              <w:t>8</w:t>
            </w:r>
          </w:p>
        </w:tc>
        <w:tc>
          <w:tcPr>
            <w:tcW w:w="3432" w:type="dxa"/>
          </w:tcPr>
          <w:p w:rsidR="002F242E" w:rsidRPr="00F935C0" w:rsidRDefault="002F242E" w:rsidP="002F242E">
            <w:pPr>
              <w:jc w:val="both"/>
              <w:rPr>
                <w:rFonts w:ascii="Times New Roman" w:hAnsi="Times New Roman" w:cs="Times New Roman"/>
                <w:sz w:val="20"/>
                <w:szCs w:val="20"/>
              </w:rPr>
            </w:pPr>
            <w:r w:rsidRPr="00F935C0">
              <w:rPr>
                <w:rFonts w:ascii="Times New Roman" w:hAnsi="Times New Roman" w:cs="Times New Roman"/>
                <w:sz w:val="20"/>
                <w:szCs w:val="20"/>
              </w:rPr>
              <w:t>Drumuri și căi ferate</w:t>
            </w:r>
          </w:p>
        </w:tc>
        <w:tc>
          <w:tcPr>
            <w:tcW w:w="1295" w:type="dxa"/>
          </w:tcPr>
          <w:p w:rsidR="002F242E" w:rsidRPr="00F935C0" w:rsidRDefault="002F242E" w:rsidP="002F242E">
            <w:pPr>
              <w:jc w:val="both"/>
              <w:rPr>
                <w:rFonts w:ascii="Times New Roman" w:hAnsi="Times New Roman" w:cs="Times New Roman"/>
                <w:sz w:val="20"/>
                <w:szCs w:val="20"/>
              </w:rPr>
            </w:pPr>
            <w:r w:rsidRPr="00F935C0">
              <w:rPr>
                <w:rFonts w:ascii="Times New Roman" w:hAnsi="Times New Roman" w:cs="Times New Roman"/>
                <w:sz w:val="20"/>
                <w:szCs w:val="20"/>
              </w:rPr>
              <w:t>0</w:t>
            </w:r>
          </w:p>
        </w:tc>
        <w:tc>
          <w:tcPr>
            <w:tcW w:w="1108" w:type="dxa"/>
          </w:tcPr>
          <w:p w:rsidR="002F242E" w:rsidRPr="00F935C0" w:rsidRDefault="002F242E" w:rsidP="002F242E">
            <w:pPr>
              <w:jc w:val="both"/>
              <w:rPr>
                <w:rFonts w:ascii="Times New Roman" w:hAnsi="Times New Roman" w:cs="Times New Roman"/>
                <w:sz w:val="20"/>
                <w:szCs w:val="20"/>
              </w:rPr>
            </w:pPr>
            <w:r w:rsidRPr="00F935C0">
              <w:rPr>
                <w:rFonts w:ascii="Times New Roman" w:hAnsi="Times New Roman" w:cs="Times New Roman"/>
                <w:sz w:val="20"/>
                <w:szCs w:val="20"/>
              </w:rPr>
              <w:t>0</w:t>
            </w:r>
          </w:p>
        </w:tc>
        <w:tc>
          <w:tcPr>
            <w:tcW w:w="1110" w:type="dxa"/>
          </w:tcPr>
          <w:p w:rsidR="002F242E" w:rsidRPr="00F935C0" w:rsidRDefault="002F242E" w:rsidP="002F242E">
            <w:pPr>
              <w:jc w:val="both"/>
              <w:rPr>
                <w:rFonts w:ascii="Times New Roman" w:hAnsi="Times New Roman" w:cs="Times New Roman"/>
                <w:sz w:val="20"/>
                <w:szCs w:val="20"/>
              </w:rPr>
            </w:pPr>
            <w:r w:rsidRPr="00F935C0">
              <w:rPr>
                <w:rFonts w:ascii="Times New Roman" w:hAnsi="Times New Roman" w:cs="Times New Roman"/>
                <w:sz w:val="20"/>
                <w:szCs w:val="20"/>
              </w:rPr>
              <w:t>0</w:t>
            </w:r>
          </w:p>
        </w:tc>
        <w:tc>
          <w:tcPr>
            <w:tcW w:w="1267" w:type="dxa"/>
          </w:tcPr>
          <w:p w:rsidR="002F242E" w:rsidRPr="00F935C0" w:rsidRDefault="002F242E" w:rsidP="002F242E">
            <w:pPr>
              <w:jc w:val="both"/>
              <w:rPr>
                <w:rFonts w:ascii="Times New Roman" w:hAnsi="Times New Roman" w:cs="Times New Roman"/>
                <w:sz w:val="20"/>
                <w:szCs w:val="20"/>
              </w:rPr>
            </w:pPr>
            <w:r w:rsidRPr="00F935C0">
              <w:rPr>
                <w:rFonts w:ascii="Times New Roman" w:hAnsi="Times New Roman" w:cs="Times New Roman"/>
                <w:sz w:val="20"/>
                <w:szCs w:val="20"/>
              </w:rPr>
              <w:t>0</w:t>
            </w:r>
          </w:p>
        </w:tc>
      </w:tr>
      <w:tr w:rsidR="002F242E" w:rsidRPr="002F242E" w:rsidTr="003800EC">
        <w:trPr>
          <w:trHeight w:val="300"/>
          <w:jc w:val="center"/>
        </w:trPr>
        <w:tc>
          <w:tcPr>
            <w:tcW w:w="1143" w:type="dxa"/>
          </w:tcPr>
          <w:p w:rsidR="002F242E" w:rsidRPr="00DB4608" w:rsidRDefault="002F242E" w:rsidP="002F242E">
            <w:pPr>
              <w:jc w:val="center"/>
              <w:rPr>
                <w:rFonts w:ascii="Times New Roman" w:hAnsi="Times New Roman" w:cs="Times New Roman"/>
                <w:b/>
                <w:sz w:val="20"/>
                <w:szCs w:val="20"/>
              </w:rPr>
            </w:pPr>
            <w:r w:rsidRPr="00DB4608">
              <w:rPr>
                <w:rFonts w:ascii="Times New Roman" w:hAnsi="Times New Roman" w:cs="Times New Roman"/>
                <w:b/>
                <w:sz w:val="20"/>
                <w:szCs w:val="20"/>
              </w:rPr>
              <w:t>9</w:t>
            </w:r>
          </w:p>
        </w:tc>
        <w:tc>
          <w:tcPr>
            <w:tcW w:w="3432" w:type="dxa"/>
          </w:tcPr>
          <w:p w:rsidR="002F242E" w:rsidRPr="00F935C0" w:rsidRDefault="002F242E" w:rsidP="002F242E">
            <w:pPr>
              <w:jc w:val="both"/>
              <w:rPr>
                <w:rFonts w:ascii="Times New Roman" w:hAnsi="Times New Roman" w:cs="Times New Roman"/>
                <w:sz w:val="20"/>
                <w:szCs w:val="20"/>
              </w:rPr>
            </w:pPr>
            <w:r w:rsidRPr="00F935C0">
              <w:rPr>
                <w:rFonts w:ascii="Times New Roman" w:hAnsi="Times New Roman" w:cs="Times New Roman"/>
                <w:sz w:val="20"/>
                <w:szCs w:val="20"/>
              </w:rPr>
              <w:t>Teren neproductiv</w:t>
            </w:r>
          </w:p>
        </w:tc>
        <w:tc>
          <w:tcPr>
            <w:tcW w:w="1295" w:type="dxa"/>
          </w:tcPr>
          <w:p w:rsidR="002F242E" w:rsidRPr="00F935C0" w:rsidRDefault="002F242E" w:rsidP="002F242E">
            <w:pPr>
              <w:jc w:val="both"/>
              <w:rPr>
                <w:rFonts w:ascii="Times New Roman" w:hAnsi="Times New Roman" w:cs="Times New Roman"/>
                <w:sz w:val="20"/>
                <w:szCs w:val="20"/>
              </w:rPr>
            </w:pPr>
            <w:r w:rsidRPr="00F935C0">
              <w:rPr>
                <w:rFonts w:ascii="Times New Roman" w:hAnsi="Times New Roman" w:cs="Times New Roman"/>
                <w:sz w:val="20"/>
                <w:szCs w:val="20"/>
              </w:rPr>
              <w:t>0</w:t>
            </w:r>
          </w:p>
        </w:tc>
        <w:tc>
          <w:tcPr>
            <w:tcW w:w="1108" w:type="dxa"/>
          </w:tcPr>
          <w:p w:rsidR="002F242E" w:rsidRPr="00F935C0" w:rsidRDefault="002F242E" w:rsidP="002F242E">
            <w:pPr>
              <w:jc w:val="both"/>
              <w:rPr>
                <w:rFonts w:ascii="Times New Roman" w:hAnsi="Times New Roman" w:cs="Times New Roman"/>
                <w:sz w:val="20"/>
                <w:szCs w:val="20"/>
              </w:rPr>
            </w:pPr>
            <w:r w:rsidRPr="00F935C0">
              <w:rPr>
                <w:rFonts w:ascii="Times New Roman" w:hAnsi="Times New Roman" w:cs="Times New Roman"/>
                <w:sz w:val="20"/>
                <w:szCs w:val="20"/>
              </w:rPr>
              <w:t>0</w:t>
            </w:r>
          </w:p>
        </w:tc>
        <w:tc>
          <w:tcPr>
            <w:tcW w:w="1110" w:type="dxa"/>
          </w:tcPr>
          <w:p w:rsidR="002F242E" w:rsidRPr="00F935C0" w:rsidRDefault="002F242E" w:rsidP="002F242E">
            <w:pPr>
              <w:jc w:val="both"/>
              <w:rPr>
                <w:rFonts w:ascii="Times New Roman" w:hAnsi="Times New Roman" w:cs="Times New Roman"/>
                <w:sz w:val="20"/>
                <w:szCs w:val="20"/>
              </w:rPr>
            </w:pPr>
            <w:r w:rsidRPr="00F935C0">
              <w:rPr>
                <w:rFonts w:ascii="Times New Roman" w:hAnsi="Times New Roman" w:cs="Times New Roman"/>
                <w:sz w:val="20"/>
                <w:szCs w:val="20"/>
              </w:rPr>
              <w:t>0</w:t>
            </w:r>
          </w:p>
        </w:tc>
        <w:tc>
          <w:tcPr>
            <w:tcW w:w="1267" w:type="dxa"/>
          </w:tcPr>
          <w:p w:rsidR="002F242E" w:rsidRPr="00F935C0" w:rsidRDefault="002F242E" w:rsidP="002F242E">
            <w:pPr>
              <w:jc w:val="both"/>
              <w:rPr>
                <w:rFonts w:ascii="Times New Roman" w:hAnsi="Times New Roman" w:cs="Times New Roman"/>
                <w:sz w:val="20"/>
                <w:szCs w:val="20"/>
              </w:rPr>
            </w:pPr>
            <w:r w:rsidRPr="00F935C0">
              <w:rPr>
                <w:rFonts w:ascii="Times New Roman" w:hAnsi="Times New Roman" w:cs="Times New Roman"/>
                <w:sz w:val="20"/>
                <w:szCs w:val="20"/>
              </w:rPr>
              <w:t>0</w:t>
            </w:r>
          </w:p>
        </w:tc>
      </w:tr>
    </w:tbl>
    <w:p w:rsidR="004F2422" w:rsidRPr="004F2422" w:rsidRDefault="004F2422" w:rsidP="004F2422">
      <w:pPr>
        <w:spacing w:after="0" w:line="240" w:lineRule="auto"/>
        <w:ind w:firstLine="708"/>
        <w:jc w:val="both"/>
        <w:rPr>
          <w:rFonts w:ascii="Times New Roman" w:hAnsi="Times New Roman" w:cs="Times New Roman"/>
          <w:sz w:val="24"/>
          <w:szCs w:val="24"/>
          <w:lang w:val="ro-RO"/>
        </w:rPr>
      </w:pPr>
      <w:r w:rsidRPr="004F2422">
        <w:rPr>
          <w:rFonts w:ascii="Times New Roman" w:hAnsi="Times New Roman" w:cs="Times New Roman"/>
          <w:i/>
          <w:sz w:val="24"/>
          <w:szCs w:val="24"/>
          <w:lang w:val="ro-MO"/>
        </w:rPr>
        <w:t xml:space="preserve">Sursa: </w:t>
      </w:r>
      <w:r w:rsidRPr="004F2422">
        <w:rPr>
          <w:rFonts w:ascii="Times New Roman" w:hAnsi="Times New Roman" w:cs="Times New Roman"/>
          <w:i/>
          <w:sz w:val="24"/>
          <w:szCs w:val="24"/>
        </w:rPr>
        <w:t xml:space="preserve">Legea nr. </w:t>
      </w:r>
      <w:proofErr w:type="gramStart"/>
      <w:r w:rsidRPr="004F2422">
        <w:rPr>
          <w:rFonts w:ascii="Times New Roman" w:hAnsi="Times New Roman" w:cs="Times New Roman"/>
          <w:i/>
          <w:sz w:val="24"/>
          <w:szCs w:val="24"/>
        </w:rPr>
        <w:t>227/2015 privind Codul fiscal, art.</w:t>
      </w:r>
      <w:proofErr w:type="gramEnd"/>
      <w:r w:rsidRPr="004F2422">
        <w:rPr>
          <w:rFonts w:ascii="Times New Roman" w:hAnsi="Times New Roman" w:cs="Times New Roman"/>
          <w:i/>
          <w:sz w:val="24"/>
          <w:szCs w:val="24"/>
        </w:rPr>
        <w:t xml:space="preserve"> </w:t>
      </w:r>
      <w:proofErr w:type="gramStart"/>
      <w:r w:rsidRPr="004F2422">
        <w:rPr>
          <w:rFonts w:ascii="Times New Roman" w:hAnsi="Times New Roman" w:cs="Times New Roman"/>
          <w:i/>
          <w:sz w:val="24"/>
          <w:szCs w:val="24"/>
        </w:rPr>
        <w:t>465</w:t>
      </w:r>
      <w:r w:rsidR="001116C4">
        <w:rPr>
          <w:rFonts w:ascii="Times New Roman" w:hAnsi="Times New Roman" w:cs="Times New Roman"/>
          <w:i/>
          <w:sz w:val="24"/>
          <w:szCs w:val="24"/>
        </w:rPr>
        <w:t>, alin.</w:t>
      </w:r>
      <w:proofErr w:type="gramEnd"/>
      <w:r w:rsidR="001116C4">
        <w:rPr>
          <w:rFonts w:ascii="Times New Roman" w:hAnsi="Times New Roman" w:cs="Times New Roman"/>
          <w:i/>
          <w:sz w:val="24"/>
          <w:szCs w:val="24"/>
        </w:rPr>
        <w:t xml:space="preserve"> 4</w:t>
      </w:r>
    </w:p>
    <w:p w:rsidR="00A31075" w:rsidRDefault="002F242E" w:rsidP="00F96104">
      <w:pPr>
        <w:spacing w:after="0" w:line="240" w:lineRule="auto"/>
        <w:ind w:firstLine="708"/>
        <w:jc w:val="both"/>
        <w:rPr>
          <w:rFonts w:ascii="Times New Roman" w:hAnsi="Times New Roman" w:cs="Times New Roman"/>
          <w:b/>
          <w:sz w:val="24"/>
          <w:szCs w:val="24"/>
          <w:lang w:val="ro-RO"/>
        </w:rPr>
      </w:pPr>
      <w:r w:rsidRPr="002F242E">
        <w:rPr>
          <w:rFonts w:ascii="Times New Roman" w:hAnsi="Times New Roman" w:cs="Times New Roman"/>
          <w:sz w:val="24"/>
          <w:szCs w:val="24"/>
          <w:lang w:val="ro-RO"/>
        </w:rPr>
        <w:lastRenderedPageBreak/>
        <w:t>În cazul unui teren amplasat în extravilan, impozitul/taxa pe teren se stabilește prin înmulțirea suprafeței terenului, exprimată în hectare, cu suma corespunzătoare prevăzută în următorul tabel, înmulțită cu coeficientul de corecție corespunzător:</w:t>
      </w:r>
    </w:p>
    <w:p w:rsidR="007C4181" w:rsidRPr="002F242E" w:rsidRDefault="007C4181" w:rsidP="002F242E">
      <w:pPr>
        <w:spacing w:after="0" w:line="240" w:lineRule="auto"/>
        <w:ind w:firstLine="708"/>
        <w:jc w:val="both"/>
        <w:rPr>
          <w:rFonts w:ascii="Times New Roman" w:hAnsi="Times New Roman" w:cs="Times New Roman"/>
          <w:sz w:val="24"/>
          <w:szCs w:val="24"/>
          <w:lang w:val="ro-RO"/>
        </w:rPr>
      </w:pPr>
      <w:r>
        <w:rPr>
          <w:rFonts w:ascii="Times New Roman" w:hAnsi="Times New Roman" w:cs="Times New Roman"/>
          <w:b/>
          <w:sz w:val="24"/>
          <w:szCs w:val="24"/>
          <w:lang w:val="ro-RO"/>
        </w:rPr>
        <w:t>Tabel nr. 3</w:t>
      </w:r>
      <w:r w:rsidRPr="007C4181">
        <w:rPr>
          <w:rFonts w:ascii="Times New Roman" w:hAnsi="Times New Roman" w:cs="Times New Roman"/>
          <w:b/>
          <w:sz w:val="24"/>
          <w:szCs w:val="24"/>
          <w:lang w:val="ro-RO"/>
        </w:rPr>
        <w:t xml:space="preserve"> Nivelurile impozitului/taxei pe teren </w:t>
      </w:r>
      <w:r>
        <w:rPr>
          <w:rFonts w:ascii="Times New Roman" w:hAnsi="Times New Roman" w:cs="Times New Roman"/>
          <w:b/>
          <w:sz w:val="24"/>
          <w:szCs w:val="24"/>
          <w:lang w:val="ro-RO"/>
        </w:rPr>
        <w:t>amplasat în ex</w:t>
      </w:r>
      <w:r w:rsidRPr="007C4181">
        <w:rPr>
          <w:rFonts w:ascii="Times New Roman" w:hAnsi="Times New Roman" w:cs="Times New Roman"/>
          <w:b/>
          <w:sz w:val="24"/>
          <w:szCs w:val="24"/>
          <w:lang w:val="ro-RO"/>
        </w:rPr>
        <w:t>travilan</w:t>
      </w:r>
    </w:p>
    <w:tbl>
      <w:tblPr>
        <w:tblStyle w:val="TableGrid"/>
        <w:tblW w:w="9312" w:type="dxa"/>
        <w:jc w:val="center"/>
        <w:tblLook w:val="04A0" w:firstRow="1" w:lastRow="0" w:firstColumn="1" w:lastColumn="0" w:noHBand="0" w:noVBand="1"/>
      </w:tblPr>
      <w:tblGrid>
        <w:gridCol w:w="1179"/>
        <w:gridCol w:w="6291"/>
        <w:gridCol w:w="1842"/>
      </w:tblGrid>
      <w:tr w:rsidR="002F242E" w:rsidRPr="002F242E" w:rsidTr="003800EC">
        <w:trPr>
          <w:trHeight w:val="555"/>
          <w:jc w:val="center"/>
        </w:trPr>
        <w:tc>
          <w:tcPr>
            <w:tcW w:w="1179" w:type="dxa"/>
          </w:tcPr>
          <w:p w:rsidR="002F242E" w:rsidRPr="00DB4608" w:rsidRDefault="002F242E" w:rsidP="002F242E">
            <w:pPr>
              <w:jc w:val="center"/>
              <w:rPr>
                <w:rFonts w:ascii="Times New Roman" w:hAnsi="Times New Roman" w:cs="Times New Roman"/>
                <w:sz w:val="20"/>
                <w:szCs w:val="20"/>
              </w:rPr>
            </w:pPr>
            <w:r w:rsidRPr="00DB4608">
              <w:rPr>
                <w:rFonts w:ascii="Times New Roman" w:hAnsi="Times New Roman" w:cs="Times New Roman"/>
                <w:sz w:val="20"/>
                <w:szCs w:val="20"/>
              </w:rPr>
              <w:t>Nr. Crt.</w:t>
            </w:r>
          </w:p>
        </w:tc>
        <w:tc>
          <w:tcPr>
            <w:tcW w:w="6291" w:type="dxa"/>
          </w:tcPr>
          <w:p w:rsidR="002F242E" w:rsidRPr="00F935C0" w:rsidRDefault="002F242E" w:rsidP="002F242E">
            <w:pPr>
              <w:jc w:val="center"/>
              <w:rPr>
                <w:rFonts w:ascii="Times New Roman" w:hAnsi="Times New Roman" w:cs="Times New Roman"/>
                <w:b/>
                <w:sz w:val="20"/>
                <w:szCs w:val="20"/>
              </w:rPr>
            </w:pPr>
            <w:r w:rsidRPr="00F935C0">
              <w:rPr>
                <w:rFonts w:ascii="Times New Roman" w:hAnsi="Times New Roman" w:cs="Times New Roman"/>
                <w:b/>
                <w:sz w:val="20"/>
                <w:szCs w:val="20"/>
              </w:rPr>
              <w:t>Categoria de folosință</w:t>
            </w:r>
          </w:p>
        </w:tc>
        <w:tc>
          <w:tcPr>
            <w:tcW w:w="1842" w:type="dxa"/>
          </w:tcPr>
          <w:p w:rsidR="002F242E" w:rsidRPr="00F935C0" w:rsidRDefault="002F242E" w:rsidP="002F242E">
            <w:pPr>
              <w:jc w:val="center"/>
              <w:rPr>
                <w:rFonts w:ascii="Times New Roman" w:hAnsi="Times New Roman" w:cs="Times New Roman"/>
                <w:b/>
                <w:sz w:val="20"/>
                <w:szCs w:val="20"/>
              </w:rPr>
            </w:pPr>
            <w:r w:rsidRPr="00F935C0">
              <w:rPr>
                <w:rFonts w:ascii="Times New Roman" w:hAnsi="Times New Roman" w:cs="Times New Roman"/>
                <w:b/>
                <w:sz w:val="20"/>
                <w:szCs w:val="20"/>
              </w:rPr>
              <w:t>Impozit</w:t>
            </w:r>
          </w:p>
          <w:p w:rsidR="002F242E" w:rsidRPr="00F935C0" w:rsidRDefault="002F242E" w:rsidP="002F242E">
            <w:pPr>
              <w:jc w:val="center"/>
              <w:rPr>
                <w:rFonts w:ascii="Times New Roman" w:hAnsi="Times New Roman" w:cs="Times New Roman"/>
                <w:b/>
                <w:sz w:val="20"/>
                <w:szCs w:val="20"/>
              </w:rPr>
            </w:pPr>
            <w:r w:rsidRPr="00F935C0">
              <w:rPr>
                <w:rFonts w:ascii="Times New Roman" w:hAnsi="Times New Roman" w:cs="Times New Roman"/>
                <w:b/>
                <w:sz w:val="20"/>
                <w:szCs w:val="20"/>
              </w:rPr>
              <w:t>(lei)</w:t>
            </w:r>
          </w:p>
        </w:tc>
      </w:tr>
      <w:tr w:rsidR="002F242E" w:rsidRPr="002F242E" w:rsidTr="003800EC">
        <w:trPr>
          <w:trHeight w:val="278"/>
          <w:jc w:val="center"/>
        </w:trPr>
        <w:tc>
          <w:tcPr>
            <w:tcW w:w="1179" w:type="dxa"/>
          </w:tcPr>
          <w:p w:rsidR="002F242E" w:rsidRPr="00DB4608" w:rsidRDefault="002F242E" w:rsidP="002F242E">
            <w:pPr>
              <w:jc w:val="both"/>
              <w:rPr>
                <w:rFonts w:ascii="Times New Roman" w:hAnsi="Times New Roman" w:cs="Times New Roman"/>
                <w:sz w:val="20"/>
                <w:szCs w:val="20"/>
              </w:rPr>
            </w:pPr>
            <w:r w:rsidRPr="00DB4608">
              <w:rPr>
                <w:rFonts w:ascii="Times New Roman" w:hAnsi="Times New Roman" w:cs="Times New Roman"/>
                <w:sz w:val="20"/>
                <w:szCs w:val="20"/>
              </w:rPr>
              <w:t>1</w:t>
            </w:r>
          </w:p>
        </w:tc>
        <w:tc>
          <w:tcPr>
            <w:tcW w:w="6291" w:type="dxa"/>
          </w:tcPr>
          <w:p w:rsidR="002F242E" w:rsidRPr="00F935C0" w:rsidRDefault="002F242E" w:rsidP="002F242E">
            <w:pPr>
              <w:jc w:val="both"/>
              <w:rPr>
                <w:rFonts w:ascii="Times New Roman" w:hAnsi="Times New Roman" w:cs="Times New Roman"/>
                <w:sz w:val="20"/>
                <w:szCs w:val="20"/>
              </w:rPr>
            </w:pPr>
            <w:r w:rsidRPr="00F935C0">
              <w:rPr>
                <w:rFonts w:ascii="Times New Roman" w:hAnsi="Times New Roman" w:cs="Times New Roman"/>
                <w:sz w:val="20"/>
                <w:szCs w:val="20"/>
              </w:rPr>
              <w:t>Teren cu construcții</w:t>
            </w:r>
          </w:p>
        </w:tc>
        <w:tc>
          <w:tcPr>
            <w:tcW w:w="1842" w:type="dxa"/>
          </w:tcPr>
          <w:p w:rsidR="002F242E" w:rsidRPr="00F935C0" w:rsidRDefault="002F242E" w:rsidP="002F242E">
            <w:pPr>
              <w:jc w:val="both"/>
              <w:rPr>
                <w:rFonts w:ascii="Times New Roman" w:hAnsi="Times New Roman" w:cs="Times New Roman"/>
                <w:sz w:val="20"/>
                <w:szCs w:val="20"/>
              </w:rPr>
            </w:pPr>
            <w:r w:rsidRPr="00F935C0">
              <w:rPr>
                <w:rFonts w:ascii="Times New Roman" w:hAnsi="Times New Roman" w:cs="Times New Roman"/>
                <w:sz w:val="20"/>
                <w:szCs w:val="20"/>
              </w:rPr>
              <w:t>22-31</w:t>
            </w:r>
          </w:p>
        </w:tc>
      </w:tr>
      <w:tr w:rsidR="002F242E" w:rsidRPr="002F242E" w:rsidTr="003800EC">
        <w:trPr>
          <w:trHeight w:val="278"/>
          <w:jc w:val="center"/>
        </w:trPr>
        <w:tc>
          <w:tcPr>
            <w:tcW w:w="1179" w:type="dxa"/>
          </w:tcPr>
          <w:p w:rsidR="002F242E" w:rsidRPr="00DB4608" w:rsidRDefault="002F242E" w:rsidP="002F242E">
            <w:pPr>
              <w:jc w:val="both"/>
              <w:rPr>
                <w:rFonts w:ascii="Times New Roman" w:hAnsi="Times New Roman" w:cs="Times New Roman"/>
                <w:sz w:val="20"/>
                <w:szCs w:val="20"/>
              </w:rPr>
            </w:pPr>
            <w:r w:rsidRPr="00DB4608">
              <w:rPr>
                <w:rFonts w:ascii="Times New Roman" w:hAnsi="Times New Roman" w:cs="Times New Roman"/>
                <w:sz w:val="20"/>
                <w:szCs w:val="20"/>
              </w:rPr>
              <w:t>2</w:t>
            </w:r>
          </w:p>
        </w:tc>
        <w:tc>
          <w:tcPr>
            <w:tcW w:w="6291" w:type="dxa"/>
          </w:tcPr>
          <w:p w:rsidR="002F242E" w:rsidRPr="00F935C0" w:rsidRDefault="002F242E" w:rsidP="002F242E">
            <w:pPr>
              <w:jc w:val="both"/>
              <w:rPr>
                <w:rFonts w:ascii="Times New Roman" w:hAnsi="Times New Roman" w:cs="Times New Roman"/>
                <w:sz w:val="20"/>
                <w:szCs w:val="20"/>
              </w:rPr>
            </w:pPr>
            <w:r w:rsidRPr="00F935C0">
              <w:rPr>
                <w:rFonts w:ascii="Times New Roman" w:hAnsi="Times New Roman" w:cs="Times New Roman"/>
                <w:sz w:val="20"/>
                <w:szCs w:val="20"/>
              </w:rPr>
              <w:t>Teren arabil</w:t>
            </w:r>
          </w:p>
        </w:tc>
        <w:tc>
          <w:tcPr>
            <w:tcW w:w="1842" w:type="dxa"/>
          </w:tcPr>
          <w:p w:rsidR="002F242E" w:rsidRPr="00F935C0" w:rsidRDefault="002F242E" w:rsidP="002F242E">
            <w:pPr>
              <w:jc w:val="both"/>
              <w:rPr>
                <w:rFonts w:ascii="Times New Roman" w:hAnsi="Times New Roman" w:cs="Times New Roman"/>
                <w:sz w:val="20"/>
                <w:szCs w:val="20"/>
              </w:rPr>
            </w:pPr>
            <w:r w:rsidRPr="00F935C0">
              <w:rPr>
                <w:rFonts w:ascii="Times New Roman" w:hAnsi="Times New Roman" w:cs="Times New Roman"/>
                <w:sz w:val="20"/>
                <w:szCs w:val="20"/>
              </w:rPr>
              <w:t>42-50</w:t>
            </w:r>
          </w:p>
        </w:tc>
      </w:tr>
      <w:tr w:rsidR="002F242E" w:rsidRPr="002F242E" w:rsidTr="003800EC">
        <w:trPr>
          <w:trHeight w:val="278"/>
          <w:jc w:val="center"/>
        </w:trPr>
        <w:tc>
          <w:tcPr>
            <w:tcW w:w="1179" w:type="dxa"/>
          </w:tcPr>
          <w:p w:rsidR="002F242E" w:rsidRPr="00DB4608" w:rsidRDefault="002F242E" w:rsidP="002F242E">
            <w:pPr>
              <w:jc w:val="both"/>
              <w:rPr>
                <w:rFonts w:ascii="Times New Roman" w:hAnsi="Times New Roman" w:cs="Times New Roman"/>
                <w:sz w:val="20"/>
                <w:szCs w:val="20"/>
              </w:rPr>
            </w:pPr>
            <w:r w:rsidRPr="00DB4608">
              <w:rPr>
                <w:rFonts w:ascii="Times New Roman" w:hAnsi="Times New Roman" w:cs="Times New Roman"/>
                <w:sz w:val="20"/>
                <w:szCs w:val="20"/>
              </w:rPr>
              <w:t>3</w:t>
            </w:r>
          </w:p>
        </w:tc>
        <w:tc>
          <w:tcPr>
            <w:tcW w:w="6291" w:type="dxa"/>
          </w:tcPr>
          <w:p w:rsidR="002F242E" w:rsidRPr="00F935C0" w:rsidRDefault="002F242E" w:rsidP="002F242E">
            <w:pPr>
              <w:jc w:val="both"/>
              <w:rPr>
                <w:rFonts w:ascii="Times New Roman" w:hAnsi="Times New Roman" w:cs="Times New Roman"/>
                <w:sz w:val="20"/>
                <w:szCs w:val="20"/>
              </w:rPr>
            </w:pPr>
            <w:r w:rsidRPr="00F935C0">
              <w:rPr>
                <w:rFonts w:ascii="Times New Roman" w:hAnsi="Times New Roman" w:cs="Times New Roman"/>
                <w:sz w:val="20"/>
                <w:szCs w:val="20"/>
              </w:rPr>
              <w:t>Pășune</w:t>
            </w:r>
          </w:p>
        </w:tc>
        <w:tc>
          <w:tcPr>
            <w:tcW w:w="1842" w:type="dxa"/>
          </w:tcPr>
          <w:p w:rsidR="002F242E" w:rsidRPr="00F935C0" w:rsidRDefault="002F242E" w:rsidP="002F242E">
            <w:pPr>
              <w:jc w:val="both"/>
              <w:rPr>
                <w:rFonts w:ascii="Times New Roman" w:hAnsi="Times New Roman" w:cs="Times New Roman"/>
                <w:sz w:val="20"/>
                <w:szCs w:val="20"/>
              </w:rPr>
            </w:pPr>
            <w:r w:rsidRPr="00F935C0">
              <w:rPr>
                <w:rFonts w:ascii="Times New Roman" w:hAnsi="Times New Roman" w:cs="Times New Roman"/>
                <w:sz w:val="20"/>
                <w:szCs w:val="20"/>
              </w:rPr>
              <w:t>20-28</w:t>
            </w:r>
          </w:p>
        </w:tc>
      </w:tr>
      <w:tr w:rsidR="002F242E" w:rsidRPr="002F242E" w:rsidTr="003800EC">
        <w:trPr>
          <w:trHeight w:val="278"/>
          <w:jc w:val="center"/>
        </w:trPr>
        <w:tc>
          <w:tcPr>
            <w:tcW w:w="1179" w:type="dxa"/>
          </w:tcPr>
          <w:p w:rsidR="002F242E" w:rsidRPr="00DB4608" w:rsidRDefault="002F242E" w:rsidP="002F242E">
            <w:pPr>
              <w:jc w:val="both"/>
              <w:rPr>
                <w:rFonts w:ascii="Times New Roman" w:hAnsi="Times New Roman" w:cs="Times New Roman"/>
                <w:sz w:val="20"/>
                <w:szCs w:val="20"/>
              </w:rPr>
            </w:pPr>
            <w:r w:rsidRPr="00DB4608">
              <w:rPr>
                <w:rFonts w:ascii="Times New Roman" w:hAnsi="Times New Roman" w:cs="Times New Roman"/>
                <w:sz w:val="20"/>
                <w:szCs w:val="20"/>
              </w:rPr>
              <w:t>4</w:t>
            </w:r>
          </w:p>
        </w:tc>
        <w:tc>
          <w:tcPr>
            <w:tcW w:w="6291" w:type="dxa"/>
          </w:tcPr>
          <w:p w:rsidR="002F242E" w:rsidRPr="00F935C0" w:rsidRDefault="002F242E" w:rsidP="002F242E">
            <w:pPr>
              <w:jc w:val="both"/>
              <w:rPr>
                <w:rFonts w:ascii="Times New Roman" w:hAnsi="Times New Roman" w:cs="Times New Roman"/>
                <w:sz w:val="20"/>
                <w:szCs w:val="20"/>
              </w:rPr>
            </w:pPr>
            <w:r w:rsidRPr="00F935C0">
              <w:rPr>
                <w:rFonts w:ascii="Times New Roman" w:hAnsi="Times New Roman" w:cs="Times New Roman"/>
                <w:sz w:val="20"/>
                <w:szCs w:val="20"/>
              </w:rPr>
              <w:t>Fâneață</w:t>
            </w:r>
          </w:p>
        </w:tc>
        <w:tc>
          <w:tcPr>
            <w:tcW w:w="1842" w:type="dxa"/>
          </w:tcPr>
          <w:p w:rsidR="002F242E" w:rsidRPr="00F935C0" w:rsidRDefault="002F242E" w:rsidP="002F242E">
            <w:pPr>
              <w:jc w:val="both"/>
              <w:rPr>
                <w:rFonts w:ascii="Times New Roman" w:hAnsi="Times New Roman" w:cs="Times New Roman"/>
                <w:sz w:val="20"/>
                <w:szCs w:val="20"/>
              </w:rPr>
            </w:pPr>
            <w:r w:rsidRPr="00F935C0">
              <w:rPr>
                <w:rFonts w:ascii="Times New Roman" w:hAnsi="Times New Roman" w:cs="Times New Roman"/>
                <w:sz w:val="20"/>
                <w:szCs w:val="20"/>
              </w:rPr>
              <w:t>20-28</w:t>
            </w:r>
          </w:p>
        </w:tc>
      </w:tr>
      <w:tr w:rsidR="002F242E" w:rsidRPr="002F242E" w:rsidTr="003800EC">
        <w:trPr>
          <w:trHeight w:val="260"/>
          <w:jc w:val="center"/>
        </w:trPr>
        <w:tc>
          <w:tcPr>
            <w:tcW w:w="1179" w:type="dxa"/>
          </w:tcPr>
          <w:p w:rsidR="002F242E" w:rsidRPr="00DB4608" w:rsidRDefault="002F242E" w:rsidP="002F242E">
            <w:pPr>
              <w:jc w:val="both"/>
              <w:rPr>
                <w:rFonts w:ascii="Times New Roman" w:hAnsi="Times New Roman" w:cs="Times New Roman"/>
                <w:sz w:val="20"/>
                <w:szCs w:val="20"/>
              </w:rPr>
            </w:pPr>
            <w:r w:rsidRPr="00DB4608">
              <w:rPr>
                <w:rFonts w:ascii="Times New Roman" w:hAnsi="Times New Roman" w:cs="Times New Roman"/>
                <w:sz w:val="20"/>
                <w:szCs w:val="20"/>
              </w:rPr>
              <w:t>5</w:t>
            </w:r>
          </w:p>
        </w:tc>
        <w:tc>
          <w:tcPr>
            <w:tcW w:w="6291" w:type="dxa"/>
          </w:tcPr>
          <w:p w:rsidR="002F242E" w:rsidRPr="00F935C0" w:rsidRDefault="002F242E" w:rsidP="002F242E">
            <w:pPr>
              <w:jc w:val="both"/>
              <w:rPr>
                <w:rFonts w:ascii="Times New Roman" w:hAnsi="Times New Roman" w:cs="Times New Roman"/>
                <w:sz w:val="20"/>
                <w:szCs w:val="20"/>
              </w:rPr>
            </w:pPr>
            <w:r w:rsidRPr="00F935C0">
              <w:rPr>
                <w:rFonts w:ascii="Times New Roman" w:hAnsi="Times New Roman" w:cs="Times New Roman"/>
                <w:sz w:val="20"/>
                <w:szCs w:val="20"/>
              </w:rPr>
              <w:t>Vie pe rod, alt decât cea prev. La nr. Crt.5.1</w:t>
            </w:r>
          </w:p>
        </w:tc>
        <w:tc>
          <w:tcPr>
            <w:tcW w:w="1842" w:type="dxa"/>
          </w:tcPr>
          <w:p w:rsidR="002F242E" w:rsidRPr="00F935C0" w:rsidRDefault="002F242E" w:rsidP="002F242E">
            <w:pPr>
              <w:jc w:val="both"/>
              <w:rPr>
                <w:rFonts w:ascii="Times New Roman" w:hAnsi="Times New Roman" w:cs="Times New Roman"/>
                <w:sz w:val="20"/>
                <w:szCs w:val="20"/>
              </w:rPr>
            </w:pPr>
            <w:r w:rsidRPr="00F935C0">
              <w:rPr>
                <w:rFonts w:ascii="Times New Roman" w:hAnsi="Times New Roman" w:cs="Times New Roman"/>
                <w:sz w:val="20"/>
                <w:szCs w:val="20"/>
              </w:rPr>
              <w:t>48-55</w:t>
            </w:r>
          </w:p>
        </w:tc>
      </w:tr>
      <w:tr w:rsidR="002F242E" w:rsidRPr="002F242E" w:rsidTr="003800EC">
        <w:trPr>
          <w:trHeight w:val="278"/>
          <w:jc w:val="center"/>
        </w:trPr>
        <w:tc>
          <w:tcPr>
            <w:tcW w:w="1179" w:type="dxa"/>
          </w:tcPr>
          <w:p w:rsidR="002F242E" w:rsidRPr="00DB4608" w:rsidRDefault="002F242E" w:rsidP="002F242E">
            <w:pPr>
              <w:jc w:val="both"/>
              <w:rPr>
                <w:rFonts w:ascii="Times New Roman" w:hAnsi="Times New Roman" w:cs="Times New Roman"/>
                <w:sz w:val="20"/>
                <w:szCs w:val="20"/>
              </w:rPr>
            </w:pPr>
            <w:r w:rsidRPr="00DB4608">
              <w:rPr>
                <w:rFonts w:ascii="Times New Roman" w:hAnsi="Times New Roman" w:cs="Times New Roman"/>
                <w:sz w:val="20"/>
                <w:szCs w:val="20"/>
              </w:rPr>
              <w:t xml:space="preserve">5.1 </w:t>
            </w:r>
          </w:p>
        </w:tc>
        <w:tc>
          <w:tcPr>
            <w:tcW w:w="6291" w:type="dxa"/>
          </w:tcPr>
          <w:p w:rsidR="002F242E" w:rsidRPr="00F935C0" w:rsidRDefault="002F242E" w:rsidP="002F242E">
            <w:pPr>
              <w:jc w:val="both"/>
              <w:rPr>
                <w:rFonts w:ascii="Times New Roman" w:hAnsi="Times New Roman" w:cs="Times New Roman"/>
                <w:sz w:val="20"/>
                <w:szCs w:val="20"/>
              </w:rPr>
            </w:pPr>
            <w:r w:rsidRPr="00F935C0">
              <w:rPr>
                <w:rFonts w:ascii="Times New Roman" w:hAnsi="Times New Roman" w:cs="Times New Roman"/>
                <w:sz w:val="20"/>
                <w:szCs w:val="20"/>
              </w:rPr>
              <w:t>Vie până la intrarea pe pod</w:t>
            </w:r>
          </w:p>
        </w:tc>
        <w:tc>
          <w:tcPr>
            <w:tcW w:w="1842" w:type="dxa"/>
          </w:tcPr>
          <w:p w:rsidR="002F242E" w:rsidRPr="00F935C0" w:rsidRDefault="002F242E" w:rsidP="002F242E">
            <w:pPr>
              <w:jc w:val="both"/>
              <w:rPr>
                <w:rFonts w:ascii="Times New Roman" w:hAnsi="Times New Roman" w:cs="Times New Roman"/>
                <w:sz w:val="20"/>
                <w:szCs w:val="20"/>
              </w:rPr>
            </w:pPr>
            <w:r w:rsidRPr="00F935C0">
              <w:rPr>
                <w:rFonts w:ascii="Times New Roman" w:hAnsi="Times New Roman" w:cs="Times New Roman"/>
                <w:sz w:val="20"/>
                <w:szCs w:val="20"/>
              </w:rPr>
              <w:t>0</w:t>
            </w:r>
          </w:p>
        </w:tc>
      </w:tr>
      <w:tr w:rsidR="002F242E" w:rsidRPr="002F242E" w:rsidTr="003800EC">
        <w:trPr>
          <w:trHeight w:val="278"/>
          <w:jc w:val="center"/>
        </w:trPr>
        <w:tc>
          <w:tcPr>
            <w:tcW w:w="1179" w:type="dxa"/>
          </w:tcPr>
          <w:p w:rsidR="002F242E" w:rsidRPr="00DB4608" w:rsidRDefault="002F242E" w:rsidP="002F242E">
            <w:pPr>
              <w:jc w:val="both"/>
              <w:rPr>
                <w:rFonts w:ascii="Times New Roman" w:hAnsi="Times New Roman" w:cs="Times New Roman"/>
                <w:sz w:val="20"/>
                <w:szCs w:val="20"/>
              </w:rPr>
            </w:pPr>
            <w:r w:rsidRPr="00DB4608">
              <w:rPr>
                <w:rFonts w:ascii="Times New Roman" w:hAnsi="Times New Roman" w:cs="Times New Roman"/>
                <w:sz w:val="20"/>
                <w:szCs w:val="20"/>
              </w:rPr>
              <w:t>6</w:t>
            </w:r>
          </w:p>
        </w:tc>
        <w:tc>
          <w:tcPr>
            <w:tcW w:w="6291" w:type="dxa"/>
          </w:tcPr>
          <w:p w:rsidR="002F242E" w:rsidRPr="00F935C0" w:rsidRDefault="002F242E" w:rsidP="002F242E">
            <w:pPr>
              <w:jc w:val="both"/>
              <w:rPr>
                <w:rFonts w:ascii="Times New Roman" w:hAnsi="Times New Roman" w:cs="Times New Roman"/>
                <w:sz w:val="20"/>
                <w:szCs w:val="20"/>
              </w:rPr>
            </w:pPr>
            <w:r w:rsidRPr="00F935C0">
              <w:rPr>
                <w:rFonts w:ascii="Times New Roman" w:hAnsi="Times New Roman" w:cs="Times New Roman"/>
                <w:sz w:val="20"/>
                <w:szCs w:val="20"/>
              </w:rPr>
              <w:t>Lavadă pe rod, alta decât cea prev. La nr. Crt. 6.1</w:t>
            </w:r>
          </w:p>
        </w:tc>
        <w:tc>
          <w:tcPr>
            <w:tcW w:w="1842" w:type="dxa"/>
          </w:tcPr>
          <w:p w:rsidR="002F242E" w:rsidRPr="00F935C0" w:rsidRDefault="002F242E" w:rsidP="002F242E">
            <w:pPr>
              <w:jc w:val="both"/>
              <w:rPr>
                <w:rFonts w:ascii="Times New Roman" w:hAnsi="Times New Roman" w:cs="Times New Roman"/>
                <w:sz w:val="20"/>
                <w:szCs w:val="20"/>
              </w:rPr>
            </w:pPr>
            <w:r w:rsidRPr="00F935C0">
              <w:rPr>
                <w:rFonts w:ascii="Times New Roman" w:hAnsi="Times New Roman" w:cs="Times New Roman"/>
                <w:sz w:val="20"/>
                <w:szCs w:val="20"/>
              </w:rPr>
              <w:t>48-56</w:t>
            </w:r>
          </w:p>
        </w:tc>
      </w:tr>
      <w:tr w:rsidR="002F242E" w:rsidRPr="002F242E" w:rsidTr="003800EC">
        <w:trPr>
          <w:trHeight w:val="278"/>
          <w:jc w:val="center"/>
        </w:trPr>
        <w:tc>
          <w:tcPr>
            <w:tcW w:w="1179" w:type="dxa"/>
          </w:tcPr>
          <w:p w:rsidR="002F242E" w:rsidRPr="00DB4608" w:rsidRDefault="002F242E" w:rsidP="002F242E">
            <w:pPr>
              <w:jc w:val="both"/>
              <w:rPr>
                <w:rFonts w:ascii="Times New Roman" w:hAnsi="Times New Roman" w:cs="Times New Roman"/>
                <w:sz w:val="20"/>
                <w:szCs w:val="20"/>
              </w:rPr>
            </w:pPr>
            <w:r w:rsidRPr="00DB4608">
              <w:rPr>
                <w:rFonts w:ascii="Times New Roman" w:hAnsi="Times New Roman" w:cs="Times New Roman"/>
                <w:sz w:val="20"/>
                <w:szCs w:val="20"/>
              </w:rPr>
              <w:t>6.1</w:t>
            </w:r>
          </w:p>
        </w:tc>
        <w:tc>
          <w:tcPr>
            <w:tcW w:w="6291" w:type="dxa"/>
          </w:tcPr>
          <w:p w:rsidR="002F242E" w:rsidRPr="00F935C0" w:rsidRDefault="002F242E" w:rsidP="002F242E">
            <w:pPr>
              <w:jc w:val="both"/>
              <w:rPr>
                <w:rFonts w:ascii="Times New Roman" w:hAnsi="Times New Roman" w:cs="Times New Roman"/>
                <w:sz w:val="20"/>
                <w:szCs w:val="20"/>
              </w:rPr>
            </w:pPr>
            <w:r w:rsidRPr="00F935C0">
              <w:rPr>
                <w:rFonts w:ascii="Times New Roman" w:hAnsi="Times New Roman" w:cs="Times New Roman"/>
                <w:sz w:val="20"/>
                <w:szCs w:val="20"/>
              </w:rPr>
              <w:t>Livadă până la intrarea pe rod</w:t>
            </w:r>
          </w:p>
        </w:tc>
        <w:tc>
          <w:tcPr>
            <w:tcW w:w="1842" w:type="dxa"/>
          </w:tcPr>
          <w:p w:rsidR="002F242E" w:rsidRPr="00F935C0" w:rsidRDefault="002F242E" w:rsidP="002F242E">
            <w:pPr>
              <w:jc w:val="both"/>
              <w:rPr>
                <w:rFonts w:ascii="Times New Roman" w:hAnsi="Times New Roman" w:cs="Times New Roman"/>
                <w:sz w:val="20"/>
                <w:szCs w:val="20"/>
              </w:rPr>
            </w:pPr>
            <w:r w:rsidRPr="00F935C0">
              <w:rPr>
                <w:rFonts w:ascii="Times New Roman" w:hAnsi="Times New Roman" w:cs="Times New Roman"/>
                <w:sz w:val="20"/>
                <w:szCs w:val="20"/>
              </w:rPr>
              <w:t>0</w:t>
            </w:r>
          </w:p>
        </w:tc>
      </w:tr>
      <w:tr w:rsidR="002F242E" w:rsidRPr="002F242E" w:rsidTr="003800EC">
        <w:trPr>
          <w:trHeight w:val="555"/>
          <w:jc w:val="center"/>
        </w:trPr>
        <w:tc>
          <w:tcPr>
            <w:tcW w:w="1179" w:type="dxa"/>
          </w:tcPr>
          <w:p w:rsidR="002F242E" w:rsidRPr="00DB4608" w:rsidRDefault="002F242E" w:rsidP="002F242E">
            <w:pPr>
              <w:jc w:val="both"/>
              <w:rPr>
                <w:rFonts w:ascii="Times New Roman" w:hAnsi="Times New Roman" w:cs="Times New Roman"/>
                <w:sz w:val="20"/>
                <w:szCs w:val="20"/>
              </w:rPr>
            </w:pPr>
            <w:r w:rsidRPr="00DB4608">
              <w:rPr>
                <w:rFonts w:ascii="Times New Roman" w:hAnsi="Times New Roman" w:cs="Times New Roman"/>
                <w:sz w:val="20"/>
                <w:szCs w:val="20"/>
              </w:rPr>
              <w:t>7</w:t>
            </w:r>
          </w:p>
        </w:tc>
        <w:tc>
          <w:tcPr>
            <w:tcW w:w="6291" w:type="dxa"/>
          </w:tcPr>
          <w:p w:rsidR="002F242E" w:rsidRPr="00F935C0" w:rsidRDefault="002F242E" w:rsidP="002F242E">
            <w:pPr>
              <w:jc w:val="both"/>
              <w:rPr>
                <w:rFonts w:ascii="Times New Roman" w:hAnsi="Times New Roman" w:cs="Times New Roman"/>
                <w:sz w:val="20"/>
                <w:szCs w:val="20"/>
              </w:rPr>
            </w:pPr>
            <w:r w:rsidRPr="00F935C0">
              <w:rPr>
                <w:rFonts w:ascii="Times New Roman" w:hAnsi="Times New Roman" w:cs="Times New Roman"/>
                <w:sz w:val="20"/>
                <w:szCs w:val="20"/>
              </w:rPr>
              <w:t>Pădure sau alt teren cu vegetație forestieră, cu excepția celui prev. La nr. Crt. 7.1</w:t>
            </w:r>
          </w:p>
        </w:tc>
        <w:tc>
          <w:tcPr>
            <w:tcW w:w="1842" w:type="dxa"/>
          </w:tcPr>
          <w:p w:rsidR="002F242E" w:rsidRPr="00F935C0" w:rsidRDefault="002F242E" w:rsidP="002F242E">
            <w:pPr>
              <w:jc w:val="both"/>
              <w:rPr>
                <w:rFonts w:ascii="Times New Roman" w:hAnsi="Times New Roman" w:cs="Times New Roman"/>
                <w:sz w:val="20"/>
                <w:szCs w:val="20"/>
              </w:rPr>
            </w:pPr>
            <w:r w:rsidRPr="00F935C0">
              <w:rPr>
                <w:rFonts w:ascii="Times New Roman" w:hAnsi="Times New Roman" w:cs="Times New Roman"/>
                <w:sz w:val="20"/>
                <w:szCs w:val="20"/>
              </w:rPr>
              <w:t>8-16</w:t>
            </w:r>
          </w:p>
        </w:tc>
      </w:tr>
      <w:tr w:rsidR="002F242E" w:rsidRPr="002F242E" w:rsidTr="003800EC">
        <w:trPr>
          <w:trHeight w:val="555"/>
          <w:jc w:val="center"/>
        </w:trPr>
        <w:tc>
          <w:tcPr>
            <w:tcW w:w="1179" w:type="dxa"/>
          </w:tcPr>
          <w:p w:rsidR="002F242E" w:rsidRPr="00DB4608" w:rsidRDefault="002F242E" w:rsidP="002F242E">
            <w:pPr>
              <w:jc w:val="both"/>
              <w:rPr>
                <w:rFonts w:ascii="Times New Roman" w:hAnsi="Times New Roman" w:cs="Times New Roman"/>
                <w:sz w:val="20"/>
                <w:szCs w:val="20"/>
              </w:rPr>
            </w:pPr>
            <w:r w:rsidRPr="00DB4608">
              <w:rPr>
                <w:rFonts w:ascii="Times New Roman" w:hAnsi="Times New Roman" w:cs="Times New Roman"/>
                <w:sz w:val="20"/>
                <w:szCs w:val="20"/>
              </w:rPr>
              <w:t>7.1</w:t>
            </w:r>
          </w:p>
        </w:tc>
        <w:tc>
          <w:tcPr>
            <w:tcW w:w="6291" w:type="dxa"/>
          </w:tcPr>
          <w:p w:rsidR="002F242E" w:rsidRPr="00F935C0" w:rsidRDefault="002F242E" w:rsidP="002F242E">
            <w:pPr>
              <w:jc w:val="both"/>
              <w:rPr>
                <w:rFonts w:ascii="Times New Roman" w:hAnsi="Times New Roman" w:cs="Times New Roman"/>
                <w:sz w:val="20"/>
                <w:szCs w:val="20"/>
              </w:rPr>
            </w:pPr>
            <w:r w:rsidRPr="00F935C0">
              <w:rPr>
                <w:rFonts w:ascii="Times New Roman" w:hAnsi="Times New Roman" w:cs="Times New Roman"/>
                <w:sz w:val="20"/>
                <w:szCs w:val="20"/>
              </w:rPr>
              <w:t>Pădure în vârstă de până la 20 de ani și pădure cu rol de protecție</w:t>
            </w:r>
          </w:p>
        </w:tc>
        <w:tc>
          <w:tcPr>
            <w:tcW w:w="1842" w:type="dxa"/>
          </w:tcPr>
          <w:p w:rsidR="002F242E" w:rsidRPr="00F935C0" w:rsidRDefault="002F242E" w:rsidP="002F242E">
            <w:pPr>
              <w:jc w:val="both"/>
              <w:rPr>
                <w:rFonts w:ascii="Times New Roman" w:hAnsi="Times New Roman" w:cs="Times New Roman"/>
                <w:sz w:val="20"/>
                <w:szCs w:val="20"/>
              </w:rPr>
            </w:pPr>
            <w:r w:rsidRPr="00F935C0">
              <w:rPr>
                <w:rFonts w:ascii="Times New Roman" w:hAnsi="Times New Roman" w:cs="Times New Roman"/>
                <w:sz w:val="20"/>
                <w:szCs w:val="20"/>
              </w:rPr>
              <w:t>0</w:t>
            </w:r>
          </w:p>
        </w:tc>
      </w:tr>
      <w:tr w:rsidR="002F242E" w:rsidRPr="002F242E" w:rsidTr="003800EC">
        <w:trPr>
          <w:trHeight w:val="278"/>
          <w:jc w:val="center"/>
        </w:trPr>
        <w:tc>
          <w:tcPr>
            <w:tcW w:w="1179" w:type="dxa"/>
          </w:tcPr>
          <w:p w:rsidR="002F242E" w:rsidRPr="00DB4608" w:rsidRDefault="002F242E" w:rsidP="002F242E">
            <w:pPr>
              <w:jc w:val="both"/>
              <w:rPr>
                <w:rFonts w:ascii="Times New Roman" w:hAnsi="Times New Roman" w:cs="Times New Roman"/>
                <w:sz w:val="20"/>
                <w:szCs w:val="20"/>
              </w:rPr>
            </w:pPr>
            <w:r w:rsidRPr="00DB4608">
              <w:rPr>
                <w:rFonts w:ascii="Times New Roman" w:hAnsi="Times New Roman" w:cs="Times New Roman"/>
                <w:sz w:val="20"/>
                <w:szCs w:val="20"/>
              </w:rPr>
              <w:t>8</w:t>
            </w:r>
          </w:p>
        </w:tc>
        <w:tc>
          <w:tcPr>
            <w:tcW w:w="6291" w:type="dxa"/>
          </w:tcPr>
          <w:p w:rsidR="002F242E" w:rsidRPr="00F935C0" w:rsidRDefault="002F242E" w:rsidP="002F242E">
            <w:pPr>
              <w:jc w:val="both"/>
              <w:rPr>
                <w:rFonts w:ascii="Times New Roman" w:hAnsi="Times New Roman" w:cs="Times New Roman"/>
                <w:sz w:val="20"/>
                <w:szCs w:val="20"/>
              </w:rPr>
            </w:pPr>
            <w:r w:rsidRPr="00F935C0">
              <w:rPr>
                <w:rFonts w:ascii="Times New Roman" w:hAnsi="Times New Roman" w:cs="Times New Roman"/>
                <w:sz w:val="20"/>
                <w:szCs w:val="20"/>
              </w:rPr>
              <w:t>Teren cu apă, altul decât cel cu amenajări piscicole</w:t>
            </w:r>
          </w:p>
        </w:tc>
        <w:tc>
          <w:tcPr>
            <w:tcW w:w="1842" w:type="dxa"/>
          </w:tcPr>
          <w:p w:rsidR="002F242E" w:rsidRPr="00F935C0" w:rsidRDefault="002F242E" w:rsidP="002F242E">
            <w:pPr>
              <w:jc w:val="both"/>
              <w:rPr>
                <w:rFonts w:ascii="Times New Roman" w:hAnsi="Times New Roman" w:cs="Times New Roman"/>
                <w:sz w:val="20"/>
                <w:szCs w:val="20"/>
              </w:rPr>
            </w:pPr>
            <w:r w:rsidRPr="00F935C0">
              <w:rPr>
                <w:rFonts w:ascii="Times New Roman" w:hAnsi="Times New Roman" w:cs="Times New Roman"/>
                <w:sz w:val="20"/>
                <w:szCs w:val="20"/>
              </w:rPr>
              <w:t>1-6</w:t>
            </w:r>
          </w:p>
        </w:tc>
      </w:tr>
      <w:tr w:rsidR="002F242E" w:rsidRPr="002F242E" w:rsidTr="003800EC">
        <w:trPr>
          <w:trHeight w:val="278"/>
          <w:jc w:val="center"/>
        </w:trPr>
        <w:tc>
          <w:tcPr>
            <w:tcW w:w="1179" w:type="dxa"/>
          </w:tcPr>
          <w:p w:rsidR="002F242E" w:rsidRPr="00DB4608" w:rsidRDefault="002F242E" w:rsidP="002F242E">
            <w:pPr>
              <w:jc w:val="both"/>
              <w:rPr>
                <w:rFonts w:ascii="Times New Roman" w:hAnsi="Times New Roman" w:cs="Times New Roman"/>
                <w:sz w:val="20"/>
                <w:szCs w:val="20"/>
              </w:rPr>
            </w:pPr>
            <w:r w:rsidRPr="00DB4608">
              <w:rPr>
                <w:rFonts w:ascii="Times New Roman" w:hAnsi="Times New Roman" w:cs="Times New Roman"/>
                <w:sz w:val="20"/>
                <w:szCs w:val="20"/>
              </w:rPr>
              <w:t>8.1</w:t>
            </w:r>
          </w:p>
        </w:tc>
        <w:tc>
          <w:tcPr>
            <w:tcW w:w="6291" w:type="dxa"/>
          </w:tcPr>
          <w:p w:rsidR="002F242E" w:rsidRPr="00F935C0" w:rsidRDefault="002F242E" w:rsidP="002F242E">
            <w:pPr>
              <w:jc w:val="both"/>
              <w:rPr>
                <w:rFonts w:ascii="Times New Roman" w:hAnsi="Times New Roman" w:cs="Times New Roman"/>
                <w:sz w:val="20"/>
                <w:szCs w:val="20"/>
              </w:rPr>
            </w:pPr>
            <w:r w:rsidRPr="00F935C0">
              <w:rPr>
                <w:rFonts w:ascii="Times New Roman" w:hAnsi="Times New Roman" w:cs="Times New Roman"/>
                <w:sz w:val="20"/>
                <w:szCs w:val="20"/>
              </w:rPr>
              <w:t>Teren cu amenajări piscicole</w:t>
            </w:r>
          </w:p>
        </w:tc>
        <w:tc>
          <w:tcPr>
            <w:tcW w:w="1842" w:type="dxa"/>
          </w:tcPr>
          <w:p w:rsidR="002F242E" w:rsidRPr="00F935C0" w:rsidRDefault="002F242E" w:rsidP="002F242E">
            <w:pPr>
              <w:jc w:val="both"/>
              <w:rPr>
                <w:rFonts w:ascii="Times New Roman" w:hAnsi="Times New Roman" w:cs="Times New Roman"/>
                <w:sz w:val="20"/>
                <w:szCs w:val="20"/>
              </w:rPr>
            </w:pPr>
            <w:r w:rsidRPr="00F935C0">
              <w:rPr>
                <w:rFonts w:ascii="Times New Roman" w:hAnsi="Times New Roman" w:cs="Times New Roman"/>
                <w:sz w:val="20"/>
                <w:szCs w:val="20"/>
              </w:rPr>
              <w:t>26-34</w:t>
            </w:r>
          </w:p>
        </w:tc>
      </w:tr>
      <w:tr w:rsidR="002F242E" w:rsidRPr="002F242E" w:rsidTr="003800EC">
        <w:trPr>
          <w:trHeight w:val="278"/>
          <w:jc w:val="center"/>
        </w:trPr>
        <w:tc>
          <w:tcPr>
            <w:tcW w:w="1179" w:type="dxa"/>
          </w:tcPr>
          <w:p w:rsidR="002F242E" w:rsidRPr="00DB4608" w:rsidRDefault="002F242E" w:rsidP="002F242E">
            <w:pPr>
              <w:jc w:val="both"/>
              <w:rPr>
                <w:rFonts w:ascii="Times New Roman" w:hAnsi="Times New Roman" w:cs="Times New Roman"/>
                <w:sz w:val="20"/>
                <w:szCs w:val="20"/>
              </w:rPr>
            </w:pPr>
            <w:r w:rsidRPr="00DB4608">
              <w:rPr>
                <w:rFonts w:ascii="Times New Roman" w:hAnsi="Times New Roman" w:cs="Times New Roman"/>
                <w:sz w:val="20"/>
                <w:szCs w:val="20"/>
              </w:rPr>
              <w:t>9</w:t>
            </w:r>
          </w:p>
        </w:tc>
        <w:tc>
          <w:tcPr>
            <w:tcW w:w="6291" w:type="dxa"/>
          </w:tcPr>
          <w:p w:rsidR="002F242E" w:rsidRPr="00F935C0" w:rsidRDefault="002F242E" w:rsidP="002F242E">
            <w:pPr>
              <w:jc w:val="both"/>
              <w:rPr>
                <w:rFonts w:ascii="Times New Roman" w:hAnsi="Times New Roman" w:cs="Times New Roman"/>
                <w:sz w:val="20"/>
                <w:szCs w:val="20"/>
              </w:rPr>
            </w:pPr>
            <w:r w:rsidRPr="00F935C0">
              <w:rPr>
                <w:rFonts w:ascii="Times New Roman" w:hAnsi="Times New Roman" w:cs="Times New Roman"/>
                <w:sz w:val="20"/>
                <w:szCs w:val="20"/>
              </w:rPr>
              <w:t>Drumuri și căi ferate</w:t>
            </w:r>
          </w:p>
        </w:tc>
        <w:tc>
          <w:tcPr>
            <w:tcW w:w="1842" w:type="dxa"/>
          </w:tcPr>
          <w:p w:rsidR="002F242E" w:rsidRPr="00F935C0" w:rsidRDefault="002F242E" w:rsidP="002F242E">
            <w:pPr>
              <w:jc w:val="both"/>
              <w:rPr>
                <w:rFonts w:ascii="Times New Roman" w:hAnsi="Times New Roman" w:cs="Times New Roman"/>
                <w:sz w:val="20"/>
                <w:szCs w:val="20"/>
              </w:rPr>
            </w:pPr>
            <w:r w:rsidRPr="00F935C0">
              <w:rPr>
                <w:rFonts w:ascii="Times New Roman" w:hAnsi="Times New Roman" w:cs="Times New Roman"/>
                <w:sz w:val="20"/>
                <w:szCs w:val="20"/>
              </w:rPr>
              <w:t>0</w:t>
            </w:r>
          </w:p>
        </w:tc>
      </w:tr>
      <w:tr w:rsidR="002F242E" w:rsidRPr="002F242E" w:rsidTr="003800EC">
        <w:trPr>
          <w:trHeight w:val="295"/>
          <w:jc w:val="center"/>
        </w:trPr>
        <w:tc>
          <w:tcPr>
            <w:tcW w:w="1179" w:type="dxa"/>
          </w:tcPr>
          <w:p w:rsidR="002F242E" w:rsidRPr="00DB4608" w:rsidRDefault="002F242E" w:rsidP="002F242E">
            <w:pPr>
              <w:jc w:val="both"/>
              <w:rPr>
                <w:rFonts w:ascii="Times New Roman" w:hAnsi="Times New Roman" w:cs="Times New Roman"/>
                <w:sz w:val="20"/>
                <w:szCs w:val="20"/>
              </w:rPr>
            </w:pPr>
            <w:r w:rsidRPr="00DB4608">
              <w:rPr>
                <w:rFonts w:ascii="Times New Roman" w:hAnsi="Times New Roman" w:cs="Times New Roman"/>
                <w:sz w:val="20"/>
                <w:szCs w:val="20"/>
              </w:rPr>
              <w:t>10</w:t>
            </w:r>
          </w:p>
        </w:tc>
        <w:tc>
          <w:tcPr>
            <w:tcW w:w="6291" w:type="dxa"/>
          </w:tcPr>
          <w:p w:rsidR="002F242E" w:rsidRPr="00F935C0" w:rsidRDefault="002F242E" w:rsidP="002F242E">
            <w:pPr>
              <w:jc w:val="both"/>
              <w:rPr>
                <w:rFonts w:ascii="Times New Roman" w:hAnsi="Times New Roman" w:cs="Times New Roman"/>
                <w:sz w:val="20"/>
                <w:szCs w:val="20"/>
              </w:rPr>
            </w:pPr>
            <w:r w:rsidRPr="00F935C0">
              <w:rPr>
                <w:rFonts w:ascii="Times New Roman" w:hAnsi="Times New Roman" w:cs="Times New Roman"/>
                <w:sz w:val="20"/>
                <w:szCs w:val="20"/>
              </w:rPr>
              <w:t>Teren neproductiv</w:t>
            </w:r>
          </w:p>
        </w:tc>
        <w:tc>
          <w:tcPr>
            <w:tcW w:w="1842" w:type="dxa"/>
          </w:tcPr>
          <w:p w:rsidR="002F242E" w:rsidRPr="00F935C0" w:rsidRDefault="002F242E" w:rsidP="002F242E">
            <w:pPr>
              <w:jc w:val="both"/>
              <w:rPr>
                <w:rFonts w:ascii="Times New Roman" w:hAnsi="Times New Roman" w:cs="Times New Roman"/>
                <w:sz w:val="20"/>
                <w:szCs w:val="20"/>
              </w:rPr>
            </w:pPr>
            <w:r w:rsidRPr="00F935C0">
              <w:rPr>
                <w:rFonts w:ascii="Times New Roman" w:hAnsi="Times New Roman" w:cs="Times New Roman"/>
                <w:sz w:val="20"/>
                <w:szCs w:val="20"/>
              </w:rPr>
              <w:t>0</w:t>
            </w:r>
          </w:p>
        </w:tc>
      </w:tr>
    </w:tbl>
    <w:p w:rsidR="001116C4" w:rsidRPr="001116C4" w:rsidRDefault="001116C4" w:rsidP="001116C4">
      <w:pPr>
        <w:spacing w:after="0" w:line="240" w:lineRule="auto"/>
        <w:ind w:firstLine="708"/>
        <w:jc w:val="both"/>
        <w:rPr>
          <w:rFonts w:ascii="Times New Roman" w:hAnsi="Times New Roman" w:cs="Times New Roman"/>
          <w:sz w:val="24"/>
          <w:szCs w:val="24"/>
          <w:lang w:val="ro-RO"/>
        </w:rPr>
      </w:pPr>
      <w:r w:rsidRPr="001116C4">
        <w:rPr>
          <w:rFonts w:ascii="Times New Roman" w:hAnsi="Times New Roman" w:cs="Times New Roman"/>
          <w:i/>
          <w:sz w:val="24"/>
          <w:szCs w:val="24"/>
          <w:lang w:val="ro-MO"/>
        </w:rPr>
        <w:t xml:space="preserve">Sursa: </w:t>
      </w:r>
      <w:r w:rsidRPr="001116C4">
        <w:rPr>
          <w:rFonts w:ascii="Times New Roman" w:hAnsi="Times New Roman" w:cs="Times New Roman"/>
          <w:i/>
          <w:sz w:val="24"/>
          <w:szCs w:val="24"/>
        </w:rPr>
        <w:t xml:space="preserve">Legea nr. </w:t>
      </w:r>
      <w:proofErr w:type="gramStart"/>
      <w:r w:rsidRPr="001116C4">
        <w:rPr>
          <w:rFonts w:ascii="Times New Roman" w:hAnsi="Times New Roman" w:cs="Times New Roman"/>
          <w:i/>
          <w:sz w:val="24"/>
          <w:szCs w:val="24"/>
        </w:rPr>
        <w:t>227/2015 privind Codul fiscal, art.</w:t>
      </w:r>
      <w:proofErr w:type="gramEnd"/>
      <w:r w:rsidRPr="001116C4">
        <w:rPr>
          <w:rFonts w:ascii="Times New Roman" w:hAnsi="Times New Roman" w:cs="Times New Roman"/>
          <w:i/>
          <w:sz w:val="24"/>
          <w:szCs w:val="24"/>
        </w:rPr>
        <w:t xml:space="preserve"> </w:t>
      </w:r>
      <w:proofErr w:type="gramStart"/>
      <w:r w:rsidRPr="001116C4">
        <w:rPr>
          <w:rFonts w:ascii="Times New Roman" w:hAnsi="Times New Roman" w:cs="Times New Roman"/>
          <w:i/>
          <w:sz w:val="24"/>
          <w:szCs w:val="24"/>
        </w:rPr>
        <w:t>465</w:t>
      </w:r>
      <w:r>
        <w:rPr>
          <w:rFonts w:ascii="Times New Roman" w:hAnsi="Times New Roman" w:cs="Times New Roman"/>
          <w:i/>
          <w:sz w:val="24"/>
          <w:szCs w:val="24"/>
        </w:rPr>
        <w:t>, alin.</w:t>
      </w:r>
      <w:proofErr w:type="gramEnd"/>
      <w:r>
        <w:rPr>
          <w:rFonts w:ascii="Times New Roman" w:hAnsi="Times New Roman" w:cs="Times New Roman"/>
          <w:i/>
          <w:sz w:val="24"/>
          <w:szCs w:val="24"/>
        </w:rPr>
        <w:t xml:space="preserve"> 7</w:t>
      </w:r>
    </w:p>
    <w:p w:rsidR="00787FAF" w:rsidRDefault="00787FAF" w:rsidP="00787FAF">
      <w:pPr>
        <w:spacing w:after="0" w:line="240" w:lineRule="auto"/>
        <w:ind w:firstLine="708"/>
        <w:jc w:val="both"/>
        <w:rPr>
          <w:rFonts w:ascii="Times New Roman" w:hAnsi="Times New Roman" w:cs="Times New Roman"/>
          <w:sz w:val="24"/>
          <w:szCs w:val="24"/>
          <w:lang w:val="ro-RO"/>
        </w:rPr>
      </w:pPr>
      <w:r w:rsidRPr="00787FAF">
        <w:rPr>
          <w:rFonts w:ascii="Times New Roman" w:hAnsi="Times New Roman" w:cs="Times New Roman"/>
          <w:sz w:val="24"/>
          <w:szCs w:val="24"/>
          <w:lang w:val="ro-RO"/>
        </w:rPr>
        <w:t>În cazul terenurilor aparținând cultelor religioase recunoscute oficial în România și asociațiilor religioase, precum și componentelor locale ale acestora, cu excepția suprafețelor care sunt folosite pentru activități economice, valoarea impozabilă se stabilește prin asimilare cu terenurile neproductive.</w:t>
      </w:r>
    </w:p>
    <w:p w:rsidR="00787FAF" w:rsidRPr="00787FAF" w:rsidRDefault="00787FAF" w:rsidP="00787FAF">
      <w:pPr>
        <w:spacing w:after="0" w:line="240" w:lineRule="auto"/>
        <w:ind w:firstLine="708"/>
        <w:jc w:val="both"/>
        <w:rPr>
          <w:rFonts w:ascii="Times New Roman" w:hAnsi="Times New Roman" w:cs="Times New Roman"/>
          <w:sz w:val="24"/>
          <w:szCs w:val="24"/>
          <w:lang w:val="ro-RO"/>
        </w:rPr>
      </w:pPr>
      <w:r w:rsidRPr="00787FAF">
        <w:rPr>
          <w:rFonts w:ascii="Times New Roman" w:hAnsi="Times New Roman" w:cs="Times New Roman"/>
          <w:sz w:val="24"/>
          <w:szCs w:val="24"/>
          <w:lang w:val="ro-RO"/>
        </w:rPr>
        <w:t>Înregistrarea în registrul agricol a datelor privind clădirile și terenurile, a titularului dreptului de proprietate asupra acestora, precum și schimbarea categoriei de folosință se pot face numai pe bază de documente, anexate la declarația făcută sub semnătura proprie a capului de gospodărie sau, în lipsa acestuia, a unui membru major al gospodăriei. Nivelul impozitului</w:t>
      </w:r>
      <w:r w:rsidR="007C4181">
        <w:rPr>
          <w:rFonts w:ascii="Times New Roman" w:hAnsi="Times New Roman" w:cs="Times New Roman"/>
          <w:sz w:val="24"/>
          <w:szCs w:val="24"/>
          <w:lang w:val="ro-RO"/>
        </w:rPr>
        <w:t>/taxei</w:t>
      </w:r>
      <w:r w:rsidRPr="00787FAF">
        <w:rPr>
          <w:rFonts w:ascii="Times New Roman" w:hAnsi="Times New Roman" w:cs="Times New Roman"/>
          <w:sz w:val="24"/>
          <w:szCs w:val="24"/>
          <w:lang w:val="ro-RO"/>
        </w:rPr>
        <w:t xml:space="preserve"> pe teren</w:t>
      </w:r>
      <w:r w:rsidR="007C4181">
        <w:rPr>
          <w:rFonts w:ascii="Times New Roman" w:hAnsi="Times New Roman" w:cs="Times New Roman"/>
          <w:sz w:val="24"/>
          <w:szCs w:val="24"/>
          <w:lang w:val="ro-RO"/>
        </w:rPr>
        <w:t xml:space="preserve"> pentru care legea prevede</w:t>
      </w:r>
      <w:r w:rsidR="005612BF">
        <w:rPr>
          <w:rFonts w:ascii="Times New Roman" w:hAnsi="Times New Roman" w:cs="Times New Roman"/>
          <w:sz w:val="24"/>
          <w:szCs w:val="24"/>
          <w:lang w:val="ro-RO"/>
        </w:rPr>
        <w:t xml:space="preserve"> un nivel minim şi unul maxim</w:t>
      </w:r>
      <w:r w:rsidRPr="00787FAF">
        <w:rPr>
          <w:rFonts w:ascii="Times New Roman" w:hAnsi="Times New Roman" w:cs="Times New Roman"/>
          <w:sz w:val="24"/>
          <w:szCs w:val="24"/>
          <w:lang w:val="ro-RO"/>
        </w:rPr>
        <w:t xml:space="preserve"> se stabilește prin hotărâre a consiliului local. La nivelul municipiului București, această atribuție revine Consiliului General al Municipiului București.</w:t>
      </w:r>
    </w:p>
    <w:p w:rsidR="00787FAF" w:rsidRDefault="00787FAF" w:rsidP="002F242E">
      <w:pPr>
        <w:spacing w:after="0" w:line="240" w:lineRule="auto"/>
        <w:ind w:firstLine="708"/>
        <w:jc w:val="both"/>
        <w:rPr>
          <w:rFonts w:ascii="Times New Roman" w:hAnsi="Times New Roman" w:cs="Times New Roman"/>
          <w:sz w:val="24"/>
          <w:szCs w:val="24"/>
          <w:lang w:val="ro-RO"/>
        </w:rPr>
      </w:pPr>
    </w:p>
    <w:p w:rsidR="000B0D8F" w:rsidRPr="00DB4608" w:rsidRDefault="00E577F4" w:rsidP="002F242E">
      <w:pPr>
        <w:spacing w:after="0" w:line="240" w:lineRule="auto"/>
        <w:ind w:firstLine="708"/>
        <w:jc w:val="both"/>
        <w:rPr>
          <w:rFonts w:ascii="Times New Roman" w:hAnsi="Times New Roman" w:cs="Times New Roman"/>
          <w:b/>
          <w:sz w:val="24"/>
          <w:szCs w:val="24"/>
          <w:lang w:val="ro-RO"/>
        </w:rPr>
      </w:pPr>
      <w:r w:rsidRPr="00DB4608">
        <w:rPr>
          <w:rFonts w:ascii="Times New Roman" w:hAnsi="Times New Roman" w:cs="Times New Roman"/>
          <w:b/>
          <w:sz w:val="24"/>
          <w:szCs w:val="24"/>
          <w:lang w:val="ro-RO"/>
        </w:rPr>
        <w:t>2.3. PLATA IMPOZITULUI ŞI TAXEI PE TEREN</w:t>
      </w:r>
    </w:p>
    <w:p w:rsidR="00DB4608" w:rsidRDefault="00DB4608" w:rsidP="002F242E">
      <w:pPr>
        <w:spacing w:after="0" w:line="240" w:lineRule="auto"/>
        <w:ind w:firstLine="708"/>
        <w:jc w:val="both"/>
        <w:rPr>
          <w:rFonts w:ascii="Times New Roman" w:hAnsi="Times New Roman" w:cs="Times New Roman"/>
          <w:sz w:val="24"/>
          <w:szCs w:val="24"/>
        </w:rPr>
      </w:pPr>
    </w:p>
    <w:p w:rsidR="009E16BA" w:rsidRDefault="009E16BA" w:rsidP="002F242E">
      <w:pPr>
        <w:spacing w:after="0" w:line="240" w:lineRule="auto"/>
        <w:ind w:firstLine="708"/>
        <w:jc w:val="both"/>
        <w:rPr>
          <w:rFonts w:ascii="Times New Roman" w:hAnsi="Times New Roman" w:cs="Times New Roman"/>
          <w:sz w:val="24"/>
          <w:szCs w:val="24"/>
        </w:rPr>
      </w:pPr>
      <w:r w:rsidRPr="00557B39">
        <w:rPr>
          <w:rFonts w:ascii="Times New Roman" w:hAnsi="Times New Roman" w:cs="Times New Roman"/>
          <w:sz w:val="24"/>
          <w:szCs w:val="24"/>
        </w:rPr>
        <w:t xml:space="preserve">Impozitul </w:t>
      </w:r>
      <w:r w:rsidRPr="00557B39">
        <w:rPr>
          <w:rFonts w:ascii="Times New Roman" w:hAnsi="Times New Roman" w:cs="Times New Roman"/>
          <w:iCs/>
          <w:sz w:val="24"/>
          <w:szCs w:val="24"/>
        </w:rPr>
        <w:t>pe teren</w:t>
      </w:r>
      <w:r w:rsidRPr="00557B39">
        <w:rPr>
          <w:rFonts w:ascii="Times New Roman" w:hAnsi="Times New Roman" w:cs="Times New Roman"/>
          <w:sz w:val="24"/>
          <w:szCs w:val="24"/>
        </w:rPr>
        <w:t>, precum și taxa pe teren</w:t>
      </w:r>
      <w:r>
        <w:rPr>
          <w:rFonts w:ascii="Times New Roman" w:hAnsi="Times New Roman" w:cs="Times New Roman"/>
          <w:sz w:val="24"/>
          <w:szCs w:val="24"/>
        </w:rPr>
        <w:t xml:space="preserve"> </w:t>
      </w:r>
      <w:r w:rsidRPr="00557B39">
        <w:rPr>
          <w:rFonts w:ascii="Times New Roman" w:hAnsi="Times New Roman" w:cs="Times New Roman"/>
          <w:sz w:val="24"/>
          <w:szCs w:val="24"/>
        </w:rPr>
        <w:t xml:space="preserve">se datorează către bugetul local al comunei, al orașului sau al municipiului în care </w:t>
      </w:r>
      <w:proofErr w:type="gramStart"/>
      <w:r w:rsidRPr="00557B39">
        <w:rPr>
          <w:rFonts w:ascii="Times New Roman" w:hAnsi="Times New Roman" w:cs="Times New Roman"/>
          <w:sz w:val="24"/>
          <w:szCs w:val="24"/>
        </w:rPr>
        <w:t>este</w:t>
      </w:r>
      <w:proofErr w:type="gramEnd"/>
      <w:r w:rsidRPr="00557B39">
        <w:rPr>
          <w:rFonts w:ascii="Times New Roman" w:hAnsi="Times New Roman" w:cs="Times New Roman"/>
          <w:sz w:val="24"/>
          <w:szCs w:val="24"/>
        </w:rPr>
        <w:t xml:space="preserve"> amplasat terenul. În cazul municipiului București, impozitul și taxa pe teren se datorează către bugetul local al sectorului în care </w:t>
      </w:r>
      <w:proofErr w:type="gramStart"/>
      <w:r w:rsidRPr="00557B39">
        <w:rPr>
          <w:rFonts w:ascii="Times New Roman" w:hAnsi="Times New Roman" w:cs="Times New Roman"/>
          <w:sz w:val="24"/>
          <w:szCs w:val="24"/>
        </w:rPr>
        <w:t>este</w:t>
      </w:r>
      <w:proofErr w:type="gramEnd"/>
      <w:r w:rsidRPr="00557B39">
        <w:rPr>
          <w:rFonts w:ascii="Times New Roman" w:hAnsi="Times New Roman" w:cs="Times New Roman"/>
          <w:sz w:val="24"/>
          <w:szCs w:val="24"/>
        </w:rPr>
        <w:t xml:space="preserve"> amplasat terenul.</w:t>
      </w:r>
    </w:p>
    <w:p w:rsidR="002F242E" w:rsidRPr="002F242E" w:rsidRDefault="002F242E" w:rsidP="002F242E">
      <w:pPr>
        <w:spacing w:after="0" w:line="240" w:lineRule="auto"/>
        <w:ind w:firstLine="708"/>
        <w:jc w:val="both"/>
        <w:rPr>
          <w:rFonts w:ascii="Times New Roman" w:hAnsi="Times New Roman" w:cs="Times New Roman"/>
          <w:sz w:val="24"/>
          <w:szCs w:val="24"/>
          <w:lang w:val="ro-RO"/>
        </w:rPr>
      </w:pPr>
      <w:r w:rsidRPr="002F242E">
        <w:rPr>
          <w:rFonts w:ascii="Times New Roman" w:hAnsi="Times New Roman" w:cs="Times New Roman"/>
          <w:sz w:val="24"/>
          <w:szCs w:val="24"/>
          <w:lang w:val="ro-RO"/>
        </w:rPr>
        <w:t>Impozitul pe teren se plătește anual, în două rate egale, până la datele de 31 martie și 30 septembrie inclusiv. Pentru plata cu anticipație a impozitului pe teren, datorat pentru întregul an către contribuabili, până la 10%, stabilită prin hotărâre a consiliului local. La nivelul municipiului București, această atribuție revine Consiliului General al Municipiului București.</w:t>
      </w:r>
    </w:p>
    <w:p w:rsidR="002F242E" w:rsidRPr="002F242E" w:rsidRDefault="002F242E" w:rsidP="002F242E">
      <w:pPr>
        <w:spacing w:after="0" w:line="240" w:lineRule="auto"/>
        <w:ind w:firstLine="708"/>
        <w:jc w:val="both"/>
        <w:rPr>
          <w:rFonts w:ascii="Times New Roman" w:hAnsi="Times New Roman" w:cs="Times New Roman"/>
          <w:sz w:val="24"/>
          <w:szCs w:val="24"/>
          <w:lang w:val="ro-RO"/>
        </w:rPr>
      </w:pPr>
      <w:r w:rsidRPr="002F242E">
        <w:rPr>
          <w:rFonts w:ascii="Times New Roman" w:hAnsi="Times New Roman" w:cs="Times New Roman"/>
          <w:sz w:val="24"/>
          <w:szCs w:val="24"/>
          <w:lang w:val="ro-RO"/>
        </w:rPr>
        <w:t>Impozitul pe teren, datorat aceluiași buget local de către contribuabili, persoane fizice și juridice, de până la 50 lei inclusiv, se plătește integral până la primul termen de plată.</w:t>
      </w:r>
    </w:p>
    <w:p w:rsidR="002F242E" w:rsidRPr="002F242E" w:rsidRDefault="002F242E" w:rsidP="002F242E">
      <w:pPr>
        <w:spacing w:after="0" w:line="240" w:lineRule="auto"/>
        <w:ind w:firstLine="708"/>
        <w:jc w:val="both"/>
        <w:rPr>
          <w:rFonts w:ascii="Times New Roman" w:hAnsi="Times New Roman" w:cs="Times New Roman"/>
          <w:sz w:val="24"/>
          <w:szCs w:val="24"/>
          <w:lang w:val="ro-RO"/>
        </w:rPr>
      </w:pPr>
      <w:r w:rsidRPr="002F242E">
        <w:rPr>
          <w:rFonts w:ascii="Times New Roman" w:hAnsi="Times New Roman" w:cs="Times New Roman"/>
          <w:sz w:val="24"/>
          <w:szCs w:val="24"/>
          <w:lang w:val="ro-RO"/>
        </w:rPr>
        <w:t>În cazul contractelor de concesiune, închiriere, administrare sau folosință, care se referă la perioade mai mari de o lună, taxa pe teren se plătește lunar, până la data de 25 inclusiv a lunii următoare fiecărei luni din perioada de valabilitate a contractului, de către concesionar, locatar, titularul dreptului de administrare sau de folosință.</w:t>
      </w:r>
    </w:p>
    <w:p w:rsidR="00641528" w:rsidRPr="00641528" w:rsidRDefault="002F242E" w:rsidP="00641528">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ab/>
      </w:r>
      <w:r w:rsidRPr="002F242E">
        <w:rPr>
          <w:rFonts w:ascii="Times New Roman" w:hAnsi="Times New Roman" w:cs="Times New Roman"/>
          <w:sz w:val="24"/>
          <w:szCs w:val="24"/>
          <w:lang w:val="ro-RO"/>
        </w:rPr>
        <w:t>În cazul contractelor care se referă la perioade mai mici de o lună, persoana juridică de drept public care transmite dreptul de concesiune, închiriere, administrare sau folosință colectează taxa pe teren de la concesionari, locatari, titularii dreptului de administrare sau de folosință și o varsă lunar, până la data de 25 inclusiv a lunii următoare fiecărei luni din perioada de valabilitate a contractului</w:t>
      </w:r>
      <w:r w:rsidR="00641528">
        <w:rPr>
          <w:rFonts w:ascii="Times New Roman" w:hAnsi="Times New Roman" w:cs="Times New Roman"/>
          <w:sz w:val="24"/>
          <w:szCs w:val="24"/>
          <w:lang w:val="ro-RO"/>
        </w:rPr>
        <w:t xml:space="preserve"> </w:t>
      </w:r>
      <w:r w:rsidR="00641528">
        <w:rPr>
          <w:rFonts w:ascii="Times New Roman" w:hAnsi="Times New Roman" w:cs="Times New Roman"/>
          <w:sz w:val="24"/>
          <w:szCs w:val="24"/>
          <w:lang w:val="ro-RO"/>
        </w:rPr>
        <w:tab/>
        <w:t>Potrivit prevederilor legale</w:t>
      </w:r>
      <w:r w:rsidR="00BF5CEE">
        <w:rPr>
          <w:rFonts w:ascii="Times New Roman" w:hAnsi="Times New Roman" w:cs="Times New Roman"/>
          <w:sz w:val="24"/>
          <w:szCs w:val="24"/>
          <w:vertAlign w:val="superscript"/>
          <w:lang w:val="ro-RO"/>
        </w:rPr>
        <w:t>3</w:t>
      </w:r>
      <w:r w:rsidR="00641528">
        <w:rPr>
          <w:rFonts w:ascii="Times New Roman" w:hAnsi="Times New Roman" w:cs="Times New Roman"/>
          <w:sz w:val="24"/>
          <w:szCs w:val="24"/>
          <w:lang w:val="ro-RO"/>
        </w:rPr>
        <w:t xml:space="preserve"> p</w:t>
      </w:r>
      <w:r w:rsidR="00641528" w:rsidRPr="00641528">
        <w:rPr>
          <w:rFonts w:ascii="Times New Roman" w:hAnsi="Times New Roman" w:cs="Times New Roman"/>
          <w:sz w:val="24"/>
          <w:szCs w:val="24"/>
        </w:rPr>
        <w:t>entru terenul agricol nelucrat timp de 2 ani consecutiv, consiliul local poate majora impozitul pe teren cu până la 500%, începând cu al treilea an, în condițiile stabilite pri</w:t>
      </w:r>
      <w:r w:rsidR="00641528">
        <w:rPr>
          <w:rFonts w:ascii="Times New Roman" w:hAnsi="Times New Roman" w:cs="Times New Roman"/>
          <w:sz w:val="24"/>
          <w:szCs w:val="24"/>
        </w:rPr>
        <w:t xml:space="preserve">n hotărâre a consiliului local. Aceeaşi majorare se poate aplica şi pentru </w:t>
      </w:r>
      <w:r w:rsidR="00641528" w:rsidRPr="00641528">
        <w:rPr>
          <w:rFonts w:ascii="Times New Roman" w:hAnsi="Times New Roman" w:cs="Times New Roman"/>
          <w:sz w:val="24"/>
          <w:szCs w:val="24"/>
        </w:rPr>
        <w:t>terenurile neîngrijite, situate în intravilan</w:t>
      </w:r>
    </w:p>
    <w:p w:rsidR="00046B55" w:rsidRDefault="00046B55" w:rsidP="00046B55">
      <w:pPr>
        <w:spacing w:after="0" w:line="240" w:lineRule="auto"/>
        <w:rPr>
          <w:rFonts w:ascii="Times New Roman" w:hAnsi="Times New Roman" w:cs="Times New Roman"/>
          <w:sz w:val="24"/>
          <w:szCs w:val="24"/>
        </w:rPr>
      </w:pPr>
    </w:p>
    <w:p w:rsidR="00BD296D" w:rsidRDefault="00D07D22" w:rsidP="008E051E">
      <w:pPr>
        <w:spacing w:after="0" w:line="240" w:lineRule="auto"/>
        <w:rPr>
          <w:rFonts w:ascii="Times New Roman" w:hAnsi="Times New Roman" w:cs="Times New Roman"/>
          <w:b/>
          <w:sz w:val="24"/>
          <w:szCs w:val="24"/>
          <w:lang w:val="ro-RO"/>
        </w:rPr>
      </w:pPr>
      <w:r>
        <w:rPr>
          <w:rFonts w:ascii="Times New Roman" w:hAnsi="Times New Roman" w:cs="Times New Roman"/>
          <w:sz w:val="24"/>
          <w:szCs w:val="24"/>
        </w:rPr>
        <w:tab/>
      </w:r>
      <w:r w:rsidR="00C958B7">
        <w:rPr>
          <w:rFonts w:ascii="Times New Roman" w:hAnsi="Times New Roman" w:cs="Times New Roman"/>
          <w:b/>
          <w:sz w:val="24"/>
          <w:szCs w:val="24"/>
          <w:lang w:val="ro-MO"/>
        </w:rPr>
        <w:t>3</w:t>
      </w:r>
      <w:r w:rsidR="00BD296D" w:rsidRPr="00BD296D">
        <w:rPr>
          <w:rFonts w:ascii="Times New Roman" w:hAnsi="Times New Roman" w:cs="Times New Roman"/>
          <w:b/>
          <w:sz w:val="24"/>
          <w:szCs w:val="24"/>
          <w:lang w:val="ro-MO"/>
        </w:rPr>
        <w:t xml:space="preserve">. </w:t>
      </w:r>
      <w:r w:rsidR="00E577F4" w:rsidRPr="00BD296D">
        <w:rPr>
          <w:rFonts w:ascii="Times New Roman" w:hAnsi="Times New Roman" w:cs="Times New Roman"/>
          <w:b/>
          <w:sz w:val="24"/>
          <w:szCs w:val="24"/>
          <w:lang w:val="ro-RO"/>
        </w:rPr>
        <w:t>ANALIZA DINAMICII</w:t>
      </w:r>
      <w:r w:rsidR="00E577F4">
        <w:rPr>
          <w:rFonts w:ascii="Times New Roman" w:hAnsi="Times New Roman" w:cs="Times New Roman"/>
          <w:b/>
          <w:sz w:val="24"/>
          <w:szCs w:val="24"/>
          <w:lang w:val="ro-RO"/>
        </w:rPr>
        <w:t xml:space="preserve"> IMPOZITULUI ŞI TAXEI PE TEREN</w:t>
      </w:r>
      <w:r w:rsidR="00E577F4" w:rsidRPr="00BD296D">
        <w:rPr>
          <w:rFonts w:ascii="Times New Roman" w:hAnsi="Times New Roman" w:cs="Times New Roman"/>
          <w:b/>
          <w:sz w:val="24"/>
          <w:szCs w:val="24"/>
          <w:lang w:val="ro-RO"/>
        </w:rPr>
        <w:t xml:space="preserve"> ÎN CADRUL BUGETELOR LOCALE DIN ROMÂNIA</w:t>
      </w:r>
    </w:p>
    <w:p w:rsidR="00DB4608" w:rsidRDefault="008E051E" w:rsidP="008E051E">
      <w:pPr>
        <w:spacing w:after="0"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ab/>
      </w:r>
    </w:p>
    <w:p w:rsidR="008E051E" w:rsidRDefault="00DB4608" w:rsidP="008E051E">
      <w:pPr>
        <w:spacing w:after="0"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ab/>
      </w:r>
      <w:r w:rsidR="008E051E">
        <w:rPr>
          <w:rFonts w:ascii="Times New Roman" w:hAnsi="Times New Roman" w:cs="Times New Roman"/>
          <w:sz w:val="24"/>
          <w:szCs w:val="24"/>
          <w:lang w:val="ro-RO"/>
        </w:rPr>
        <w:t xml:space="preserve">Pentru a evidenţia </w:t>
      </w:r>
      <w:r w:rsidR="0036482D">
        <w:rPr>
          <w:rFonts w:ascii="Times New Roman" w:hAnsi="Times New Roman" w:cs="Times New Roman"/>
          <w:sz w:val="24"/>
          <w:szCs w:val="24"/>
          <w:lang w:val="ro-RO"/>
        </w:rPr>
        <w:t xml:space="preserve">locul şi rolul impozitului şi taxei pe teren în cadrul veniturilor bugetelor locale din România vom realiza un studiu al dinamicii încasărilor dar şi a ponderilor pe care le deţin aceste resurse financiare locale în cadrul </w:t>
      </w:r>
      <w:r w:rsidR="0036482D" w:rsidRPr="0036482D">
        <w:rPr>
          <w:rFonts w:ascii="Times New Roman" w:hAnsi="Times New Roman" w:cs="Times New Roman"/>
          <w:sz w:val="24"/>
          <w:szCs w:val="24"/>
          <w:lang w:val="ro-RO"/>
        </w:rPr>
        <w:t>bugetului centralizat al unităţilor administrativ teritoriale din România</w:t>
      </w:r>
      <w:r w:rsidR="0095366B">
        <w:rPr>
          <w:rFonts w:ascii="Times New Roman" w:hAnsi="Times New Roman" w:cs="Times New Roman"/>
          <w:sz w:val="24"/>
          <w:szCs w:val="24"/>
          <w:lang w:val="ro-RO"/>
        </w:rPr>
        <w:t>. În acest scop vom utiliza datele prezentate în Anuarul Statistic al României şi care sunt centralizate în tabelul care urmează.</w:t>
      </w:r>
    </w:p>
    <w:p w:rsidR="00A25DAE" w:rsidRPr="00065EB4" w:rsidRDefault="0095366B" w:rsidP="00A25DAE">
      <w:pPr>
        <w:spacing w:after="0" w:line="240" w:lineRule="auto"/>
        <w:jc w:val="both"/>
        <w:rPr>
          <w:rFonts w:ascii="Times New Roman" w:eastAsia="Calibri" w:hAnsi="Times New Roman"/>
          <w:b/>
          <w:sz w:val="24"/>
          <w:szCs w:val="24"/>
          <w:lang w:val="ro-RO"/>
        </w:rPr>
      </w:pPr>
      <w:r>
        <w:rPr>
          <w:rFonts w:ascii="Times New Roman" w:eastAsia="Calibri" w:hAnsi="Times New Roman"/>
          <w:b/>
          <w:sz w:val="24"/>
          <w:szCs w:val="24"/>
          <w:lang w:val="ro-RO"/>
        </w:rPr>
        <w:tab/>
      </w:r>
      <w:r w:rsidR="00A25DAE" w:rsidRPr="00065EB4">
        <w:rPr>
          <w:rFonts w:ascii="Times New Roman" w:eastAsia="Calibri" w:hAnsi="Times New Roman"/>
          <w:b/>
          <w:sz w:val="24"/>
          <w:szCs w:val="24"/>
          <w:lang w:val="ro-RO"/>
        </w:rPr>
        <w:t>Tabel nr. 4 Evoluţia încasărilor şi a ponderii impozitului/taxei pe teren în bugetele locale din Român</w:t>
      </w:r>
      <w:r w:rsidR="00065EB4">
        <w:rPr>
          <w:rFonts w:ascii="Times New Roman" w:eastAsia="Calibri" w:hAnsi="Times New Roman"/>
          <w:b/>
          <w:sz w:val="24"/>
          <w:szCs w:val="24"/>
          <w:lang w:val="ro-RO"/>
        </w:rPr>
        <w:t>ia în perioada 2008</w:t>
      </w:r>
      <w:r w:rsidR="00A25DAE" w:rsidRPr="00065EB4">
        <w:rPr>
          <w:rFonts w:ascii="Times New Roman" w:eastAsia="Calibri" w:hAnsi="Times New Roman"/>
          <w:b/>
          <w:sz w:val="24"/>
          <w:szCs w:val="24"/>
          <w:lang w:val="ro-RO"/>
        </w:rPr>
        <w:t>-2017</w:t>
      </w:r>
    </w:p>
    <w:p w:rsidR="00A25DAE" w:rsidRDefault="00A25DAE" w:rsidP="00A25DAE">
      <w:pPr>
        <w:spacing w:after="0" w:line="240" w:lineRule="auto"/>
        <w:jc w:val="right"/>
        <w:rPr>
          <w:rFonts w:ascii="Times New Roman" w:eastAsia="Calibri" w:hAnsi="Times New Roman"/>
          <w:b/>
          <w:sz w:val="20"/>
          <w:szCs w:val="20"/>
          <w:lang w:val="ro-RO"/>
        </w:rPr>
      </w:pPr>
      <w:r>
        <w:rPr>
          <w:rFonts w:ascii="Times New Roman" w:eastAsia="Calibri" w:hAnsi="Times New Roman"/>
          <w:b/>
          <w:sz w:val="20"/>
          <w:szCs w:val="20"/>
          <w:lang w:val="ro-RO"/>
        </w:rPr>
        <w:t>milioane lei</w:t>
      </w:r>
    </w:p>
    <w:tbl>
      <w:tblPr>
        <w:tblW w:w="9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866"/>
        <w:gridCol w:w="866"/>
        <w:gridCol w:w="866"/>
        <w:gridCol w:w="866"/>
        <w:gridCol w:w="866"/>
        <w:gridCol w:w="866"/>
        <w:gridCol w:w="866"/>
        <w:gridCol w:w="866"/>
        <w:gridCol w:w="866"/>
        <w:gridCol w:w="866"/>
      </w:tblGrid>
      <w:tr w:rsidR="00A25DAE" w:rsidTr="00A25DAE">
        <w:trPr>
          <w:jc w:val="center"/>
        </w:trPr>
        <w:tc>
          <w:tcPr>
            <w:tcW w:w="1305" w:type="dxa"/>
            <w:tcBorders>
              <w:top w:val="single" w:sz="4" w:space="0" w:color="auto"/>
              <w:left w:val="single" w:sz="4" w:space="0" w:color="auto"/>
              <w:bottom w:val="single" w:sz="4" w:space="0" w:color="auto"/>
              <w:right w:val="single" w:sz="4" w:space="0" w:color="auto"/>
            </w:tcBorders>
          </w:tcPr>
          <w:p w:rsidR="00A25DAE" w:rsidRDefault="00A25DAE">
            <w:pPr>
              <w:spacing w:after="0" w:line="240" w:lineRule="auto"/>
              <w:jc w:val="center"/>
              <w:rPr>
                <w:rFonts w:ascii="Times New Roman" w:eastAsia="Calibri" w:hAnsi="Times New Roman" w:cs="Times New Roman"/>
                <w:b/>
                <w:sz w:val="20"/>
                <w:szCs w:val="20"/>
                <w:lang w:val="ro-MO"/>
              </w:rPr>
            </w:pPr>
          </w:p>
        </w:tc>
        <w:tc>
          <w:tcPr>
            <w:tcW w:w="866" w:type="dxa"/>
            <w:tcBorders>
              <w:top w:val="single" w:sz="4" w:space="0" w:color="auto"/>
              <w:left w:val="single" w:sz="4" w:space="0" w:color="auto"/>
              <w:bottom w:val="single" w:sz="4" w:space="0" w:color="auto"/>
              <w:right w:val="single" w:sz="4" w:space="0" w:color="auto"/>
            </w:tcBorders>
            <w:hideMark/>
          </w:tcPr>
          <w:p w:rsidR="00A25DAE" w:rsidRDefault="00A25DAE">
            <w:pPr>
              <w:spacing w:after="0" w:line="240" w:lineRule="auto"/>
              <w:jc w:val="center"/>
              <w:rPr>
                <w:rFonts w:ascii="Times New Roman" w:eastAsia="Calibri" w:hAnsi="Times New Roman" w:cs="Times New Roman"/>
                <w:b/>
                <w:sz w:val="20"/>
                <w:szCs w:val="20"/>
                <w:lang w:val="ro-MO"/>
              </w:rPr>
            </w:pPr>
            <w:r>
              <w:rPr>
                <w:rFonts w:ascii="Times New Roman" w:eastAsia="Calibri" w:hAnsi="Times New Roman"/>
                <w:b/>
                <w:sz w:val="20"/>
                <w:szCs w:val="20"/>
                <w:lang w:val="ro-MO"/>
              </w:rPr>
              <w:t>2008</w:t>
            </w:r>
          </w:p>
        </w:tc>
        <w:tc>
          <w:tcPr>
            <w:tcW w:w="866" w:type="dxa"/>
            <w:tcBorders>
              <w:top w:val="single" w:sz="4" w:space="0" w:color="auto"/>
              <w:left w:val="single" w:sz="4" w:space="0" w:color="auto"/>
              <w:bottom w:val="single" w:sz="4" w:space="0" w:color="auto"/>
              <w:right w:val="single" w:sz="4" w:space="0" w:color="auto"/>
            </w:tcBorders>
            <w:hideMark/>
          </w:tcPr>
          <w:p w:rsidR="00A25DAE" w:rsidRDefault="00A25DAE">
            <w:pPr>
              <w:spacing w:after="0" w:line="240" w:lineRule="auto"/>
              <w:jc w:val="center"/>
              <w:rPr>
                <w:rFonts w:ascii="Times New Roman" w:eastAsia="Calibri" w:hAnsi="Times New Roman" w:cs="Times New Roman"/>
                <w:b/>
                <w:sz w:val="20"/>
                <w:szCs w:val="20"/>
                <w:lang w:val="ro-MO"/>
              </w:rPr>
            </w:pPr>
            <w:r>
              <w:rPr>
                <w:rFonts w:ascii="Times New Roman" w:eastAsia="Calibri" w:hAnsi="Times New Roman"/>
                <w:b/>
                <w:sz w:val="20"/>
                <w:szCs w:val="20"/>
                <w:lang w:val="ro-MO"/>
              </w:rPr>
              <w:t>2009</w:t>
            </w:r>
          </w:p>
        </w:tc>
        <w:tc>
          <w:tcPr>
            <w:tcW w:w="866" w:type="dxa"/>
            <w:tcBorders>
              <w:top w:val="single" w:sz="4" w:space="0" w:color="auto"/>
              <w:left w:val="single" w:sz="4" w:space="0" w:color="auto"/>
              <w:bottom w:val="single" w:sz="4" w:space="0" w:color="auto"/>
              <w:right w:val="single" w:sz="4" w:space="0" w:color="auto"/>
            </w:tcBorders>
            <w:hideMark/>
          </w:tcPr>
          <w:p w:rsidR="00A25DAE" w:rsidRDefault="00A25DAE">
            <w:pPr>
              <w:spacing w:after="0" w:line="240" w:lineRule="auto"/>
              <w:jc w:val="center"/>
              <w:rPr>
                <w:rFonts w:ascii="Times New Roman" w:eastAsia="Calibri" w:hAnsi="Times New Roman" w:cs="Times New Roman"/>
                <w:b/>
                <w:sz w:val="20"/>
                <w:szCs w:val="20"/>
                <w:lang w:val="ro-MO"/>
              </w:rPr>
            </w:pPr>
            <w:r>
              <w:rPr>
                <w:rFonts w:ascii="Times New Roman" w:eastAsia="Calibri" w:hAnsi="Times New Roman"/>
                <w:b/>
                <w:sz w:val="20"/>
                <w:szCs w:val="20"/>
                <w:lang w:val="ro-MO"/>
              </w:rPr>
              <w:t>2010</w:t>
            </w:r>
          </w:p>
        </w:tc>
        <w:tc>
          <w:tcPr>
            <w:tcW w:w="866" w:type="dxa"/>
            <w:tcBorders>
              <w:top w:val="single" w:sz="4" w:space="0" w:color="auto"/>
              <w:left w:val="single" w:sz="4" w:space="0" w:color="auto"/>
              <w:bottom w:val="single" w:sz="4" w:space="0" w:color="auto"/>
              <w:right w:val="single" w:sz="4" w:space="0" w:color="auto"/>
            </w:tcBorders>
            <w:hideMark/>
          </w:tcPr>
          <w:p w:rsidR="00A25DAE" w:rsidRDefault="00A25DAE">
            <w:pPr>
              <w:spacing w:after="0" w:line="240" w:lineRule="auto"/>
              <w:jc w:val="center"/>
              <w:rPr>
                <w:rFonts w:ascii="Times New Roman" w:eastAsia="Calibri" w:hAnsi="Times New Roman" w:cs="Times New Roman"/>
                <w:b/>
                <w:sz w:val="20"/>
                <w:szCs w:val="20"/>
                <w:lang w:val="ro-MO"/>
              </w:rPr>
            </w:pPr>
            <w:r>
              <w:rPr>
                <w:rFonts w:ascii="Times New Roman" w:eastAsia="Calibri" w:hAnsi="Times New Roman"/>
                <w:b/>
                <w:sz w:val="20"/>
                <w:szCs w:val="20"/>
                <w:lang w:val="ro-MO"/>
              </w:rPr>
              <w:t>2011</w:t>
            </w:r>
          </w:p>
        </w:tc>
        <w:tc>
          <w:tcPr>
            <w:tcW w:w="866" w:type="dxa"/>
            <w:tcBorders>
              <w:top w:val="single" w:sz="4" w:space="0" w:color="auto"/>
              <w:left w:val="single" w:sz="4" w:space="0" w:color="auto"/>
              <w:bottom w:val="single" w:sz="4" w:space="0" w:color="auto"/>
              <w:right w:val="single" w:sz="4" w:space="0" w:color="auto"/>
            </w:tcBorders>
            <w:hideMark/>
          </w:tcPr>
          <w:p w:rsidR="00A25DAE" w:rsidRDefault="00A25DAE">
            <w:pPr>
              <w:spacing w:after="0" w:line="240" w:lineRule="auto"/>
              <w:jc w:val="center"/>
              <w:rPr>
                <w:rFonts w:ascii="Times New Roman" w:eastAsia="Calibri" w:hAnsi="Times New Roman" w:cs="Times New Roman"/>
                <w:b/>
                <w:sz w:val="20"/>
                <w:szCs w:val="20"/>
                <w:lang w:val="ro-MO"/>
              </w:rPr>
            </w:pPr>
            <w:r>
              <w:rPr>
                <w:rFonts w:ascii="Times New Roman" w:eastAsia="Calibri" w:hAnsi="Times New Roman"/>
                <w:b/>
                <w:sz w:val="20"/>
                <w:szCs w:val="20"/>
                <w:lang w:val="ro-MO"/>
              </w:rPr>
              <w:t>2012</w:t>
            </w:r>
          </w:p>
        </w:tc>
        <w:tc>
          <w:tcPr>
            <w:tcW w:w="866" w:type="dxa"/>
            <w:tcBorders>
              <w:top w:val="single" w:sz="4" w:space="0" w:color="auto"/>
              <w:left w:val="single" w:sz="4" w:space="0" w:color="auto"/>
              <w:bottom w:val="single" w:sz="4" w:space="0" w:color="auto"/>
              <w:right w:val="single" w:sz="4" w:space="0" w:color="auto"/>
            </w:tcBorders>
            <w:hideMark/>
          </w:tcPr>
          <w:p w:rsidR="00A25DAE" w:rsidRDefault="00A25DAE">
            <w:pPr>
              <w:spacing w:after="0" w:line="240" w:lineRule="auto"/>
              <w:jc w:val="center"/>
              <w:rPr>
                <w:rFonts w:ascii="Times New Roman" w:eastAsia="Calibri" w:hAnsi="Times New Roman" w:cs="Times New Roman"/>
                <w:b/>
                <w:sz w:val="20"/>
                <w:szCs w:val="20"/>
                <w:lang w:val="ro-MO"/>
              </w:rPr>
            </w:pPr>
            <w:r>
              <w:rPr>
                <w:rFonts w:ascii="Times New Roman" w:eastAsia="Calibri" w:hAnsi="Times New Roman"/>
                <w:b/>
                <w:sz w:val="20"/>
                <w:szCs w:val="20"/>
                <w:lang w:val="ro-MO"/>
              </w:rPr>
              <w:t>2013</w:t>
            </w:r>
          </w:p>
        </w:tc>
        <w:tc>
          <w:tcPr>
            <w:tcW w:w="866" w:type="dxa"/>
            <w:tcBorders>
              <w:top w:val="single" w:sz="4" w:space="0" w:color="auto"/>
              <w:left w:val="single" w:sz="4" w:space="0" w:color="auto"/>
              <w:bottom w:val="single" w:sz="4" w:space="0" w:color="auto"/>
              <w:right w:val="single" w:sz="4" w:space="0" w:color="auto"/>
            </w:tcBorders>
            <w:hideMark/>
          </w:tcPr>
          <w:p w:rsidR="00A25DAE" w:rsidRDefault="00A25DAE">
            <w:pPr>
              <w:spacing w:after="0" w:line="240" w:lineRule="auto"/>
              <w:jc w:val="center"/>
              <w:rPr>
                <w:rFonts w:ascii="Times New Roman" w:eastAsia="Calibri" w:hAnsi="Times New Roman" w:cs="Times New Roman"/>
                <w:b/>
                <w:sz w:val="20"/>
                <w:szCs w:val="20"/>
                <w:lang w:val="ro-MO"/>
              </w:rPr>
            </w:pPr>
            <w:r>
              <w:rPr>
                <w:rFonts w:ascii="Times New Roman" w:eastAsia="Calibri" w:hAnsi="Times New Roman"/>
                <w:b/>
                <w:sz w:val="20"/>
                <w:szCs w:val="20"/>
                <w:lang w:val="ro-MO"/>
              </w:rPr>
              <w:t>2014</w:t>
            </w:r>
          </w:p>
        </w:tc>
        <w:tc>
          <w:tcPr>
            <w:tcW w:w="866" w:type="dxa"/>
            <w:tcBorders>
              <w:top w:val="single" w:sz="4" w:space="0" w:color="auto"/>
              <w:left w:val="single" w:sz="4" w:space="0" w:color="auto"/>
              <w:bottom w:val="single" w:sz="4" w:space="0" w:color="auto"/>
              <w:right w:val="single" w:sz="4" w:space="0" w:color="auto"/>
            </w:tcBorders>
            <w:hideMark/>
          </w:tcPr>
          <w:p w:rsidR="00A25DAE" w:rsidRDefault="00A25DAE">
            <w:pPr>
              <w:spacing w:after="0" w:line="240" w:lineRule="auto"/>
              <w:jc w:val="center"/>
              <w:rPr>
                <w:rFonts w:ascii="Times New Roman" w:eastAsia="Calibri" w:hAnsi="Times New Roman" w:cs="Times New Roman"/>
                <w:b/>
                <w:sz w:val="20"/>
                <w:szCs w:val="20"/>
                <w:lang w:val="ro-MO"/>
              </w:rPr>
            </w:pPr>
            <w:r>
              <w:rPr>
                <w:rFonts w:ascii="Times New Roman" w:eastAsia="Calibri" w:hAnsi="Times New Roman"/>
                <w:b/>
                <w:sz w:val="20"/>
                <w:szCs w:val="20"/>
                <w:lang w:val="ro-MO"/>
              </w:rPr>
              <w:t>2015</w:t>
            </w:r>
          </w:p>
        </w:tc>
        <w:tc>
          <w:tcPr>
            <w:tcW w:w="866" w:type="dxa"/>
            <w:tcBorders>
              <w:top w:val="single" w:sz="4" w:space="0" w:color="auto"/>
              <w:left w:val="single" w:sz="4" w:space="0" w:color="auto"/>
              <w:bottom w:val="single" w:sz="4" w:space="0" w:color="auto"/>
              <w:right w:val="single" w:sz="4" w:space="0" w:color="auto"/>
            </w:tcBorders>
            <w:hideMark/>
          </w:tcPr>
          <w:p w:rsidR="00A25DAE" w:rsidRDefault="00A25DAE">
            <w:pPr>
              <w:spacing w:after="0" w:line="240" w:lineRule="auto"/>
              <w:jc w:val="center"/>
              <w:rPr>
                <w:rFonts w:ascii="Times New Roman" w:eastAsia="Calibri" w:hAnsi="Times New Roman" w:cs="Times New Roman"/>
                <w:b/>
                <w:sz w:val="20"/>
                <w:szCs w:val="20"/>
                <w:lang w:val="ro-MO"/>
              </w:rPr>
            </w:pPr>
            <w:r>
              <w:rPr>
                <w:rFonts w:ascii="Times New Roman" w:eastAsia="Calibri" w:hAnsi="Times New Roman"/>
                <w:b/>
                <w:sz w:val="20"/>
                <w:szCs w:val="20"/>
                <w:lang w:val="ro-MO"/>
              </w:rPr>
              <w:t>2016</w:t>
            </w:r>
          </w:p>
        </w:tc>
        <w:tc>
          <w:tcPr>
            <w:tcW w:w="866" w:type="dxa"/>
            <w:tcBorders>
              <w:top w:val="single" w:sz="4" w:space="0" w:color="auto"/>
              <w:left w:val="single" w:sz="4" w:space="0" w:color="auto"/>
              <w:bottom w:val="single" w:sz="4" w:space="0" w:color="auto"/>
              <w:right w:val="single" w:sz="4" w:space="0" w:color="auto"/>
            </w:tcBorders>
          </w:tcPr>
          <w:p w:rsidR="00A25DAE" w:rsidRDefault="00A25DAE">
            <w:pPr>
              <w:spacing w:after="0" w:line="240" w:lineRule="auto"/>
              <w:jc w:val="center"/>
              <w:rPr>
                <w:rFonts w:ascii="Times New Roman" w:eastAsia="Calibri" w:hAnsi="Times New Roman"/>
                <w:b/>
                <w:sz w:val="20"/>
                <w:szCs w:val="20"/>
                <w:lang w:val="ro-MO"/>
              </w:rPr>
            </w:pPr>
            <w:r>
              <w:rPr>
                <w:rFonts w:ascii="Times New Roman" w:eastAsia="Calibri" w:hAnsi="Times New Roman"/>
                <w:b/>
                <w:sz w:val="20"/>
                <w:szCs w:val="20"/>
                <w:lang w:val="ro-MO"/>
              </w:rPr>
              <w:t>2017</w:t>
            </w:r>
          </w:p>
        </w:tc>
      </w:tr>
      <w:tr w:rsidR="00A25DAE" w:rsidTr="00A25DAE">
        <w:trPr>
          <w:jc w:val="center"/>
        </w:trPr>
        <w:tc>
          <w:tcPr>
            <w:tcW w:w="1305" w:type="dxa"/>
            <w:tcBorders>
              <w:top w:val="single" w:sz="4" w:space="0" w:color="auto"/>
              <w:left w:val="single" w:sz="4" w:space="0" w:color="auto"/>
              <w:bottom w:val="single" w:sz="4" w:space="0" w:color="auto"/>
              <w:right w:val="single" w:sz="4" w:space="0" w:color="auto"/>
            </w:tcBorders>
            <w:hideMark/>
          </w:tcPr>
          <w:p w:rsidR="00A25DAE" w:rsidRDefault="00A25DAE">
            <w:pPr>
              <w:spacing w:after="0" w:line="240" w:lineRule="auto"/>
              <w:jc w:val="center"/>
              <w:rPr>
                <w:rFonts w:ascii="Times New Roman" w:eastAsia="Calibri" w:hAnsi="Times New Roman" w:cs="Times New Roman"/>
                <w:b/>
                <w:sz w:val="20"/>
                <w:szCs w:val="20"/>
                <w:lang w:val="ro-MO"/>
              </w:rPr>
            </w:pPr>
            <w:r>
              <w:rPr>
                <w:rFonts w:ascii="Times New Roman" w:eastAsia="Calibri" w:hAnsi="Times New Roman"/>
                <w:b/>
                <w:sz w:val="20"/>
                <w:szCs w:val="20"/>
                <w:lang w:val="ro-RO"/>
              </w:rPr>
              <w:t>Venituri totale</w:t>
            </w:r>
          </w:p>
        </w:tc>
        <w:tc>
          <w:tcPr>
            <w:tcW w:w="866" w:type="dxa"/>
            <w:tcBorders>
              <w:top w:val="single" w:sz="4" w:space="0" w:color="auto"/>
              <w:left w:val="single" w:sz="4" w:space="0" w:color="auto"/>
              <w:bottom w:val="single" w:sz="4" w:space="0" w:color="auto"/>
              <w:right w:val="single" w:sz="4" w:space="0" w:color="auto"/>
            </w:tcBorders>
            <w:hideMark/>
          </w:tcPr>
          <w:p w:rsidR="00A25DAE" w:rsidRPr="007657E1" w:rsidRDefault="00A25DAE" w:rsidP="006A5BC0">
            <w:pPr>
              <w:spacing w:after="0" w:line="240" w:lineRule="auto"/>
              <w:jc w:val="center"/>
              <w:rPr>
                <w:rFonts w:ascii="Times New Roman" w:eastAsia="Calibri" w:hAnsi="Times New Roman" w:cs="Times New Roman"/>
                <w:sz w:val="20"/>
                <w:szCs w:val="20"/>
                <w:lang w:val="ro-RO"/>
              </w:rPr>
            </w:pPr>
            <w:r w:rsidRPr="007657E1">
              <w:rPr>
                <w:rFonts w:ascii="Times New Roman" w:eastAsia="Calibri" w:hAnsi="Times New Roman" w:cs="Times New Roman"/>
                <w:sz w:val="20"/>
                <w:szCs w:val="20"/>
                <w:lang w:val="ro-RO"/>
              </w:rPr>
              <w:t>43629,1</w:t>
            </w:r>
          </w:p>
        </w:tc>
        <w:tc>
          <w:tcPr>
            <w:tcW w:w="866" w:type="dxa"/>
            <w:tcBorders>
              <w:top w:val="single" w:sz="4" w:space="0" w:color="auto"/>
              <w:left w:val="single" w:sz="4" w:space="0" w:color="auto"/>
              <w:bottom w:val="single" w:sz="4" w:space="0" w:color="auto"/>
              <w:right w:val="single" w:sz="4" w:space="0" w:color="auto"/>
            </w:tcBorders>
            <w:hideMark/>
          </w:tcPr>
          <w:p w:rsidR="00A25DAE" w:rsidRPr="007657E1" w:rsidRDefault="00A25DAE" w:rsidP="006A5BC0">
            <w:pPr>
              <w:spacing w:after="0" w:line="240" w:lineRule="auto"/>
              <w:jc w:val="center"/>
              <w:rPr>
                <w:rFonts w:ascii="Times New Roman" w:eastAsia="Calibri" w:hAnsi="Times New Roman" w:cs="Times New Roman"/>
                <w:sz w:val="20"/>
                <w:szCs w:val="20"/>
                <w:lang w:val="ro-RO"/>
              </w:rPr>
            </w:pPr>
            <w:r w:rsidRPr="007657E1">
              <w:rPr>
                <w:rFonts w:ascii="Times New Roman" w:eastAsia="Calibri" w:hAnsi="Times New Roman" w:cs="Times New Roman"/>
                <w:sz w:val="20"/>
                <w:szCs w:val="20"/>
                <w:lang w:val="ro-RO"/>
              </w:rPr>
              <w:t>43526,1</w:t>
            </w:r>
          </w:p>
        </w:tc>
        <w:tc>
          <w:tcPr>
            <w:tcW w:w="866" w:type="dxa"/>
            <w:tcBorders>
              <w:top w:val="single" w:sz="4" w:space="0" w:color="auto"/>
              <w:left w:val="single" w:sz="4" w:space="0" w:color="auto"/>
              <w:bottom w:val="single" w:sz="4" w:space="0" w:color="auto"/>
              <w:right w:val="single" w:sz="4" w:space="0" w:color="auto"/>
            </w:tcBorders>
            <w:hideMark/>
          </w:tcPr>
          <w:p w:rsidR="00A25DAE" w:rsidRPr="007657E1" w:rsidRDefault="00A25DAE" w:rsidP="006A5BC0">
            <w:pPr>
              <w:spacing w:after="0" w:line="240" w:lineRule="auto"/>
              <w:jc w:val="center"/>
              <w:rPr>
                <w:rFonts w:ascii="Times New Roman" w:eastAsia="Calibri" w:hAnsi="Times New Roman" w:cs="Times New Roman"/>
                <w:sz w:val="20"/>
                <w:szCs w:val="20"/>
                <w:lang w:val="ro-RO"/>
              </w:rPr>
            </w:pPr>
            <w:r w:rsidRPr="007657E1">
              <w:rPr>
                <w:rFonts w:ascii="Times New Roman" w:eastAsia="Calibri" w:hAnsi="Times New Roman" w:cs="Times New Roman"/>
                <w:sz w:val="20"/>
                <w:szCs w:val="20"/>
                <w:lang w:val="ro-RO"/>
              </w:rPr>
              <w:t>43922,2</w:t>
            </w:r>
          </w:p>
        </w:tc>
        <w:tc>
          <w:tcPr>
            <w:tcW w:w="866" w:type="dxa"/>
            <w:tcBorders>
              <w:top w:val="single" w:sz="4" w:space="0" w:color="auto"/>
              <w:left w:val="single" w:sz="4" w:space="0" w:color="auto"/>
              <w:bottom w:val="single" w:sz="4" w:space="0" w:color="auto"/>
              <w:right w:val="single" w:sz="4" w:space="0" w:color="auto"/>
            </w:tcBorders>
            <w:hideMark/>
          </w:tcPr>
          <w:p w:rsidR="00A25DAE" w:rsidRPr="007657E1" w:rsidRDefault="00A25DAE" w:rsidP="006A5BC0">
            <w:pPr>
              <w:spacing w:after="0" w:line="240" w:lineRule="auto"/>
              <w:jc w:val="center"/>
              <w:rPr>
                <w:rFonts w:ascii="Times New Roman" w:eastAsia="Calibri" w:hAnsi="Times New Roman" w:cs="Times New Roman"/>
                <w:sz w:val="20"/>
                <w:szCs w:val="20"/>
                <w:lang w:val="ro-RO"/>
              </w:rPr>
            </w:pPr>
            <w:r w:rsidRPr="007657E1">
              <w:rPr>
                <w:rFonts w:ascii="Times New Roman" w:eastAsia="Calibri" w:hAnsi="Times New Roman" w:cs="Times New Roman"/>
                <w:sz w:val="20"/>
                <w:szCs w:val="20"/>
                <w:lang w:val="ro-RO"/>
              </w:rPr>
              <w:t>44803,9</w:t>
            </w:r>
          </w:p>
        </w:tc>
        <w:tc>
          <w:tcPr>
            <w:tcW w:w="866" w:type="dxa"/>
            <w:tcBorders>
              <w:top w:val="single" w:sz="4" w:space="0" w:color="auto"/>
              <w:left w:val="single" w:sz="4" w:space="0" w:color="auto"/>
              <w:bottom w:val="single" w:sz="4" w:space="0" w:color="auto"/>
              <w:right w:val="single" w:sz="4" w:space="0" w:color="auto"/>
            </w:tcBorders>
            <w:hideMark/>
          </w:tcPr>
          <w:p w:rsidR="00A25DAE" w:rsidRPr="007657E1" w:rsidRDefault="00A25DAE" w:rsidP="006A5BC0">
            <w:pPr>
              <w:spacing w:after="0" w:line="240" w:lineRule="auto"/>
              <w:jc w:val="center"/>
              <w:rPr>
                <w:rFonts w:ascii="Times New Roman" w:eastAsia="Calibri" w:hAnsi="Times New Roman" w:cs="Times New Roman"/>
                <w:sz w:val="20"/>
                <w:szCs w:val="20"/>
                <w:lang w:val="ro-RO"/>
              </w:rPr>
            </w:pPr>
            <w:r w:rsidRPr="007657E1">
              <w:rPr>
                <w:rFonts w:ascii="Times New Roman" w:eastAsia="Calibri" w:hAnsi="Times New Roman" w:cs="Times New Roman"/>
                <w:sz w:val="20"/>
                <w:szCs w:val="20"/>
                <w:lang w:val="ro-RO"/>
              </w:rPr>
              <w:t>45419,3</w:t>
            </w:r>
          </w:p>
        </w:tc>
        <w:tc>
          <w:tcPr>
            <w:tcW w:w="866" w:type="dxa"/>
            <w:tcBorders>
              <w:top w:val="single" w:sz="4" w:space="0" w:color="auto"/>
              <w:left w:val="single" w:sz="4" w:space="0" w:color="auto"/>
              <w:bottom w:val="single" w:sz="4" w:space="0" w:color="auto"/>
              <w:right w:val="single" w:sz="4" w:space="0" w:color="auto"/>
            </w:tcBorders>
            <w:hideMark/>
          </w:tcPr>
          <w:p w:rsidR="00A25DAE" w:rsidRPr="007657E1" w:rsidRDefault="00A25DAE" w:rsidP="006A5BC0">
            <w:pPr>
              <w:spacing w:after="0" w:line="240" w:lineRule="auto"/>
              <w:jc w:val="center"/>
              <w:rPr>
                <w:rFonts w:ascii="Times New Roman" w:eastAsia="Calibri" w:hAnsi="Times New Roman" w:cs="Times New Roman"/>
                <w:sz w:val="20"/>
                <w:szCs w:val="20"/>
                <w:lang w:val="ro-RO"/>
              </w:rPr>
            </w:pPr>
            <w:r w:rsidRPr="007657E1">
              <w:rPr>
                <w:rFonts w:ascii="Times New Roman" w:eastAsia="Calibri" w:hAnsi="Times New Roman" w:cs="Times New Roman"/>
                <w:sz w:val="20"/>
                <w:szCs w:val="20"/>
                <w:lang w:val="ro-RO"/>
              </w:rPr>
              <w:t>48092,6</w:t>
            </w:r>
          </w:p>
        </w:tc>
        <w:tc>
          <w:tcPr>
            <w:tcW w:w="866" w:type="dxa"/>
            <w:tcBorders>
              <w:top w:val="single" w:sz="4" w:space="0" w:color="auto"/>
              <w:left w:val="single" w:sz="4" w:space="0" w:color="auto"/>
              <w:bottom w:val="single" w:sz="4" w:space="0" w:color="auto"/>
              <w:right w:val="single" w:sz="4" w:space="0" w:color="auto"/>
            </w:tcBorders>
            <w:hideMark/>
          </w:tcPr>
          <w:p w:rsidR="00A25DAE" w:rsidRPr="007657E1" w:rsidRDefault="00A25DAE" w:rsidP="006A5BC0">
            <w:pPr>
              <w:spacing w:after="0" w:line="240" w:lineRule="auto"/>
              <w:jc w:val="center"/>
              <w:rPr>
                <w:rFonts w:ascii="Times New Roman" w:eastAsia="Calibri" w:hAnsi="Times New Roman" w:cs="Times New Roman"/>
                <w:sz w:val="20"/>
                <w:szCs w:val="20"/>
                <w:lang w:val="ro-RO"/>
              </w:rPr>
            </w:pPr>
            <w:r w:rsidRPr="007657E1">
              <w:rPr>
                <w:rFonts w:ascii="Times New Roman" w:eastAsia="Calibri" w:hAnsi="Times New Roman" w:cs="Times New Roman"/>
                <w:sz w:val="20"/>
                <w:szCs w:val="20"/>
                <w:lang w:val="ro-RO"/>
              </w:rPr>
              <w:t>53666,2</w:t>
            </w:r>
          </w:p>
        </w:tc>
        <w:tc>
          <w:tcPr>
            <w:tcW w:w="866" w:type="dxa"/>
            <w:tcBorders>
              <w:top w:val="single" w:sz="4" w:space="0" w:color="auto"/>
              <w:left w:val="single" w:sz="4" w:space="0" w:color="auto"/>
              <w:bottom w:val="single" w:sz="4" w:space="0" w:color="auto"/>
              <w:right w:val="single" w:sz="4" w:space="0" w:color="auto"/>
            </w:tcBorders>
            <w:hideMark/>
          </w:tcPr>
          <w:p w:rsidR="00A25DAE" w:rsidRPr="007657E1" w:rsidRDefault="00A25DAE" w:rsidP="006A5BC0">
            <w:pPr>
              <w:spacing w:after="0" w:line="240" w:lineRule="auto"/>
              <w:jc w:val="center"/>
              <w:rPr>
                <w:rFonts w:ascii="Times New Roman" w:eastAsia="Calibri" w:hAnsi="Times New Roman" w:cs="Times New Roman"/>
                <w:sz w:val="20"/>
                <w:szCs w:val="20"/>
                <w:lang w:val="ro-MO"/>
              </w:rPr>
            </w:pPr>
            <w:r w:rsidRPr="007657E1">
              <w:rPr>
                <w:rFonts w:ascii="Times New Roman" w:eastAsia="Calibri" w:hAnsi="Times New Roman" w:cs="Times New Roman"/>
                <w:sz w:val="20"/>
                <w:szCs w:val="20"/>
                <w:lang w:val="ro-MO"/>
              </w:rPr>
              <w:t>61462,9</w:t>
            </w:r>
          </w:p>
        </w:tc>
        <w:tc>
          <w:tcPr>
            <w:tcW w:w="866" w:type="dxa"/>
            <w:tcBorders>
              <w:top w:val="single" w:sz="4" w:space="0" w:color="auto"/>
              <w:left w:val="single" w:sz="4" w:space="0" w:color="auto"/>
              <w:bottom w:val="single" w:sz="4" w:space="0" w:color="auto"/>
              <w:right w:val="single" w:sz="4" w:space="0" w:color="auto"/>
            </w:tcBorders>
            <w:hideMark/>
          </w:tcPr>
          <w:p w:rsidR="00A25DAE" w:rsidRPr="007657E1" w:rsidRDefault="00A25DAE" w:rsidP="006A5BC0">
            <w:pPr>
              <w:spacing w:after="0" w:line="240" w:lineRule="auto"/>
              <w:jc w:val="center"/>
              <w:rPr>
                <w:rFonts w:ascii="Times New Roman" w:eastAsia="Calibri" w:hAnsi="Times New Roman" w:cs="Times New Roman"/>
                <w:sz w:val="20"/>
                <w:szCs w:val="20"/>
                <w:lang w:val="ro-MO"/>
              </w:rPr>
            </w:pPr>
            <w:r w:rsidRPr="007657E1">
              <w:rPr>
                <w:rFonts w:ascii="Times New Roman" w:eastAsia="Calibri" w:hAnsi="Times New Roman" w:cs="Times New Roman"/>
                <w:sz w:val="20"/>
                <w:szCs w:val="20"/>
                <w:lang w:val="ro-MO"/>
              </w:rPr>
              <w:t>59518,1</w:t>
            </w:r>
          </w:p>
        </w:tc>
        <w:tc>
          <w:tcPr>
            <w:tcW w:w="866" w:type="dxa"/>
            <w:tcBorders>
              <w:top w:val="single" w:sz="4" w:space="0" w:color="auto"/>
              <w:left w:val="single" w:sz="4" w:space="0" w:color="auto"/>
              <w:bottom w:val="single" w:sz="4" w:space="0" w:color="auto"/>
              <w:right w:val="single" w:sz="4" w:space="0" w:color="auto"/>
            </w:tcBorders>
          </w:tcPr>
          <w:p w:rsidR="007657E1" w:rsidRPr="007657E1" w:rsidRDefault="006A5BC0" w:rsidP="006A5BC0">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62782,</w:t>
            </w:r>
            <w:r w:rsidR="007657E1" w:rsidRPr="007657E1">
              <w:rPr>
                <w:rFonts w:ascii="Times New Roman" w:eastAsia="Calibri" w:hAnsi="Times New Roman" w:cs="Times New Roman"/>
                <w:bCs/>
                <w:sz w:val="20"/>
                <w:szCs w:val="20"/>
              </w:rPr>
              <w:t>1</w:t>
            </w:r>
          </w:p>
          <w:p w:rsidR="00A25DAE" w:rsidRPr="007657E1" w:rsidRDefault="00A25DAE" w:rsidP="006A5BC0">
            <w:pPr>
              <w:spacing w:after="0" w:line="240" w:lineRule="auto"/>
              <w:jc w:val="center"/>
              <w:rPr>
                <w:rFonts w:ascii="Times New Roman" w:eastAsia="Calibri" w:hAnsi="Times New Roman" w:cs="Times New Roman"/>
                <w:sz w:val="20"/>
                <w:szCs w:val="20"/>
                <w:lang w:val="ro-MO"/>
              </w:rPr>
            </w:pPr>
          </w:p>
        </w:tc>
      </w:tr>
      <w:tr w:rsidR="007657E1" w:rsidTr="007D3C8B">
        <w:trPr>
          <w:jc w:val="center"/>
        </w:trPr>
        <w:tc>
          <w:tcPr>
            <w:tcW w:w="1305" w:type="dxa"/>
            <w:tcBorders>
              <w:top w:val="single" w:sz="4" w:space="0" w:color="auto"/>
              <w:left w:val="single" w:sz="4" w:space="0" w:color="auto"/>
              <w:bottom w:val="single" w:sz="4" w:space="0" w:color="auto"/>
              <w:right w:val="single" w:sz="4" w:space="0" w:color="auto"/>
            </w:tcBorders>
            <w:hideMark/>
          </w:tcPr>
          <w:p w:rsidR="007657E1" w:rsidRDefault="007657E1">
            <w:pPr>
              <w:spacing w:after="0" w:line="240" w:lineRule="auto"/>
              <w:jc w:val="center"/>
              <w:rPr>
                <w:rFonts w:ascii="Times New Roman" w:eastAsia="Calibri" w:hAnsi="Times New Roman" w:cs="Times New Roman"/>
                <w:b/>
                <w:sz w:val="20"/>
                <w:szCs w:val="20"/>
                <w:lang w:val="ro-MO"/>
              </w:rPr>
            </w:pPr>
            <w:r>
              <w:rPr>
                <w:rFonts w:ascii="Times New Roman" w:eastAsia="Calibri" w:hAnsi="Times New Roman"/>
                <w:b/>
                <w:sz w:val="20"/>
                <w:szCs w:val="20"/>
                <w:lang w:val="ro-MO"/>
              </w:rPr>
              <w:t>Impozit/taxă pe teren</w:t>
            </w:r>
          </w:p>
        </w:tc>
        <w:tc>
          <w:tcPr>
            <w:tcW w:w="866" w:type="dxa"/>
            <w:tcBorders>
              <w:top w:val="single" w:sz="4" w:space="0" w:color="auto"/>
              <w:left w:val="single" w:sz="4" w:space="0" w:color="auto"/>
              <w:bottom w:val="single" w:sz="4" w:space="0" w:color="auto"/>
              <w:right w:val="single" w:sz="4" w:space="0" w:color="auto"/>
            </w:tcBorders>
            <w:vAlign w:val="center"/>
          </w:tcPr>
          <w:p w:rsidR="007657E1" w:rsidRPr="007657E1" w:rsidRDefault="007657E1" w:rsidP="006A5BC0">
            <w:pPr>
              <w:jc w:val="center"/>
              <w:rPr>
                <w:rFonts w:ascii="Times New Roman" w:hAnsi="Times New Roman" w:cs="Times New Roman"/>
                <w:sz w:val="20"/>
                <w:szCs w:val="20"/>
              </w:rPr>
            </w:pPr>
            <w:r>
              <w:rPr>
                <w:rFonts w:ascii="Times New Roman" w:hAnsi="Times New Roman" w:cs="Times New Roman"/>
                <w:sz w:val="20"/>
                <w:szCs w:val="20"/>
              </w:rPr>
              <w:t>743,</w:t>
            </w:r>
            <w:r w:rsidRPr="007657E1">
              <w:rPr>
                <w:rFonts w:ascii="Times New Roman" w:hAnsi="Times New Roman" w:cs="Times New Roman"/>
                <w:sz w:val="20"/>
                <w:szCs w:val="20"/>
              </w:rPr>
              <w:t>2</w:t>
            </w:r>
          </w:p>
        </w:tc>
        <w:tc>
          <w:tcPr>
            <w:tcW w:w="866" w:type="dxa"/>
            <w:tcBorders>
              <w:top w:val="single" w:sz="4" w:space="0" w:color="auto"/>
              <w:left w:val="single" w:sz="4" w:space="0" w:color="auto"/>
              <w:bottom w:val="single" w:sz="4" w:space="0" w:color="auto"/>
              <w:right w:val="single" w:sz="4" w:space="0" w:color="auto"/>
            </w:tcBorders>
            <w:vAlign w:val="center"/>
          </w:tcPr>
          <w:p w:rsidR="007657E1" w:rsidRPr="007657E1" w:rsidRDefault="007657E1" w:rsidP="006A5BC0">
            <w:pPr>
              <w:jc w:val="center"/>
              <w:rPr>
                <w:rFonts w:ascii="Times New Roman" w:hAnsi="Times New Roman" w:cs="Times New Roman"/>
                <w:sz w:val="20"/>
                <w:szCs w:val="20"/>
              </w:rPr>
            </w:pPr>
            <w:r>
              <w:rPr>
                <w:rFonts w:ascii="Times New Roman" w:hAnsi="Times New Roman" w:cs="Times New Roman"/>
                <w:sz w:val="20"/>
                <w:szCs w:val="20"/>
              </w:rPr>
              <w:t>736,</w:t>
            </w:r>
            <w:r w:rsidRPr="007657E1">
              <w:rPr>
                <w:rFonts w:ascii="Times New Roman" w:hAnsi="Times New Roman" w:cs="Times New Roman"/>
                <w:sz w:val="20"/>
                <w:szCs w:val="20"/>
              </w:rPr>
              <w:t>2</w:t>
            </w:r>
          </w:p>
        </w:tc>
        <w:tc>
          <w:tcPr>
            <w:tcW w:w="866" w:type="dxa"/>
            <w:tcBorders>
              <w:top w:val="single" w:sz="4" w:space="0" w:color="auto"/>
              <w:left w:val="single" w:sz="4" w:space="0" w:color="auto"/>
              <w:bottom w:val="single" w:sz="4" w:space="0" w:color="auto"/>
              <w:right w:val="single" w:sz="4" w:space="0" w:color="auto"/>
            </w:tcBorders>
            <w:vAlign w:val="center"/>
          </w:tcPr>
          <w:p w:rsidR="007657E1" w:rsidRPr="007657E1" w:rsidRDefault="007657E1" w:rsidP="006A5BC0">
            <w:pPr>
              <w:jc w:val="center"/>
              <w:rPr>
                <w:rFonts w:ascii="Times New Roman" w:hAnsi="Times New Roman" w:cs="Times New Roman"/>
                <w:sz w:val="20"/>
                <w:szCs w:val="20"/>
              </w:rPr>
            </w:pPr>
            <w:r>
              <w:rPr>
                <w:rFonts w:ascii="Times New Roman" w:hAnsi="Times New Roman" w:cs="Times New Roman"/>
                <w:sz w:val="20"/>
                <w:szCs w:val="20"/>
              </w:rPr>
              <w:t>889,</w:t>
            </w:r>
            <w:r w:rsidRPr="007657E1">
              <w:rPr>
                <w:rFonts w:ascii="Times New Roman" w:hAnsi="Times New Roman" w:cs="Times New Roman"/>
                <w:sz w:val="20"/>
                <w:szCs w:val="20"/>
              </w:rPr>
              <w:t>6</w:t>
            </w:r>
          </w:p>
        </w:tc>
        <w:tc>
          <w:tcPr>
            <w:tcW w:w="866" w:type="dxa"/>
            <w:tcBorders>
              <w:top w:val="single" w:sz="4" w:space="0" w:color="auto"/>
              <w:left w:val="single" w:sz="4" w:space="0" w:color="auto"/>
              <w:bottom w:val="single" w:sz="4" w:space="0" w:color="auto"/>
              <w:right w:val="single" w:sz="4" w:space="0" w:color="auto"/>
            </w:tcBorders>
            <w:vAlign w:val="center"/>
          </w:tcPr>
          <w:p w:rsidR="007657E1" w:rsidRPr="007657E1" w:rsidRDefault="007657E1" w:rsidP="006A5BC0">
            <w:pPr>
              <w:jc w:val="center"/>
              <w:rPr>
                <w:rFonts w:ascii="Times New Roman" w:hAnsi="Times New Roman" w:cs="Times New Roman"/>
                <w:sz w:val="20"/>
                <w:szCs w:val="20"/>
              </w:rPr>
            </w:pPr>
            <w:r>
              <w:rPr>
                <w:rFonts w:ascii="Times New Roman" w:hAnsi="Times New Roman" w:cs="Times New Roman"/>
                <w:sz w:val="20"/>
                <w:szCs w:val="20"/>
              </w:rPr>
              <w:t>917,</w:t>
            </w:r>
            <w:r w:rsidRPr="007657E1">
              <w:rPr>
                <w:rFonts w:ascii="Times New Roman" w:hAnsi="Times New Roman" w:cs="Times New Roman"/>
                <w:sz w:val="20"/>
                <w:szCs w:val="20"/>
              </w:rPr>
              <w:t>7</w:t>
            </w:r>
          </w:p>
        </w:tc>
        <w:tc>
          <w:tcPr>
            <w:tcW w:w="866" w:type="dxa"/>
            <w:tcBorders>
              <w:top w:val="single" w:sz="4" w:space="0" w:color="auto"/>
              <w:left w:val="single" w:sz="4" w:space="0" w:color="auto"/>
              <w:bottom w:val="single" w:sz="4" w:space="0" w:color="auto"/>
              <w:right w:val="single" w:sz="4" w:space="0" w:color="auto"/>
            </w:tcBorders>
            <w:vAlign w:val="center"/>
          </w:tcPr>
          <w:p w:rsidR="007657E1" w:rsidRPr="007657E1" w:rsidRDefault="007657E1" w:rsidP="006A5BC0">
            <w:pPr>
              <w:jc w:val="center"/>
              <w:rPr>
                <w:rFonts w:ascii="Times New Roman" w:hAnsi="Times New Roman" w:cs="Times New Roman"/>
                <w:sz w:val="20"/>
                <w:szCs w:val="20"/>
              </w:rPr>
            </w:pPr>
            <w:r>
              <w:rPr>
                <w:rFonts w:ascii="Times New Roman" w:hAnsi="Times New Roman" w:cs="Times New Roman"/>
                <w:sz w:val="20"/>
                <w:szCs w:val="20"/>
              </w:rPr>
              <w:t>946,</w:t>
            </w:r>
            <w:r w:rsidRPr="007657E1">
              <w:rPr>
                <w:rFonts w:ascii="Times New Roman" w:hAnsi="Times New Roman" w:cs="Times New Roman"/>
                <w:sz w:val="20"/>
                <w:szCs w:val="20"/>
              </w:rPr>
              <w:t>7</w:t>
            </w:r>
          </w:p>
        </w:tc>
        <w:tc>
          <w:tcPr>
            <w:tcW w:w="866" w:type="dxa"/>
            <w:tcBorders>
              <w:top w:val="single" w:sz="4" w:space="0" w:color="auto"/>
              <w:left w:val="single" w:sz="4" w:space="0" w:color="auto"/>
              <w:bottom w:val="single" w:sz="4" w:space="0" w:color="auto"/>
              <w:right w:val="single" w:sz="4" w:space="0" w:color="auto"/>
            </w:tcBorders>
            <w:vAlign w:val="center"/>
          </w:tcPr>
          <w:p w:rsidR="007657E1" w:rsidRPr="007657E1" w:rsidRDefault="007657E1" w:rsidP="006A5BC0">
            <w:pPr>
              <w:jc w:val="center"/>
              <w:rPr>
                <w:rFonts w:ascii="Times New Roman" w:hAnsi="Times New Roman" w:cs="Times New Roman"/>
                <w:sz w:val="20"/>
                <w:szCs w:val="20"/>
              </w:rPr>
            </w:pPr>
            <w:r>
              <w:rPr>
                <w:rFonts w:ascii="Times New Roman" w:hAnsi="Times New Roman" w:cs="Times New Roman"/>
                <w:sz w:val="20"/>
                <w:szCs w:val="20"/>
              </w:rPr>
              <w:t>1093,</w:t>
            </w:r>
            <w:r w:rsidRPr="007657E1">
              <w:rPr>
                <w:rFonts w:ascii="Times New Roman" w:hAnsi="Times New Roman" w:cs="Times New Roman"/>
                <w:sz w:val="20"/>
                <w:szCs w:val="20"/>
              </w:rPr>
              <w:t>7</w:t>
            </w:r>
          </w:p>
        </w:tc>
        <w:tc>
          <w:tcPr>
            <w:tcW w:w="866" w:type="dxa"/>
            <w:tcBorders>
              <w:top w:val="single" w:sz="4" w:space="0" w:color="auto"/>
              <w:left w:val="single" w:sz="4" w:space="0" w:color="auto"/>
              <w:bottom w:val="single" w:sz="4" w:space="0" w:color="auto"/>
              <w:right w:val="single" w:sz="4" w:space="0" w:color="auto"/>
            </w:tcBorders>
            <w:vAlign w:val="center"/>
          </w:tcPr>
          <w:p w:rsidR="007657E1" w:rsidRPr="007657E1" w:rsidRDefault="007657E1" w:rsidP="006A5BC0">
            <w:pPr>
              <w:jc w:val="center"/>
              <w:rPr>
                <w:rFonts w:ascii="Times New Roman" w:hAnsi="Times New Roman" w:cs="Times New Roman"/>
                <w:sz w:val="20"/>
                <w:szCs w:val="20"/>
              </w:rPr>
            </w:pPr>
            <w:r>
              <w:rPr>
                <w:rFonts w:ascii="Times New Roman" w:hAnsi="Times New Roman" w:cs="Times New Roman"/>
                <w:sz w:val="20"/>
                <w:szCs w:val="20"/>
              </w:rPr>
              <w:t>1139,</w:t>
            </w:r>
            <w:r w:rsidRPr="007657E1">
              <w:rPr>
                <w:rFonts w:ascii="Times New Roman" w:hAnsi="Times New Roman" w:cs="Times New Roman"/>
                <w:sz w:val="20"/>
                <w:szCs w:val="20"/>
              </w:rPr>
              <w:t>6</w:t>
            </w:r>
          </w:p>
        </w:tc>
        <w:tc>
          <w:tcPr>
            <w:tcW w:w="866" w:type="dxa"/>
            <w:tcBorders>
              <w:top w:val="single" w:sz="4" w:space="0" w:color="auto"/>
              <w:left w:val="single" w:sz="4" w:space="0" w:color="auto"/>
              <w:bottom w:val="single" w:sz="4" w:space="0" w:color="auto"/>
              <w:right w:val="single" w:sz="4" w:space="0" w:color="auto"/>
            </w:tcBorders>
            <w:vAlign w:val="center"/>
          </w:tcPr>
          <w:p w:rsidR="007657E1" w:rsidRPr="007657E1" w:rsidRDefault="007657E1" w:rsidP="006A5BC0">
            <w:pPr>
              <w:jc w:val="center"/>
              <w:rPr>
                <w:rFonts w:ascii="Times New Roman" w:hAnsi="Times New Roman" w:cs="Times New Roman"/>
                <w:sz w:val="20"/>
                <w:szCs w:val="20"/>
              </w:rPr>
            </w:pPr>
            <w:r>
              <w:rPr>
                <w:rFonts w:ascii="Times New Roman" w:hAnsi="Times New Roman" w:cs="Times New Roman"/>
                <w:sz w:val="20"/>
                <w:szCs w:val="20"/>
              </w:rPr>
              <w:t>1158,</w:t>
            </w:r>
            <w:r w:rsidRPr="007657E1">
              <w:rPr>
                <w:rFonts w:ascii="Times New Roman" w:hAnsi="Times New Roman" w:cs="Times New Roman"/>
                <w:sz w:val="20"/>
                <w:szCs w:val="20"/>
              </w:rPr>
              <w:t>4</w:t>
            </w:r>
          </w:p>
        </w:tc>
        <w:tc>
          <w:tcPr>
            <w:tcW w:w="866" w:type="dxa"/>
            <w:tcBorders>
              <w:top w:val="single" w:sz="4" w:space="0" w:color="auto"/>
              <w:left w:val="single" w:sz="4" w:space="0" w:color="auto"/>
              <w:bottom w:val="single" w:sz="4" w:space="0" w:color="auto"/>
              <w:right w:val="single" w:sz="4" w:space="0" w:color="auto"/>
            </w:tcBorders>
            <w:vAlign w:val="center"/>
          </w:tcPr>
          <w:p w:rsidR="007657E1" w:rsidRPr="007657E1" w:rsidRDefault="007657E1" w:rsidP="006A5BC0">
            <w:pPr>
              <w:jc w:val="center"/>
              <w:rPr>
                <w:rFonts w:ascii="Times New Roman" w:hAnsi="Times New Roman" w:cs="Times New Roman"/>
                <w:sz w:val="20"/>
                <w:szCs w:val="20"/>
              </w:rPr>
            </w:pPr>
            <w:r>
              <w:rPr>
                <w:rFonts w:ascii="Times New Roman" w:hAnsi="Times New Roman" w:cs="Times New Roman"/>
                <w:sz w:val="20"/>
                <w:szCs w:val="20"/>
              </w:rPr>
              <w:t>1408,</w:t>
            </w:r>
            <w:r w:rsidRPr="007657E1">
              <w:rPr>
                <w:rFonts w:ascii="Times New Roman" w:hAnsi="Times New Roman" w:cs="Times New Roman"/>
                <w:sz w:val="20"/>
                <w:szCs w:val="20"/>
              </w:rPr>
              <w:t>5</w:t>
            </w:r>
          </w:p>
        </w:tc>
        <w:tc>
          <w:tcPr>
            <w:tcW w:w="866" w:type="dxa"/>
            <w:tcBorders>
              <w:top w:val="single" w:sz="4" w:space="0" w:color="auto"/>
              <w:left w:val="single" w:sz="4" w:space="0" w:color="auto"/>
              <w:bottom w:val="single" w:sz="4" w:space="0" w:color="auto"/>
              <w:right w:val="single" w:sz="4" w:space="0" w:color="auto"/>
            </w:tcBorders>
            <w:vAlign w:val="center"/>
          </w:tcPr>
          <w:p w:rsidR="007657E1" w:rsidRPr="007657E1" w:rsidRDefault="007657E1" w:rsidP="006A5BC0">
            <w:pPr>
              <w:ind w:firstLineChars="2" w:firstLine="4"/>
              <w:jc w:val="center"/>
              <w:rPr>
                <w:rFonts w:ascii="Times New Roman" w:hAnsi="Times New Roman" w:cs="Times New Roman"/>
                <w:sz w:val="20"/>
                <w:szCs w:val="20"/>
              </w:rPr>
            </w:pPr>
            <w:r>
              <w:rPr>
                <w:rFonts w:ascii="Times New Roman" w:hAnsi="Times New Roman" w:cs="Times New Roman"/>
                <w:sz w:val="20"/>
                <w:szCs w:val="20"/>
              </w:rPr>
              <w:t>1501,9</w:t>
            </w:r>
          </w:p>
        </w:tc>
      </w:tr>
      <w:tr w:rsidR="007657E1" w:rsidTr="00A25DAE">
        <w:trPr>
          <w:jc w:val="center"/>
        </w:trPr>
        <w:tc>
          <w:tcPr>
            <w:tcW w:w="1305" w:type="dxa"/>
            <w:tcBorders>
              <w:top w:val="single" w:sz="4" w:space="0" w:color="auto"/>
              <w:left w:val="single" w:sz="4" w:space="0" w:color="auto"/>
              <w:bottom w:val="single" w:sz="4" w:space="0" w:color="auto"/>
              <w:right w:val="single" w:sz="4" w:space="0" w:color="auto"/>
            </w:tcBorders>
            <w:hideMark/>
          </w:tcPr>
          <w:p w:rsidR="007657E1" w:rsidRDefault="007657E1">
            <w:pPr>
              <w:spacing w:after="0" w:line="240" w:lineRule="auto"/>
              <w:jc w:val="center"/>
              <w:rPr>
                <w:rFonts w:ascii="Times New Roman" w:eastAsia="Calibri" w:hAnsi="Times New Roman" w:cs="Times New Roman"/>
                <w:b/>
                <w:sz w:val="20"/>
                <w:szCs w:val="20"/>
                <w:lang w:val="ro-MO"/>
              </w:rPr>
            </w:pPr>
            <w:r>
              <w:rPr>
                <w:rFonts w:ascii="Times New Roman" w:eastAsia="Calibri" w:hAnsi="Times New Roman"/>
                <w:b/>
                <w:sz w:val="20"/>
                <w:szCs w:val="20"/>
                <w:lang w:val="ro-MO"/>
              </w:rPr>
              <w:t>Pondere impozit/taxă pe teren în totalul veniturilor bugetelor locale (%)</w:t>
            </w:r>
          </w:p>
        </w:tc>
        <w:tc>
          <w:tcPr>
            <w:tcW w:w="866" w:type="dxa"/>
            <w:tcBorders>
              <w:top w:val="single" w:sz="4" w:space="0" w:color="auto"/>
              <w:left w:val="single" w:sz="4" w:space="0" w:color="auto"/>
              <w:bottom w:val="single" w:sz="4" w:space="0" w:color="auto"/>
              <w:right w:val="single" w:sz="4" w:space="0" w:color="auto"/>
            </w:tcBorders>
          </w:tcPr>
          <w:p w:rsidR="007657E1" w:rsidRDefault="00065EB4" w:rsidP="006A5BC0">
            <w:pPr>
              <w:spacing w:after="0" w:line="240" w:lineRule="auto"/>
              <w:jc w:val="center"/>
              <w:rPr>
                <w:rFonts w:ascii="Times New Roman" w:eastAsia="Calibri" w:hAnsi="Times New Roman" w:cs="Times New Roman"/>
                <w:sz w:val="20"/>
                <w:szCs w:val="20"/>
                <w:lang w:val="ro-MO"/>
              </w:rPr>
            </w:pPr>
            <w:r>
              <w:rPr>
                <w:rFonts w:ascii="Times New Roman" w:eastAsia="Calibri" w:hAnsi="Times New Roman" w:cs="Times New Roman"/>
                <w:sz w:val="20"/>
                <w:szCs w:val="20"/>
                <w:lang w:val="ro-MO"/>
              </w:rPr>
              <w:t>1,70</w:t>
            </w:r>
          </w:p>
        </w:tc>
        <w:tc>
          <w:tcPr>
            <w:tcW w:w="866" w:type="dxa"/>
            <w:tcBorders>
              <w:top w:val="single" w:sz="4" w:space="0" w:color="auto"/>
              <w:left w:val="single" w:sz="4" w:space="0" w:color="auto"/>
              <w:bottom w:val="single" w:sz="4" w:space="0" w:color="auto"/>
              <w:right w:val="single" w:sz="4" w:space="0" w:color="auto"/>
            </w:tcBorders>
          </w:tcPr>
          <w:p w:rsidR="007657E1" w:rsidRDefault="00065EB4" w:rsidP="006A5BC0">
            <w:pPr>
              <w:spacing w:after="0" w:line="240" w:lineRule="auto"/>
              <w:jc w:val="center"/>
              <w:rPr>
                <w:rFonts w:ascii="Times New Roman" w:eastAsia="Calibri" w:hAnsi="Times New Roman" w:cs="Times New Roman"/>
                <w:sz w:val="20"/>
                <w:szCs w:val="20"/>
                <w:lang w:val="ro-MO"/>
              </w:rPr>
            </w:pPr>
            <w:r>
              <w:rPr>
                <w:rFonts w:ascii="Times New Roman" w:eastAsia="Calibri" w:hAnsi="Times New Roman" w:cs="Times New Roman"/>
                <w:sz w:val="20"/>
                <w:szCs w:val="20"/>
                <w:lang w:val="ro-MO"/>
              </w:rPr>
              <w:t>1,69</w:t>
            </w:r>
          </w:p>
        </w:tc>
        <w:tc>
          <w:tcPr>
            <w:tcW w:w="866" w:type="dxa"/>
            <w:tcBorders>
              <w:top w:val="single" w:sz="4" w:space="0" w:color="auto"/>
              <w:left w:val="single" w:sz="4" w:space="0" w:color="auto"/>
              <w:bottom w:val="single" w:sz="4" w:space="0" w:color="auto"/>
              <w:right w:val="single" w:sz="4" w:space="0" w:color="auto"/>
            </w:tcBorders>
          </w:tcPr>
          <w:p w:rsidR="007657E1" w:rsidRDefault="00065EB4" w:rsidP="006A5BC0">
            <w:pPr>
              <w:spacing w:after="0" w:line="240" w:lineRule="auto"/>
              <w:jc w:val="center"/>
              <w:rPr>
                <w:rFonts w:ascii="Times New Roman" w:eastAsia="Calibri" w:hAnsi="Times New Roman" w:cs="Times New Roman"/>
                <w:sz w:val="20"/>
                <w:szCs w:val="20"/>
                <w:lang w:val="ro-MO"/>
              </w:rPr>
            </w:pPr>
            <w:r>
              <w:rPr>
                <w:rFonts w:ascii="Times New Roman" w:eastAsia="Calibri" w:hAnsi="Times New Roman" w:cs="Times New Roman"/>
                <w:sz w:val="20"/>
                <w:szCs w:val="20"/>
                <w:lang w:val="ro-MO"/>
              </w:rPr>
              <w:t>2,02</w:t>
            </w:r>
          </w:p>
        </w:tc>
        <w:tc>
          <w:tcPr>
            <w:tcW w:w="866" w:type="dxa"/>
            <w:tcBorders>
              <w:top w:val="single" w:sz="4" w:space="0" w:color="auto"/>
              <w:left w:val="single" w:sz="4" w:space="0" w:color="auto"/>
              <w:bottom w:val="single" w:sz="4" w:space="0" w:color="auto"/>
              <w:right w:val="single" w:sz="4" w:space="0" w:color="auto"/>
            </w:tcBorders>
          </w:tcPr>
          <w:p w:rsidR="007657E1" w:rsidRDefault="00065EB4" w:rsidP="006A5BC0">
            <w:pPr>
              <w:spacing w:after="0" w:line="240" w:lineRule="auto"/>
              <w:jc w:val="center"/>
              <w:rPr>
                <w:rFonts w:ascii="Times New Roman" w:eastAsia="Calibri" w:hAnsi="Times New Roman" w:cs="Times New Roman"/>
                <w:sz w:val="20"/>
                <w:szCs w:val="20"/>
                <w:lang w:val="ro-MO"/>
              </w:rPr>
            </w:pPr>
            <w:r>
              <w:rPr>
                <w:rFonts w:ascii="Times New Roman" w:eastAsia="Calibri" w:hAnsi="Times New Roman" w:cs="Times New Roman"/>
                <w:sz w:val="20"/>
                <w:szCs w:val="20"/>
                <w:lang w:val="ro-MO"/>
              </w:rPr>
              <w:t>2.04</w:t>
            </w:r>
          </w:p>
        </w:tc>
        <w:tc>
          <w:tcPr>
            <w:tcW w:w="866" w:type="dxa"/>
            <w:tcBorders>
              <w:top w:val="single" w:sz="4" w:space="0" w:color="auto"/>
              <w:left w:val="single" w:sz="4" w:space="0" w:color="auto"/>
              <w:bottom w:val="single" w:sz="4" w:space="0" w:color="auto"/>
              <w:right w:val="single" w:sz="4" w:space="0" w:color="auto"/>
            </w:tcBorders>
          </w:tcPr>
          <w:p w:rsidR="007657E1" w:rsidRDefault="00065EB4" w:rsidP="006A5BC0">
            <w:pPr>
              <w:spacing w:after="0" w:line="240" w:lineRule="auto"/>
              <w:jc w:val="center"/>
              <w:rPr>
                <w:rFonts w:ascii="Times New Roman" w:eastAsia="Calibri" w:hAnsi="Times New Roman" w:cs="Times New Roman"/>
                <w:sz w:val="20"/>
                <w:szCs w:val="20"/>
                <w:lang w:val="ro-MO"/>
              </w:rPr>
            </w:pPr>
            <w:r>
              <w:rPr>
                <w:rFonts w:ascii="Times New Roman" w:eastAsia="Calibri" w:hAnsi="Times New Roman" w:cs="Times New Roman"/>
                <w:sz w:val="20"/>
                <w:szCs w:val="20"/>
                <w:lang w:val="ro-MO"/>
              </w:rPr>
              <w:t>2,08</w:t>
            </w:r>
          </w:p>
        </w:tc>
        <w:tc>
          <w:tcPr>
            <w:tcW w:w="866" w:type="dxa"/>
            <w:tcBorders>
              <w:top w:val="single" w:sz="4" w:space="0" w:color="auto"/>
              <w:left w:val="single" w:sz="4" w:space="0" w:color="auto"/>
              <w:bottom w:val="single" w:sz="4" w:space="0" w:color="auto"/>
              <w:right w:val="single" w:sz="4" w:space="0" w:color="auto"/>
            </w:tcBorders>
          </w:tcPr>
          <w:p w:rsidR="007657E1" w:rsidRDefault="00065EB4" w:rsidP="006A5BC0">
            <w:pPr>
              <w:spacing w:after="0" w:line="240" w:lineRule="auto"/>
              <w:jc w:val="center"/>
              <w:rPr>
                <w:rFonts w:ascii="Times New Roman" w:eastAsia="Calibri" w:hAnsi="Times New Roman" w:cs="Times New Roman"/>
                <w:sz w:val="20"/>
                <w:szCs w:val="20"/>
                <w:lang w:val="ro-MO"/>
              </w:rPr>
            </w:pPr>
            <w:r>
              <w:rPr>
                <w:rFonts w:ascii="Times New Roman" w:eastAsia="Calibri" w:hAnsi="Times New Roman" w:cs="Times New Roman"/>
                <w:sz w:val="20"/>
                <w:szCs w:val="20"/>
                <w:lang w:val="ro-MO"/>
              </w:rPr>
              <w:t>2,27</w:t>
            </w:r>
          </w:p>
        </w:tc>
        <w:tc>
          <w:tcPr>
            <w:tcW w:w="866" w:type="dxa"/>
            <w:tcBorders>
              <w:top w:val="single" w:sz="4" w:space="0" w:color="auto"/>
              <w:left w:val="single" w:sz="4" w:space="0" w:color="auto"/>
              <w:bottom w:val="single" w:sz="4" w:space="0" w:color="auto"/>
              <w:right w:val="single" w:sz="4" w:space="0" w:color="auto"/>
            </w:tcBorders>
          </w:tcPr>
          <w:p w:rsidR="007657E1" w:rsidRDefault="00065EB4" w:rsidP="006A5BC0">
            <w:pPr>
              <w:spacing w:after="0" w:line="240" w:lineRule="auto"/>
              <w:jc w:val="center"/>
              <w:rPr>
                <w:rFonts w:ascii="Times New Roman" w:eastAsia="Calibri" w:hAnsi="Times New Roman" w:cs="Times New Roman"/>
                <w:sz w:val="20"/>
                <w:szCs w:val="20"/>
                <w:lang w:val="ro-MO"/>
              </w:rPr>
            </w:pPr>
            <w:r>
              <w:rPr>
                <w:rFonts w:ascii="Times New Roman" w:eastAsia="Calibri" w:hAnsi="Times New Roman" w:cs="Times New Roman"/>
                <w:sz w:val="20"/>
                <w:szCs w:val="20"/>
                <w:lang w:val="ro-MO"/>
              </w:rPr>
              <w:t>2,12</w:t>
            </w:r>
          </w:p>
        </w:tc>
        <w:tc>
          <w:tcPr>
            <w:tcW w:w="866" w:type="dxa"/>
            <w:tcBorders>
              <w:top w:val="single" w:sz="4" w:space="0" w:color="auto"/>
              <w:left w:val="single" w:sz="4" w:space="0" w:color="auto"/>
              <w:bottom w:val="single" w:sz="4" w:space="0" w:color="auto"/>
              <w:right w:val="single" w:sz="4" w:space="0" w:color="auto"/>
            </w:tcBorders>
          </w:tcPr>
          <w:p w:rsidR="007657E1" w:rsidRDefault="00065EB4" w:rsidP="006A5BC0">
            <w:pPr>
              <w:spacing w:after="0" w:line="240" w:lineRule="auto"/>
              <w:jc w:val="center"/>
              <w:rPr>
                <w:rFonts w:ascii="Times New Roman" w:eastAsia="Calibri" w:hAnsi="Times New Roman" w:cs="Times New Roman"/>
                <w:sz w:val="20"/>
                <w:szCs w:val="20"/>
                <w:lang w:val="ro-MO"/>
              </w:rPr>
            </w:pPr>
            <w:r>
              <w:rPr>
                <w:rFonts w:ascii="Times New Roman" w:eastAsia="Calibri" w:hAnsi="Times New Roman" w:cs="Times New Roman"/>
                <w:sz w:val="20"/>
                <w:szCs w:val="20"/>
                <w:lang w:val="ro-MO"/>
              </w:rPr>
              <w:t>1,88</w:t>
            </w:r>
          </w:p>
        </w:tc>
        <w:tc>
          <w:tcPr>
            <w:tcW w:w="866" w:type="dxa"/>
            <w:tcBorders>
              <w:top w:val="single" w:sz="4" w:space="0" w:color="auto"/>
              <w:left w:val="single" w:sz="4" w:space="0" w:color="auto"/>
              <w:bottom w:val="single" w:sz="4" w:space="0" w:color="auto"/>
              <w:right w:val="single" w:sz="4" w:space="0" w:color="auto"/>
            </w:tcBorders>
          </w:tcPr>
          <w:p w:rsidR="007657E1" w:rsidRDefault="00C37FB5" w:rsidP="006A5BC0">
            <w:pPr>
              <w:spacing w:after="0" w:line="240" w:lineRule="auto"/>
              <w:jc w:val="center"/>
              <w:rPr>
                <w:rFonts w:ascii="Times New Roman" w:eastAsia="Calibri" w:hAnsi="Times New Roman" w:cs="Times New Roman"/>
                <w:sz w:val="20"/>
                <w:szCs w:val="20"/>
                <w:lang w:val="ro-MO"/>
              </w:rPr>
            </w:pPr>
            <w:r>
              <w:rPr>
                <w:rFonts w:ascii="Times New Roman" w:eastAsia="Calibri" w:hAnsi="Times New Roman" w:cs="Times New Roman"/>
                <w:sz w:val="20"/>
                <w:szCs w:val="20"/>
                <w:lang w:val="ro-MO"/>
              </w:rPr>
              <w:t>2,36</w:t>
            </w:r>
          </w:p>
        </w:tc>
        <w:tc>
          <w:tcPr>
            <w:tcW w:w="866" w:type="dxa"/>
            <w:tcBorders>
              <w:top w:val="single" w:sz="4" w:space="0" w:color="auto"/>
              <w:left w:val="single" w:sz="4" w:space="0" w:color="auto"/>
              <w:bottom w:val="single" w:sz="4" w:space="0" w:color="auto"/>
              <w:right w:val="single" w:sz="4" w:space="0" w:color="auto"/>
            </w:tcBorders>
          </w:tcPr>
          <w:p w:rsidR="007657E1" w:rsidRDefault="00C37FB5" w:rsidP="006A5BC0">
            <w:pPr>
              <w:spacing w:after="0" w:line="240" w:lineRule="auto"/>
              <w:jc w:val="center"/>
              <w:rPr>
                <w:rFonts w:ascii="Times New Roman" w:eastAsia="Calibri" w:hAnsi="Times New Roman"/>
                <w:sz w:val="20"/>
                <w:szCs w:val="20"/>
                <w:lang w:val="ro-MO"/>
              </w:rPr>
            </w:pPr>
            <w:r>
              <w:rPr>
                <w:rFonts w:ascii="Times New Roman" w:eastAsia="Calibri" w:hAnsi="Times New Roman"/>
                <w:sz w:val="20"/>
                <w:szCs w:val="20"/>
                <w:lang w:val="ro-MO"/>
              </w:rPr>
              <w:t>2,39</w:t>
            </w:r>
          </w:p>
        </w:tc>
      </w:tr>
    </w:tbl>
    <w:p w:rsidR="00A25DAE" w:rsidRDefault="00A25DAE" w:rsidP="00A25DAE">
      <w:pPr>
        <w:spacing w:after="0" w:line="240" w:lineRule="auto"/>
        <w:ind w:firstLine="720"/>
        <w:jc w:val="both"/>
        <w:rPr>
          <w:rFonts w:ascii="Times New Roman" w:eastAsia="Calibri" w:hAnsi="Times New Roman"/>
          <w:i/>
          <w:sz w:val="24"/>
          <w:szCs w:val="24"/>
          <w:lang w:val="ro-RO"/>
        </w:rPr>
      </w:pPr>
      <w:r w:rsidRPr="007657E1">
        <w:rPr>
          <w:rFonts w:ascii="Times New Roman" w:eastAsia="Calibri" w:hAnsi="Times New Roman"/>
          <w:i/>
          <w:sz w:val="24"/>
          <w:szCs w:val="24"/>
          <w:lang w:val="ro-RO"/>
        </w:rPr>
        <w:t>Sursa: Prelucrare proprie după Anuarul Statistic al României 2009-2018</w:t>
      </w:r>
    </w:p>
    <w:p w:rsidR="00A45910" w:rsidRDefault="00744755" w:rsidP="00A45910">
      <w:pPr>
        <w:spacing w:after="0" w:line="240" w:lineRule="auto"/>
        <w:ind w:firstLine="709"/>
        <w:jc w:val="both"/>
        <w:rPr>
          <w:rFonts w:ascii="Times New Roman" w:eastAsia="Times New Roman" w:hAnsi="Times New Roman" w:cs="Times New Roman"/>
          <w:sz w:val="24"/>
          <w:lang w:val="ro-RO"/>
        </w:rPr>
      </w:pPr>
      <w:r>
        <w:rPr>
          <w:rFonts w:ascii="Times New Roman" w:eastAsia="Calibri" w:hAnsi="Times New Roman" w:cs="Times New Roman"/>
          <w:sz w:val="20"/>
          <w:szCs w:val="20"/>
          <w:lang w:val="ro-MO"/>
        </w:rPr>
        <w:tab/>
      </w:r>
      <w:r w:rsidR="00B11D74" w:rsidRPr="00B11D74">
        <w:rPr>
          <w:rFonts w:ascii="Times New Roman" w:eastAsia="Calibri" w:hAnsi="Times New Roman" w:cs="Times New Roman"/>
          <w:sz w:val="24"/>
          <w:szCs w:val="24"/>
          <w:lang w:val="ro-MO"/>
        </w:rPr>
        <w:t>Din tabelul de mai sus reiese faptul c</w:t>
      </w:r>
      <w:r w:rsidR="00B11D74" w:rsidRPr="00B11D74">
        <w:rPr>
          <w:rFonts w:ascii="Times New Roman" w:eastAsia="Calibri" w:hAnsi="Times New Roman" w:cs="Times New Roman"/>
          <w:sz w:val="24"/>
          <w:szCs w:val="24"/>
          <w:lang w:val="ro-RO"/>
        </w:rPr>
        <w:t xml:space="preserve">ă în perioada </w:t>
      </w:r>
      <w:r w:rsidR="00B11D74">
        <w:rPr>
          <w:rFonts w:ascii="Times New Roman" w:eastAsia="Calibri" w:hAnsi="Times New Roman" w:cs="Times New Roman"/>
          <w:sz w:val="24"/>
          <w:szCs w:val="24"/>
          <w:lang w:val="ro-RO"/>
        </w:rPr>
        <w:t>2008-2017 veniturile încasate de autorităţile publice locale din România cu titlul de impozit şi taxa pe teren au crescut de l</w:t>
      </w:r>
      <w:r w:rsidR="00A45910">
        <w:rPr>
          <w:rFonts w:ascii="Times New Roman" w:eastAsia="Calibri" w:hAnsi="Times New Roman" w:cs="Times New Roman"/>
          <w:sz w:val="24"/>
          <w:szCs w:val="24"/>
          <w:lang w:val="ro-RO"/>
        </w:rPr>
        <w:t>a 743,2 milioane lei în anul 200</w:t>
      </w:r>
      <w:r w:rsidR="00B11D74">
        <w:rPr>
          <w:rFonts w:ascii="Times New Roman" w:eastAsia="Calibri" w:hAnsi="Times New Roman" w:cs="Times New Roman"/>
          <w:sz w:val="24"/>
          <w:szCs w:val="24"/>
          <w:lang w:val="ro-RO"/>
        </w:rPr>
        <w:t xml:space="preserve">8 la 1501,9 milioane lei în anul </w:t>
      </w:r>
      <w:r w:rsidR="00A45910">
        <w:rPr>
          <w:rFonts w:ascii="Times New Roman" w:eastAsia="Calibri" w:hAnsi="Times New Roman" w:cs="Times New Roman"/>
          <w:sz w:val="24"/>
          <w:szCs w:val="24"/>
          <w:lang w:val="ro-RO"/>
        </w:rPr>
        <w:t xml:space="preserve">2017. Se remarcă faptul că veniturile din impozitul/taxa pe teren încasate la bugetele locale în această perioadă s-au dublat în expresie nominală. </w:t>
      </w:r>
      <w:r w:rsidR="00A45910" w:rsidRPr="00166A5B">
        <w:rPr>
          <w:rFonts w:ascii="Times New Roman" w:eastAsia="Times New Roman" w:hAnsi="Times New Roman" w:cs="Times New Roman"/>
          <w:sz w:val="24"/>
          <w:szCs w:val="24"/>
          <w:lang w:val="ro-RO" w:eastAsia="ro-RO"/>
        </w:rPr>
        <w:t>În ceea ce privește impozitul și taxa pe terenul intravilan, Legea 227/2015 privi</w:t>
      </w:r>
      <w:r w:rsidR="00A45910">
        <w:rPr>
          <w:rFonts w:ascii="Times New Roman" w:eastAsia="Times New Roman" w:hAnsi="Times New Roman" w:cs="Times New Roman"/>
          <w:sz w:val="24"/>
          <w:szCs w:val="24"/>
          <w:lang w:val="ro-RO" w:eastAsia="ro-RO"/>
        </w:rPr>
        <w:t>nd Codul fiscal a adus modificări importante, care</w:t>
      </w:r>
      <w:r w:rsidR="00A45910" w:rsidRPr="00166A5B">
        <w:rPr>
          <w:rFonts w:ascii="Times New Roman" w:eastAsia="Times New Roman" w:hAnsi="Times New Roman" w:cs="Times New Roman"/>
          <w:sz w:val="24"/>
          <w:szCs w:val="24"/>
          <w:lang w:val="ro-RO" w:eastAsia="ro-RO"/>
        </w:rPr>
        <w:t xml:space="preserve"> au determinat o creștere semnificativă a veniturilor din aceste impozite și taxe,</w:t>
      </w:r>
      <w:r w:rsidR="00A45910">
        <w:rPr>
          <w:rFonts w:ascii="Times New Roman" w:eastAsia="Times New Roman" w:hAnsi="Times New Roman" w:cs="Times New Roman"/>
          <w:sz w:val="24"/>
          <w:szCs w:val="24"/>
          <w:lang w:val="ro-RO" w:eastAsia="ro-RO"/>
        </w:rPr>
        <w:t xml:space="preserve"> în anul 2016 față de anul 2</w:t>
      </w:r>
      <w:r w:rsidR="00C22ED7">
        <w:rPr>
          <w:rFonts w:ascii="Times New Roman" w:eastAsia="Times New Roman" w:hAnsi="Times New Roman" w:cs="Times New Roman"/>
          <w:sz w:val="24"/>
          <w:szCs w:val="24"/>
          <w:lang w:val="ro-RO" w:eastAsia="ro-RO"/>
        </w:rPr>
        <w:t xml:space="preserve">015 (creştere de aproximativ 22%). </w:t>
      </w:r>
      <w:r w:rsidR="00A760E6">
        <w:rPr>
          <w:rFonts w:ascii="Times New Roman" w:eastAsia="Times New Roman" w:hAnsi="Times New Roman" w:cs="Times New Roman"/>
          <w:sz w:val="24"/>
          <w:szCs w:val="24"/>
          <w:lang w:val="ro-RO" w:eastAsia="ro-RO"/>
        </w:rPr>
        <w:t xml:space="preserve">Se </w:t>
      </w:r>
      <w:r w:rsidR="00C22ED7" w:rsidRPr="00166A5B">
        <w:rPr>
          <w:rFonts w:ascii="Times New Roman" w:eastAsia="Times New Roman" w:hAnsi="Times New Roman" w:cs="Times New Roman"/>
          <w:sz w:val="24"/>
          <w:szCs w:val="24"/>
          <w:lang w:val="ro-RO" w:eastAsia="ro-RO"/>
        </w:rPr>
        <w:t>pare că modificările cu privire la impozitul/taxa pe terenul intravilan, deși au avut un impact pozitiv asupra veniturilor bugete</w:t>
      </w:r>
      <w:r w:rsidR="00A760E6">
        <w:rPr>
          <w:rFonts w:ascii="Times New Roman" w:eastAsia="Times New Roman" w:hAnsi="Times New Roman" w:cs="Times New Roman"/>
          <w:sz w:val="24"/>
          <w:szCs w:val="24"/>
          <w:lang w:val="ro-RO" w:eastAsia="ro-RO"/>
        </w:rPr>
        <w:t xml:space="preserve">lor locale, au </w:t>
      </w:r>
      <w:r w:rsidR="00C22ED7">
        <w:rPr>
          <w:rFonts w:ascii="Times New Roman" w:eastAsia="Times New Roman" w:hAnsi="Times New Roman" w:cs="Times New Roman"/>
          <w:sz w:val="24"/>
          <w:szCs w:val="24"/>
          <w:lang w:val="ro-RO" w:eastAsia="ro-RO"/>
        </w:rPr>
        <w:t xml:space="preserve">fost </w:t>
      </w:r>
      <w:r w:rsidR="00C22ED7" w:rsidRPr="00166A5B">
        <w:rPr>
          <w:rFonts w:ascii="Times New Roman" w:eastAsia="Times New Roman" w:hAnsi="Times New Roman" w:cs="Times New Roman"/>
          <w:sz w:val="24"/>
          <w:szCs w:val="24"/>
          <w:lang w:val="ro-RO" w:eastAsia="ro-RO"/>
        </w:rPr>
        <w:t xml:space="preserve">dificil de suportat de către contribuabili, </w:t>
      </w:r>
      <w:r w:rsidR="00C22ED7">
        <w:rPr>
          <w:rFonts w:ascii="Times New Roman" w:eastAsia="Times New Roman" w:hAnsi="Times New Roman" w:cs="Times New Roman"/>
          <w:sz w:val="24"/>
          <w:szCs w:val="24"/>
          <w:lang w:val="ro-RO" w:eastAsia="ro-RO"/>
        </w:rPr>
        <w:t>deoarece legiuitorul</w:t>
      </w:r>
      <w:r w:rsidR="00A760E6">
        <w:rPr>
          <w:rFonts w:ascii="Times New Roman" w:eastAsia="Times New Roman" w:hAnsi="Times New Roman" w:cs="Times New Roman"/>
          <w:sz w:val="24"/>
          <w:szCs w:val="24"/>
          <w:lang w:val="ro-RO" w:eastAsia="ro-RO"/>
        </w:rPr>
        <w:t xml:space="preserve"> a înlăturat unele dintre ele în anul </w:t>
      </w:r>
      <w:r w:rsidR="00C22ED7" w:rsidRPr="00166A5B">
        <w:rPr>
          <w:rFonts w:ascii="Times New Roman" w:eastAsia="Times New Roman" w:hAnsi="Times New Roman" w:cs="Times New Roman"/>
          <w:sz w:val="24"/>
          <w:szCs w:val="24"/>
          <w:lang w:val="ro-RO" w:eastAsia="ro-RO"/>
        </w:rPr>
        <w:t xml:space="preserve">2017, când s-a renunțat la calcularea </w:t>
      </w:r>
      <w:r w:rsidR="00C22ED7" w:rsidRPr="00166A5B">
        <w:rPr>
          <w:rFonts w:ascii="Times New Roman" w:eastAsia="Times New Roman" w:hAnsi="Times New Roman" w:cs="Times New Roman"/>
          <w:sz w:val="24"/>
          <w:lang w:val="ro-RO"/>
        </w:rPr>
        <w:t>impozitului și taxei pe terenul intravilan, în suprafață de până la 400 m</w:t>
      </w:r>
      <w:r w:rsidR="00A760E6">
        <w:rPr>
          <w:rFonts w:ascii="Times New Roman" w:eastAsia="Times New Roman" w:hAnsi="Times New Roman" w:cs="Times New Roman"/>
          <w:sz w:val="24"/>
          <w:vertAlign w:val="superscript"/>
          <w:lang w:val="ro-RO"/>
        </w:rPr>
        <w:t>2</w:t>
      </w:r>
      <w:r w:rsidR="00C22ED7" w:rsidRPr="00166A5B">
        <w:rPr>
          <w:rFonts w:ascii="Times New Roman" w:eastAsia="Times New Roman" w:hAnsi="Times New Roman" w:cs="Times New Roman"/>
          <w:sz w:val="24"/>
          <w:lang w:val="ro-RO"/>
        </w:rPr>
        <w:t xml:space="preserve"> înregistrat în registrul agricol la altă categorie de folosință decât cea de terenuri cu construcții, prin asimilarea categoriei de folosință </w:t>
      </w:r>
      <w:r w:rsidR="00A760E6">
        <w:rPr>
          <w:rFonts w:ascii="Times New Roman" w:eastAsia="Times New Roman" w:hAnsi="Times New Roman" w:cs="Times New Roman"/>
          <w:sz w:val="24"/>
          <w:lang w:val="ro-RO"/>
        </w:rPr>
        <w:t xml:space="preserve">respective </w:t>
      </w:r>
      <w:r w:rsidR="00C22ED7" w:rsidRPr="00166A5B">
        <w:rPr>
          <w:rFonts w:ascii="Times New Roman" w:eastAsia="Times New Roman" w:hAnsi="Times New Roman" w:cs="Times New Roman"/>
          <w:sz w:val="24"/>
          <w:lang w:val="ro-RO"/>
        </w:rPr>
        <w:t>cu cea de terenuri cu construcții.</w:t>
      </w:r>
      <w:r w:rsidR="00C54153" w:rsidRPr="00C54153">
        <w:rPr>
          <w:rFonts w:ascii="Times New Roman" w:eastAsia="Times New Roman" w:hAnsi="Times New Roman" w:cs="Times New Roman"/>
          <w:sz w:val="24"/>
          <w:szCs w:val="24"/>
          <w:lang w:val="ro-RO" w:eastAsia="ro-RO"/>
        </w:rPr>
        <w:t xml:space="preserve"> </w:t>
      </w:r>
      <w:r w:rsidR="00C54153" w:rsidRPr="00166A5B">
        <w:rPr>
          <w:rFonts w:ascii="Times New Roman" w:eastAsia="Times New Roman" w:hAnsi="Times New Roman" w:cs="Times New Roman"/>
          <w:sz w:val="24"/>
          <w:szCs w:val="24"/>
          <w:lang w:val="ro-RO" w:eastAsia="ro-RO"/>
        </w:rPr>
        <w:t xml:space="preserve">Cu toate acestea a rămas în vigoare modificarea legislativă din </w:t>
      </w:r>
      <w:r w:rsidR="00C54153">
        <w:rPr>
          <w:rFonts w:ascii="Times New Roman" w:eastAsia="Times New Roman" w:hAnsi="Times New Roman" w:cs="Times New Roman"/>
          <w:sz w:val="24"/>
          <w:szCs w:val="24"/>
          <w:lang w:val="ro-RO" w:eastAsia="ro-RO"/>
        </w:rPr>
        <w:t>anul 2015</w:t>
      </w:r>
      <w:r w:rsidR="00C54153" w:rsidRPr="00166A5B">
        <w:rPr>
          <w:rFonts w:ascii="Times New Roman" w:eastAsia="Times New Roman" w:hAnsi="Times New Roman" w:cs="Times New Roman"/>
          <w:sz w:val="24"/>
          <w:szCs w:val="24"/>
          <w:lang w:val="ro-RO" w:eastAsia="ro-RO"/>
        </w:rPr>
        <w:t xml:space="preserve"> cu privire la impozitarea terenurilor acoperite de construcții, </w:t>
      </w:r>
      <w:r w:rsidR="00C54153">
        <w:rPr>
          <w:rFonts w:ascii="Times New Roman" w:eastAsia="Times New Roman" w:hAnsi="Times New Roman" w:cs="Times New Roman"/>
          <w:sz w:val="24"/>
          <w:szCs w:val="24"/>
          <w:lang w:val="ro-RO" w:eastAsia="ro-RO"/>
        </w:rPr>
        <w:t>fapt care</w:t>
      </w:r>
      <w:r w:rsidR="00C54153" w:rsidRPr="00166A5B">
        <w:rPr>
          <w:rFonts w:ascii="Times New Roman" w:eastAsia="Times New Roman" w:hAnsi="Times New Roman" w:cs="Times New Roman"/>
          <w:sz w:val="24"/>
          <w:szCs w:val="24"/>
          <w:lang w:val="ro-RO" w:eastAsia="ro-RO"/>
        </w:rPr>
        <w:t xml:space="preserve"> a determinat o creștere a veniturilor din impozit</w:t>
      </w:r>
      <w:r w:rsidR="00C54153">
        <w:rPr>
          <w:rFonts w:ascii="Times New Roman" w:eastAsia="Times New Roman" w:hAnsi="Times New Roman" w:cs="Times New Roman"/>
          <w:sz w:val="24"/>
          <w:szCs w:val="24"/>
          <w:lang w:val="ro-RO" w:eastAsia="ro-RO"/>
        </w:rPr>
        <w:t>ul și taxa pe teren.</w:t>
      </w:r>
    </w:p>
    <w:p w:rsidR="00A760E6" w:rsidRPr="00166A5B" w:rsidRDefault="00A760E6" w:rsidP="00A45910">
      <w:pPr>
        <w:spacing w:after="0" w:line="240" w:lineRule="auto"/>
        <w:ind w:firstLine="709"/>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lang w:val="ro-RO"/>
        </w:rPr>
        <w:t>Se impune de asemenea observaţia că veniturile mobilizate la bugetele locale din impozitul/taxa pe teren ocupă o pondere foarte redusă în totalul veniturilor bugetelor locale din România, fapt ilustrat în graficul de mai jos.</w:t>
      </w:r>
    </w:p>
    <w:p w:rsidR="00373E93" w:rsidRDefault="00AB7B9B" w:rsidP="008B4880">
      <w:pPr>
        <w:spacing w:after="0" w:line="240" w:lineRule="auto"/>
        <w:jc w:val="both"/>
        <w:rPr>
          <w:rFonts w:ascii="Times New Roman" w:eastAsia="Times New Roman" w:hAnsi="Times New Roman" w:cs="Times New Roman"/>
          <w:sz w:val="24"/>
          <w:szCs w:val="24"/>
          <w:lang w:val="ro-RO" w:eastAsia="ro-RO"/>
        </w:rPr>
      </w:pPr>
      <w:r>
        <w:rPr>
          <w:rFonts w:ascii="Times New Roman" w:eastAsia="Calibri" w:hAnsi="Times New Roman" w:cs="Times New Roman"/>
          <w:noProof/>
          <w:sz w:val="20"/>
          <w:szCs w:val="20"/>
        </w:rPr>
        <w:lastRenderedPageBreak/>
        <mc:AlternateContent>
          <mc:Choice Requires="wpc">
            <w:drawing>
              <wp:inline distT="0" distB="0" distL="0" distR="0" wp14:anchorId="374F5739" wp14:editId="79D1F9EC">
                <wp:extent cx="5907819" cy="3403158"/>
                <wp:effectExtent l="0" t="95250" r="0" b="6985"/>
                <wp:docPr id="79" name="Canvas 7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Rectangle 5"/>
                        <wps:cNvSpPr>
                          <a:spLocks noChangeArrowheads="1"/>
                        </wps:cNvSpPr>
                        <wps:spPr bwMode="auto">
                          <a:xfrm>
                            <a:off x="47625" y="111235"/>
                            <a:ext cx="5799455" cy="3187700"/>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3" name="Rectangle 6"/>
                        <wps:cNvSpPr>
                          <a:spLocks noChangeArrowheads="1"/>
                        </wps:cNvSpPr>
                        <wps:spPr bwMode="auto">
                          <a:xfrm>
                            <a:off x="819150" y="311260"/>
                            <a:ext cx="4942205" cy="2102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Line 7"/>
                        <wps:cNvCnPr/>
                        <wps:spPr bwMode="auto">
                          <a:xfrm>
                            <a:off x="819150" y="2109580"/>
                            <a:ext cx="494220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 name="Line 8"/>
                        <wps:cNvCnPr/>
                        <wps:spPr bwMode="auto">
                          <a:xfrm>
                            <a:off x="819150" y="1814305"/>
                            <a:ext cx="494220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 name="Line 9"/>
                        <wps:cNvCnPr/>
                        <wps:spPr bwMode="auto">
                          <a:xfrm>
                            <a:off x="819150" y="1510140"/>
                            <a:ext cx="494220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 name="Line 10"/>
                        <wps:cNvCnPr/>
                        <wps:spPr bwMode="auto">
                          <a:xfrm>
                            <a:off x="819150" y="1214865"/>
                            <a:ext cx="494220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 name="Line 11"/>
                        <wps:cNvCnPr/>
                        <wps:spPr bwMode="auto">
                          <a:xfrm>
                            <a:off x="819150" y="910700"/>
                            <a:ext cx="494220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 name="Line 12"/>
                        <wps:cNvCnPr/>
                        <wps:spPr bwMode="auto">
                          <a:xfrm>
                            <a:off x="819150" y="615425"/>
                            <a:ext cx="494220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 name="Line 13"/>
                        <wps:cNvCnPr/>
                        <wps:spPr bwMode="auto">
                          <a:xfrm>
                            <a:off x="819150" y="311260"/>
                            <a:ext cx="494220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 name="Rectangle 14"/>
                        <wps:cNvSpPr>
                          <a:spLocks noChangeArrowheads="1"/>
                        </wps:cNvSpPr>
                        <wps:spPr bwMode="auto">
                          <a:xfrm>
                            <a:off x="819150" y="311260"/>
                            <a:ext cx="4942205" cy="21024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Rectangle 15"/>
                        <wps:cNvSpPr>
                          <a:spLocks noChangeArrowheads="1"/>
                        </wps:cNvSpPr>
                        <wps:spPr bwMode="auto">
                          <a:xfrm>
                            <a:off x="923925" y="1100565"/>
                            <a:ext cx="142875" cy="1313180"/>
                          </a:xfrm>
                          <a:prstGeom prst="rect">
                            <a:avLst/>
                          </a:prstGeom>
                          <a:solidFill>
                            <a:srgbClr val="9999FF"/>
                          </a:solidFill>
                          <a:ln w="9525">
                            <a:solidFill>
                              <a:srgbClr val="000000"/>
                            </a:solidFill>
                            <a:miter lim="800000"/>
                            <a:headEnd/>
                            <a:tailEnd/>
                          </a:ln>
                        </wps:spPr>
                        <wps:bodyPr rot="0" vert="horz" wrap="square" lIns="91440" tIns="45720" rIns="91440" bIns="45720" anchor="t" anchorCtr="0" upright="1">
                          <a:noAutofit/>
                        </wps:bodyPr>
                      </wps:wsp>
                      <wps:wsp>
                        <wps:cNvPr id="13" name="Rectangle 16"/>
                        <wps:cNvSpPr>
                          <a:spLocks noChangeArrowheads="1"/>
                        </wps:cNvSpPr>
                        <wps:spPr bwMode="auto">
                          <a:xfrm>
                            <a:off x="1419225" y="1110090"/>
                            <a:ext cx="142240" cy="1303655"/>
                          </a:xfrm>
                          <a:prstGeom prst="rect">
                            <a:avLst/>
                          </a:prstGeom>
                          <a:solidFill>
                            <a:srgbClr val="9999FF"/>
                          </a:solidFill>
                          <a:ln w="9525">
                            <a:solidFill>
                              <a:srgbClr val="000000"/>
                            </a:solidFill>
                            <a:miter lim="800000"/>
                            <a:headEnd/>
                            <a:tailEnd/>
                          </a:ln>
                        </wps:spPr>
                        <wps:bodyPr rot="0" vert="horz" wrap="square" lIns="91440" tIns="45720" rIns="91440" bIns="45720" anchor="t" anchorCtr="0" upright="1">
                          <a:noAutofit/>
                        </wps:bodyPr>
                      </wps:wsp>
                      <wps:wsp>
                        <wps:cNvPr id="14" name="Rectangle 17"/>
                        <wps:cNvSpPr>
                          <a:spLocks noChangeArrowheads="1"/>
                        </wps:cNvSpPr>
                        <wps:spPr bwMode="auto">
                          <a:xfrm>
                            <a:off x="1913890" y="1091040"/>
                            <a:ext cx="142875" cy="1322705"/>
                          </a:xfrm>
                          <a:prstGeom prst="rect">
                            <a:avLst/>
                          </a:prstGeom>
                          <a:solidFill>
                            <a:srgbClr val="9999FF"/>
                          </a:solidFill>
                          <a:ln w="9525">
                            <a:solidFill>
                              <a:srgbClr val="000000"/>
                            </a:solidFill>
                            <a:miter lim="800000"/>
                            <a:headEnd/>
                            <a:tailEnd/>
                          </a:ln>
                        </wps:spPr>
                        <wps:bodyPr rot="0" vert="horz" wrap="square" lIns="91440" tIns="45720" rIns="91440" bIns="45720" anchor="t" anchorCtr="0" upright="1">
                          <a:noAutofit/>
                        </wps:bodyPr>
                      </wps:wsp>
                      <wps:wsp>
                        <wps:cNvPr id="15" name="Rectangle 18"/>
                        <wps:cNvSpPr>
                          <a:spLocks noChangeArrowheads="1"/>
                        </wps:cNvSpPr>
                        <wps:spPr bwMode="auto">
                          <a:xfrm>
                            <a:off x="2409190" y="1071990"/>
                            <a:ext cx="142875" cy="1341755"/>
                          </a:xfrm>
                          <a:prstGeom prst="rect">
                            <a:avLst/>
                          </a:prstGeom>
                          <a:solidFill>
                            <a:srgbClr val="9999FF"/>
                          </a:solidFill>
                          <a:ln w="9525">
                            <a:solidFill>
                              <a:srgbClr val="000000"/>
                            </a:solidFill>
                            <a:miter lim="800000"/>
                            <a:headEnd/>
                            <a:tailEnd/>
                          </a:ln>
                        </wps:spPr>
                        <wps:bodyPr rot="0" vert="horz" wrap="square" lIns="91440" tIns="45720" rIns="91440" bIns="45720" anchor="t" anchorCtr="0" upright="1">
                          <a:noAutofit/>
                        </wps:bodyPr>
                      </wps:wsp>
                      <wps:wsp>
                        <wps:cNvPr id="16" name="Rectangle 19"/>
                        <wps:cNvSpPr>
                          <a:spLocks noChangeArrowheads="1"/>
                        </wps:cNvSpPr>
                        <wps:spPr bwMode="auto">
                          <a:xfrm>
                            <a:off x="2904490" y="1052940"/>
                            <a:ext cx="142875" cy="1360805"/>
                          </a:xfrm>
                          <a:prstGeom prst="rect">
                            <a:avLst/>
                          </a:prstGeom>
                          <a:solidFill>
                            <a:srgbClr val="9999FF"/>
                          </a:solidFill>
                          <a:ln w="9525">
                            <a:solidFill>
                              <a:srgbClr val="000000"/>
                            </a:solidFill>
                            <a:miter lim="800000"/>
                            <a:headEnd/>
                            <a:tailEnd/>
                          </a:ln>
                        </wps:spPr>
                        <wps:bodyPr rot="0" vert="horz" wrap="square" lIns="91440" tIns="45720" rIns="91440" bIns="45720" anchor="t" anchorCtr="0" upright="1">
                          <a:noAutofit/>
                        </wps:bodyPr>
                      </wps:wsp>
                      <wps:wsp>
                        <wps:cNvPr id="17" name="Rectangle 20"/>
                        <wps:cNvSpPr>
                          <a:spLocks noChangeArrowheads="1"/>
                        </wps:cNvSpPr>
                        <wps:spPr bwMode="auto">
                          <a:xfrm>
                            <a:off x="3399790" y="967850"/>
                            <a:ext cx="142875" cy="1445895"/>
                          </a:xfrm>
                          <a:prstGeom prst="rect">
                            <a:avLst/>
                          </a:prstGeom>
                          <a:solidFill>
                            <a:srgbClr val="9999FF"/>
                          </a:solidFill>
                          <a:ln w="9525">
                            <a:solidFill>
                              <a:srgbClr val="000000"/>
                            </a:solidFill>
                            <a:miter lim="800000"/>
                            <a:headEnd/>
                            <a:tailEnd/>
                          </a:ln>
                        </wps:spPr>
                        <wps:bodyPr rot="0" vert="horz" wrap="square" lIns="91440" tIns="45720" rIns="91440" bIns="45720" anchor="t" anchorCtr="0" upright="1">
                          <a:noAutofit/>
                        </wps:bodyPr>
                      </wps:wsp>
                      <wps:wsp>
                        <wps:cNvPr id="18" name="Rectangle 21"/>
                        <wps:cNvSpPr>
                          <a:spLocks noChangeArrowheads="1"/>
                        </wps:cNvSpPr>
                        <wps:spPr bwMode="auto">
                          <a:xfrm>
                            <a:off x="3885565" y="805925"/>
                            <a:ext cx="142875" cy="1607820"/>
                          </a:xfrm>
                          <a:prstGeom prst="rect">
                            <a:avLst/>
                          </a:prstGeom>
                          <a:solidFill>
                            <a:srgbClr val="9999FF"/>
                          </a:solidFill>
                          <a:ln w="9525">
                            <a:solidFill>
                              <a:srgbClr val="000000"/>
                            </a:solidFill>
                            <a:miter lim="800000"/>
                            <a:headEnd/>
                            <a:tailEnd/>
                          </a:ln>
                        </wps:spPr>
                        <wps:bodyPr rot="0" vert="horz" wrap="square" lIns="91440" tIns="45720" rIns="91440" bIns="45720" anchor="t" anchorCtr="0" upright="1">
                          <a:noAutofit/>
                        </wps:bodyPr>
                      </wps:wsp>
                      <wps:wsp>
                        <wps:cNvPr id="19" name="Rectangle 22"/>
                        <wps:cNvSpPr>
                          <a:spLocks noChangeArrowheads="1"/>
                        </wps:cNvSpPr>
                        <wps:spPr bwMode="auto">
                          <a:xfrm>
                            <a:off x="4380865" y="567800"/>
                            <a:ext cx="142240" cy="1845945"/>
                          </a:xfrm>
                          <a:prstGeom prst="rect">
                            <a:avLst/>
                          </a:prstGeom>
                          <a:solidFill>
                            <a:srgbClr val="9999FF"/>
                          </a:solidFill>
                          <a:ln w="9525">
                            <a:solidFill>
                              <a:srgbClr val="000000"/>
                            </a:solidFill>
                            <a:miter lim="800000"/>
                            <a:headEnd/>
                            <a:tailEnd/>
                          </a:ln>
                        </wps:spPr>
                        <wps:bodyPr rot="0" vert="horz" wrap="square" lIns="91440" tIns="45720" rIns="91440" bIns="45720" anchor="t" anchorCtr="0" upright="1">
                          <a:noAutofit/>
                        </wps:bodyPr>
                      </wps:wsp>
                      <wps:wsp>
                        <wps:cNvPr id="20" name="Rectangle 23"/>
                        <wps:cNvSpPr>
                          <a:spLocks noChangeArrowheads="1"/>
                        </wps:cNvSpPr>
                        <wps:spPr bwMode="auto">
                          <a:xfrm>
                            <a:off x="4875530" y="624950"/>
                            <a:ext cx="142875" cy="1788795"/>
                          </a:xfrm>
                          <a:prstGeom prst="rect">
                            <a:avLst/>
                          </a:prstGeom>
                          <a:solidFill>
                            <a:srgbClr val="9999FF"/>
                          </a:solidFill>
                          <a:ln w="9525">
                            <a:solidFill>
                              <a:srgbClr val="000000"/>
                            </a:solidFill>
                            <a:miter lim="800000"/>
                            <a:headEnd/>
                            <a:tailEnd/>
                          </a:ln>
                        </wps:spPr>
                        <wps:bodyPr rot="0" vert="horz" wrap="square" lIns="91440" tIns="45720" rIns="91440" bIns="45720" anchor="t" anchorCtr="0" upright="1">
                          <a:noAutofit/>
                        </wps:bodyPr>
                      </wps:wsp>
                      <wps:wsp>
                        <wps:cNvPr id="21" name="Rectangle 24"/>
                        <wps:cNvSpPr>
                          <a:spLocks noChangeArrowheads="1"/>
                        </wps:cNvSpPr>
                        <wps:spPr bwMode="auto">
                          <a:xfrm>
                            <a:off x="5370830" y="529700"/>
                            <a:ext cx="142875" cy="1884045"/>
                          </a:xfrm>
                          <a:prstGeom prst="rect">
                            <a:avLst/>
                          </a:prstGeom>
                          <a:solidFill>
                            <a:srgbClr val="9999FF"/>
                          </a:solidFill>
                          <a:ln w="9525">
                            <a:solidFill>
                              <a:srgbClr val="000000"/>
                            </a:solidFill>
                            <a:miter lim="800000"/>
                            <a:headEnd/>
                            <a:tailEnd/>
                          </a:ln>
                        </wps:spPr>
                        <wps:bodyPr rot="0" vert="horz" wrap="square" lIns="91440" tIns="45720" rIns="91440" bIns="45720" anchor="t" anchorCtr="0" upright="1">
                          <a:noAutofit/>
                        </wps:bodyPr>
                      </wps:wsp>
                      <wps:wsp>
                        <wps:cNvPr id="22" name="Rectangle 25"/>
                        <wps:cNvSpPr>
                          <a:spLocks noChangeArrowheads="1"/>
                        </wps:cNvSpPr>
                        <wps:spPr bwMode="auto">
                          <a:xfrm>
                            <a:off x="1066800" y="2394695"/>
                            <a:ext cx="142875" cy="19050"/>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wps:wsp>
                        <wps:cNvPr id="23" name="Rectangle 26"/>
                        <wps:cNvSpPr>
                          <a:spLocks noChangeArrowheads="1"/>
                        </wps:cNvSpPr>
                        <wps:spPr bwMode="auto">
                          <a:xfrm>
                            <a:off x="1561465" y="2394695"/>
                            <a:ext cx="142875" cy="19050"/>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wps:wsp>
                        <wps:cNvPr id="24" name="Rectangle 27"/>
                        <wps:cNvSpPr>
                          <a:spLocks noChangeArrowheads="1"/>
                        </wps:cNvSpPr>
                        <wps:spPr bwMode="auto">
                          <a:xfrm>
                            <a:off x="2056765" y="2385170"/>
                            <a:ext cx="142875" cy="28575"/>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wps:wsp>
                        <wps:cNvPr id="25" name="Rectangle 28"/>
                        <wps:cNvSpPr>
                          <a:spLocks noChangeArrowheads="1"/>
                        </wps:cNvSpPr>
                        <wps:spPr bwMode="auto">
                          <a:xfrm>
                            <a:off x="2552065" y="2385170"/>
                            <a:ext cx="142875" cy="28575"/>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wps:wsp>
                        <wps:cNvPr id="26" name="Rectangle 29"/>
                        <wps:cNvSpPr>
                          <a:spLocks noChangeArrowheads="1"/>
                        </wps:cNvSpPr>
                        <wps:spPr bwMode="auto">
                          <a:xfrm>
                            <a:off x="3047365" y="2385170"/>
                            <a:ext cx="142875" cy="28575"/>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wps:wsp>
                        <wps:cNvPr id="27" name="Rectangle 30"/>
                        <wps:cNvSpPr>
                          <a:spLocks noChangeArrowheads="1"/>
                        </wps:cNvSpPr>
                        <wps:spPr bwMode="auto">
                          <a:xfrm>
                            <a:off x="3542665" y="2385170"/>
                            <a:ext cx="133350" cy="28575"/>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wps:wsp>
                        <wps:cNvPr id="28" name="Rectangle 31"/>
                        <wps:cNvSpPr>
                          <a:spLocks noChangeArrowheads="1"/>
                        </wps:cNvSpPr>
                        <wps:spPr bwMode="auto">
                          <a:xfrm>
                            <a:off x="4028440" y="2375645"/>
                            <a:ext cx="142875" cy="38100"/>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wps:wsp>
                        <wps:cNvPr id="29" name="Rectangle 32"/>
                        <wps:cNvSpPr>
                          <a:spLocks noChangeArrowheads="1"/>
                        </wps:cNvSpPr>
                        <wps:spPr bwMode="auto">
                          <a:xfrm>
                            <a:off x="4523105" y="2375645"/>
                            <a:ext cx="142875" cy="38100"/>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wps:wsp>
                        <wps:cNvPr id="30" name="Rectangle 33"/>
                        <wps:cNvSpPr>
                          <a:spLocks noChangeArrowheads="1"/>
                        </wps:cNvSpPr>
                        <wps:spPr bwMode="auto">
                          <a:xfrm>
                            <a:off x="5018405" y="2375645"/>
                            <a:ext cx="142875" cy="38100"/>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wps:wsp>
                        <wps:cNvPr id="31" name="Rectangle 34"/>
                        <wps:cNvSpPr>
                          <a:spLocks noChangeArrowheads="1"/>
                        </wps:cNvSpPr>
                        <wps:spPr bwMode="auto">
                          <a:xfrm>
                            <a:off x="5513705" y="2366120"/>
                            <a:ext cx="142875" cy="47625"/>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wps:wsp>
                        <wps:cNvPr id="32" name="Line 35"/>
                        <wps:cNvCnPr/>
                        <wps:spPr bwMode="auto">
                          <a:xfrm>
                            <a:off x="819150" y="311260"/>
                            <a:ext cx="635" cy="210248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3" name="Line 36"/>
                        <wps:cNvCnPr/>
                        <wps:spPr bwMode="auto">
                          <a:xfrm>
                            <a:off x="781050" y="2413745"/>
                            <a:ext cx="3810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4" name="Line 37"/>
                        <wps:cNvCnPr/>
                        <wps:spPr bwMode="auto">
                          <a:xfrm>
                            <a:off x="781050" y="2109580"/>
                            <a:ext cx="3810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5" name="Line 38"/>
                        <wps:cNvCnPr/>
                        <wps:spPr bwMode="auto">
                          <a:xfrm>
                            <a:off x="781050" y="1814305"/>
                            <a:ext cx="3810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6" name="Line 39"/>
                        <wps:cNvCnPr/>
                        <wps:spPr bwMode="auto">
                          <a:xfrm>
                            <a:off x="781050" y="1510140"/>
                            <a:ext cx="3810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7" name="Line 40"/>
                        <wps:cNvCnPr/>
                        <wps:spPr bwMode="auto">
                          <a:xfrm>
                            <a:off x="781050" y="1214865"/>
                            <a:ext cx="3810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8" name="Line 41"/>
                        <wps:cNvCnPr/>
                        <wps:spPr bwMode="auto">
                          <a:xfrm>
                            <a:off x="781050" y="910700"/>
                            <a:ext cx="3810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9" name="Line 42"/>
                        <wps:cNvCnPr/>
                        <wps:spPr bwMode="auto">
                          <a:xfrm>
                            <a:off x="781050" y="615425"/>
                            <a:ext cx="3810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0" name="Line 43"/>
                        <wps:cNvCnPr/>
                        <wps:spPr bwMode="auto">
                          <a:xfrm>
                            <a:off x="781050" y="311260"/>
                            <a:ext cx="3810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1" name="Line 44"/>
                        <wps:cNvCnPr/>
                        <wps:spPr bwMode="auto">
                          <a:xfrm>
                            <a:off x="819150" y="2413745"/>
                            <a:ext cx="494220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2" name="Line 45"/>
                        <wps:cNvCnPr/>
                        <wps:spPr bwMode="auto">
                          <a:xfrm flipV="1">
                            <a:off x="819150" y="2413745"/>
                            <a:ext cx="635" cy="381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3" name="Line 46"/>
                        <wps:cNvCnPr/>
                        <wps:spPr bwMode="auto">
                          <a:xfrm flipV="1">
                            <a:off x="1314450" y="2413745"/>
                            <a:ext cx="635" cy="381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4" name="Line 47"/>
                        <wps:cNvCnPr/>
                        <wps:spPr bwMode="auto">
                          <a:xfrm flipV="1">
                            <a:off x="1809115" y="2413745"/>
                            <a:ext cx="635" cy="381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5" name="Line 48"/>
                        <wps:cNvCnPr/>
                        <wps:spPr bwMode="auto">
                          <a:xfrm flipV="1">
                            <a:off x="2304415" y="2413745"/>
                            <a:ext cx="635" cy="381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6" name="Line 49"/>
                        <wps:cNvCnPr/>
                        <wps:spPr bwMode="auto">
                          <a:xfrm flipV="1">
                            <a:off x="2799715" y="2413745"/>
                            <a:ext cx="635" cy="381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7" name="Line 50"/>
                        <wps:cNvCnPr/>
                        <wps:spPr bwMode="auto">
                          <a:xfrm flipV="1">
                            <a:off x="3295015" y="2413745"/>
                            <a:ext cx="635" cy="381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8" name="Line 51"/>
                        <wps:cNvCnPr/>
                        <wps:spPr bwMode="auto">
                          <a:xfrm flipV="1">
                            <a:off x="3780790" y="2413745"/>
                            <a:ext cx="635" cy="381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9" name="Line 52"/>
                        <wps:cNvCnPr/>
                        <wps:spPr bwMode="auto">
                          <a:xfrm flipV="1">
                            <a:off x="4276090" y="2413745"/>
                            <a:ext cx="635" cy="381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0" name="Line 53"/>
                        <wps:cNvCnPr/>
                        <wps:spPr bwMode="auto">
                          <a:xfrm flipV="1">
                            <a:off x="4770755" y="2413745"/>
                            <a:ext cx="635" cy="381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1" name="Line 54"/>
                        <wps:cNvCnPr/>
                        <wps:spPr bwMode="auto">
                          <a:xfrm flipV="1">
                            <a:off x="5266055" y="2413745"/>
                            <a:ext cx="635" cy="381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2" name="Line 55"/>
                        <wps:cNvCnPr/>
                        <wps:spPr bwMode="auto">
                          <a:xfrm flipV="1">
                            <a:off x="5761355" y="2413745"/>
                            <a:ext cx="635" cy="381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3" name="Rectangle 56"/>
                        <wps:cNvSpPr>
                          <a:spLocks noChangeArrowheads="1"/>
                        </wps:cNvSpPr>
                        <wps:spPr bwMode="auto">
                          <a:xfrm>
                            <a:off x="657225" y="233754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B9B" w:rsidRPr="00051EFE" w:rsidRDefault="00AB7B9B" w:rsidP="00AB7B9B">
                              <w:pPr>
                                <w:rPr>
                                  <w:rFonts w:ascii="Times New Roman" w:hAnsi="Times New Roman"/>
                                  <w:sz w:val="20"/>
                                  <w:szCs w:val="20"/>
                                </w:rPr>
                              </w:pPr>
                              <w:r w:rsidRPr="00051EFE">
                                <w:rPr>
                                  <w:rFonts w:ascii="Times New Roman" w:hAnsi="Times New Roman"/>
                                  <w:color w:val="000000"/>
                                  <w:sz w:val="20"/>
                                  <w:szCs w:val="20"/>
                                </w:rPr>
                                <w:t>0</w:t>
                              </w:r>
                            </w:p>
                          </w:txbxContent>
                        </wps:txbx>
                        <wps:bodyPr rot="0" vert="horz" wrap="none" lIns="0" tIns="0" rIns="0" bIns="0" anchor="t" anchorCtr="0" upright="1">
                          <a:spAutoFit/>
                        </wps:bodyPr>
                      </wps:wsp>
                      <wps:wsp>
                        <wps:cNvPr id="54" name="Rectangle 57"/>
                        <wps:cNvSpPr>
                          <a:spLocks noChangeArrowheads="1"/>
                        </wps:cNvSpPr>
                        <wps:spPr bwMode="auto">
                          <a:xfrm>
                            <a:off x="390525" y="2033380"/>
                            <a:ext cx="318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B9B" w:rsidRPr="00051EFE" w:rsidRDefault="00AB7B9B" w:rsidP="00AB7B9B">
                              <w:pPr>
                                <w:rPr>
                                  <w:rFonts w:ascii="Times New Roman" w:hAnsi="Times New Roman"/>
                                  <w:sz w:val="20"/>
                                  <w:szCs w:val="20"/>
                                </w:rPr>
                              </w:pPr>
                              <w:r w:rsidRPr="00051EFE">
                                <w:rPr>
                                  <w:rFonts w:ascii="Times New Roman" w:hAnsi="Times New Roman"/>
                                  <w:color w:val="000000"/>
                                  <w:sz w:val="20"/>
                                  <w:szCs w:val="20"/>
                                </w:rPr>
                                <w:t>10000</w:t>
                              </w:r>
                            </w:p>
                          </w:txbxContent>
                        </wps:txbx>
                        <wps:bodyPr rot="0" vert="horz" wrap="none" lIns="0" tIns="0" rIns="0" bIns="0" anchor="t" anchorCtr="0" upright="1">
                          <a:spAutoFit/>
                        </wps:bodyPr>
                      </wps:wsp>
                      <wps:wsp>
                        <wps:cNvPr id="55" name="Rectangle 58"/>
                        <wps:cNvSpPr>
                          <a:spLocks noChangeArrowheads="1"/>
                        </wps:cNvSpPr>
                        <wps:spPr bwMode="auto">
                          <a:xfrm>
                            <a:off x="390525" y="1738105"/>
                            <a:ext cx="318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B9B" w:rsidRPr="00051EFE" w:rsidRDefault="00AB7B9B" w:rsidP="00AB7B9B">
                              <w:pPr>
                                <w:rPr>
                                  <w:rFonts w:ascii="Times New Roman" w:hAnsi="Times New Roman"/>
                                  <w:sz w:val="20"/>
                                  <w:szCs w:val="20"/>
                                </w:rPr>
                              </w:pPr>
                              <w:r w:rsidRPr="00051EFE">
                                <w:rPr>
                                  <w:rFonts w:ascii="Times New Roman" w:hAnsi="Times New Roman"/>
                                  <w:color w:val="000000"/>
                                  <w:sz w:val="20"/>
                                  <w:szCs w:val="20"/>
                                </w:rPr>
                                <w:t>20000</w:t>
                              </w:r>
                            </w:p>
                          </w:txbxContent>
                        </wps:txbx>
                        <wps:bodyPr rot="0" vert="horz" wrap="none" lIns="0" tIns="0" rIns="0" bIns="0" anchor="t" anchorCtr="0" upright="1">
                          <a:spAutoFit/>
                        </wps:bodyPr>
                      </wps:wsp>
                      <wps:wsp>
                        <wps:cNvPr id="56" name="Rectangle 59"/>
                        <wps:cNvSpPr>
                          <a:spLocks noChangeArrowheads="1"/>
                        </wps:cNvSpPr>
                        <wps:spPr bwMode="auto">
                          <a:xfrm>
                            <a:off x="390525" y="1433940"/>
                            <a:ext cx="318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B9B" w:rsidRPr="00051EFE" w:rsidRDefault="00AB7B9B" w:rsidP="00AB7B9B">
                              <w:pPr>
                                <w:rPr>
                                  <w:rFonts w:ascii="Times New Roman" w:hAnsi="Times New Roman"/>
                                  <w:sz w:val="20"/>
                                  <w:szCs w:val="20"/>
                                </w:rPr>
                              </w:pPr>
                              <w:r w:rsidRPr="00051EFE">
                                <w:rPr>
                                  <w:rFonts w:ascii="Times New Roman" w:hAnsi="Times New Roman"/>
                                  <w:color w:val="000000"/>
                                  <w:sz w:val="20"/>
                                  <w:szCs w:val="20"/>
                                </w:rPr>
                                <w:t>30000</w:t>
                              </w:r>
                            </w:p>
                          </w:txbxContent>
                        </wps:txbx>
                        <wps:bodyPr rot="0" vert="horz" wrap="none" lIns="0" tIns="0" rIns="0" bIns="0" anchor="t" anchorCtr="0" upright="1">
                          <a:spAutoFit/>
                        </wps:bodyPr>
                      </wps:wsp>
                      <wps:wsp>
                        <wps:cNvPr id="57" name="Rectangle 60"/>
                        <wps:cNvSpPr>
                          <a:spLocks noChangeArrowheads="1"/>
                        </wps:cNvSpPr>
                        <wps:spPr bwMode="auto">
                          <a:xfrm>
                            <a:off x="390525" y="1138665"/>
                            <a:ext cx="318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B9B" w:rsidRPr="00051EFE" w:rsidRDefault="00AB7B9B" w:rsidP="00AB7B9B">
                              <w:pPr>
                                <w:rPr>
                                  <w:rFonts w:ascii="Times New Roman" w:hAnsi="Times New Roman"/>
                                  <w:sz w:val="20"/>
                                  <w:szCs w:val="20"/>
                                </w:rPr>
                              </w:pPr>
                              <w:r w:rsidRPr="00051EFE">
                                <w:rPr>
                                  <w:rFonts w:ascii="Times New Roman" w:hAnsi="Times New Roman"/>
                                  <w:color w:val="000000"/>
                                  <w:sz w:val="20"/>
                                  <w:szCs w:val="20"/>
                                </w:rPr>
                                <w:t>40000</w:t>
                              </w:r>
                            </w:p>
                          </w:txbxContent>
                        </wps:txbx>
                        <wps:bodyPr rot="0" vert="horz" wrap="none" lIns="0" tIns="0" rIns="0" bIns="0" anchor="t" anchorCtr="0" upright="1">
                          <a:spAutoFit/>
                        </wps:bodyPr>
                      </wps:wsp>
                      <wps:wsp>
                        <wps:cNvPr id="58" name="Rectangle 61"/>
                        <wps:cNvSpPr>
                          <a:spLocks noChangeArrowheads="1"/>
                        </wps:cNvSpPr>
                        <wps:spPr bwMode="auto">
                          <a:xfrm>
                            <a:off x="390525" y="834500"/>
                            <a:ext cx="318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B9B" w:rsidRPr="00051EFE" w:rsidRDefault="00AB7B9B" w:rsidP="00AB7B9B">
                              <w:pPr>
                                <w:rPr>
                                  <w:rFonts w:ascii="Times New Roman" w:hAnsi="Times New Roman"/>
                                  <w:sz w:val="20"/>
                                  <w:szCs w:val="20"/>
                                </w:rPr>
                              </w:pPr>
                              <w:r w:rsidRPr="00051EFE">
                                <w:rPr>
                                  <w:rFonts w:ascii="Times New Roman" w:hAnsi="Times New Roman"/>
                                  <w:color w:val="000000"/>
                                  <w:sz w:val="20"/>
                                  <w:szCs w:val="20"/>
                                </w:rPr>
                                <w:t>50000</w:t>
                              </w:r>
                            </w:p>
                          </w:txbxContent>
                        </wps:txbx>
                        <wps:bodyPr rot="0" vert="horz" wrap="none" lIns="0" tIns="0" rIns="0" bIns="0" anchor="t" anchorCtr="0" upright="1">
                          <a:spAutoFit/>
                        </wps:bodyPr>
                      </wps:wsp>
                      <wps:wsp>
                        <wps:cNvPr id="59" name="Rectangle 62"/>
                        <wps:cNvSpPr>
                          <a:spLocks noChangeArrowheads="1"/>
                        </wps:cNvSpPr>
                        <wps:spPr bwMode="auto">
                          <a:xfrm>
                            <a:off x="390525" y="539225"/>
                            <a:ext cx="318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B9B" w:rsidRPr="00051EFE" w:rsidRDefault="00AB7B9B" w:rsidP="00AB7B9B">
                              <w:pPr>
                                <w:rPr>
                                  <w:rFonts w:ascii="Times New Roman" w:hAnsi="Times New Roman"/>
                                  <w:sz w:val="20"/>
                                  <w:szCs w:val="20"/>
                                </w:rPr>
                              </w:pPr>
                              <w:r w:rsidRPr="00051EFE">
                                <w:rPr>
                                  <w:rFonts w:ascii="Times New Roman" w:hAnsi="Times New Roman"/>
                                  <w:color w:val="000000"/>
                                  <w:sz w:val="20"/>
                                  <w:szCs w:val="20"/>
                                </w:rPr>
                                <w:t>60000</w:t>
                              </w:r>
                            </w:p>
                          </w:txbxContent>
                        </wps:txbx>
                        <wps:bodyPr rot="0" vert="horz" wrap="none" lIns="0" tIns="0" rIns="0" bIns="0" anchor="t" anchorCtr="0" upright="1">
                          <a:spAutoFit/>
                        </wps:bodyPr>
                      </wps:wsp>
                      <wps:wsp>
                        <wps:cNvPr id="60" name="Rectangle 63"/>
                        <wps:cNvSpPr>
                          <a:spLocks noChangeArrowheads="1"/>
                        </wps:cNvSpPr>
                        <wps:spPr bwMode="auto">
                          <a:xfrm>
                            <a:off x="390525" y="235060"/>
                            <a:ext cx="318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B9B" w:rsidRPr="00051EFE" w:rsidRDefault="00AB7B9B" w:rsidP="00AB7B9B">
                              <w:pPr>
                                <w:rPr>
                                  <w:rFonts w:ascii="Times New Roman" w:hAnsi="Times New Roman"/>
                                  <w:sz w:val="20"/>
                                  <w:szCs w:val="20"/>
                                </w:rPr>
                              </w:pPr>
                              <w:r w:rsidRPr="00051EFE">
                                <w:rPr>
                                  <w:rFonts w:ascii="Times New Roman" w:hAnsi="Times New Roman"/>
                                  <w:color w:val="000000"/>
                                  <w:sz w:val="20"/>
                                  <w:szCs w:val="20"/>
                                </w:rPr>
                                <w:t>70000</w:t>
                              </w:r>
                            </w:p>
                          </w:txbxContent>
                        </wps:txbx>
                        <wps:bodyPr rot="0" vert="horz" wrap="none" lIns="0" tIns="0" rIns="0" bIns="0" anchor="t" anchorCtr="0" upright="1">
                          <a:spAutoFit/>
                        </wps:bodyPr>
                      </wps:wsp>
                      <wps:wsp>
                        <wps:cNvPr id="61" name="Rectangle 64"/>
                        <wps:cNvSpPr>
                          <a:spLocks noChangeArrowheads="1"/>
                        </wps:cNvSpPr>
                        <wps:spPr bwMode="auto">
                          <a:xfrm>
                            <a:off x="1038225" y="2518520"/>
                            <a:ext cx="2546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B9B" w:rsidRPr="00E24AE4" w:rsidRDefault="00AB7B9B" w:rsidP="00AB7B9B">
                              <w:pPr>
                                <w:rPr>
                                  <w:rFonts w:ascii="Times New Roman" w:hAnsi="Times New Roman"/>
                                  <w:sz w:val="20"/>
                                  <w:szCs w:val="20"/>
                                </w:rPr>
                              </w:pPr>
                              <w:r>
                                <w:rPr>
                                  <w:rFonts w:ascii="Times New Roman" w:hAnsi="Times New Roman"/>
                                  <w:color w:val="000000"/>
                                  <w:sz w:val="20"/>
                                  <w:szCs w:val="20"/>
                                </w:rPr>
                                <w:t>2008</w:t>
                              </w:r>
                            </w:p>
                          </w:txbxContent>
                        </wps:txbx>
                        <wps:bodyPr rot="0" vert="horz" wrap="none" lIns="0" tIns="0" rIns="0" bIns="0" anchor="t" anchorCtr="0" upright="1">
                          <a:spAutoFit/>
                        </wps:bodyPr>
                      </wps:wsp>
                      <wps:wsp>
                        <wps:cNvPr id="62" name="Rectangle 65"/>
                        <wps:cNvSpPr>
                          <a:spLocks noChangeArrowheads="1"/>
                        </wps:cNvSpPr>
                        <wps:spPr bwMode="auto">
                          <a:xfrm>
                            <a:off x="1532890" y="2518520"/>
                            <a:ext cx="2546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B9B" w:rsidRPr="00E24AE4" w:rsidRDefault="00AB7B9B" w:rsidP="00AB7B9B">
                              <w:pPr>
                                <w:rPr>
                                  <w:rFonts w:ascii="Times New Roman" w:hAnsi="Times New Roman"/>
                                  <w:sz w:val="20"/>
                                  <w:szCs w:val="20"/>
                                </w:rPr>
                              </w:pPr>
                              <w:r w:rsidRPr="00E24AE4">
                                <w:rPr>
                                  <w:rFonts w:ascii="Times New Roman" w:hAnsi="Times New Roman"/>
                                  <w:color w:val="000000"/>
                                  <w:sz w:val="20"/>
                                  <w:szCs w:val="20"/>
                                </w:rPr>
                                <w:t>2009</w:t>
                              </w:r>
                            </w:p>
                          </w:txbxContent>
                        </wps:txbx>
                        <wps:bodyPr rot="0" vert="horz" wrap="none" lIns="0" tIns="0" rIns="0" bIns="0" anchor="t" anchorCtr="0" upright="1">
                          <a:spAutoFit/>
                        </wps:bodyPr>
                      </wps:wsp>
                      <wps:wsp>
                        <wps:cNvPr id="63" name="Rectangle 66"/>
                        <wps:cNvSpPr>
                          <a:spLocks noChangeArrowheads="1"/>
                        </wps:cNvSpPr>
                        <wps:spPr bwMode="auto">
                          <a:xfrm>
                            <a:off x="2028190" y="2518520"/>
                            <a:ext cx="2546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B9B" w:rsidRPr="00E24AE4" w:rsidRDefault="00AB7B9B" w:rsidP="00AB7B9B">
                              <w:pPr>
                                <w:rPr>
                                  <w:rFonts w:ascii="Times New Roman" w:hAnsi="Times New Roman"/>
                                  <w:sz w:val="20"/>
                                  <w:szCs w:val="20"/>
                                </w:rPr>
                              </w:pPr>
                              <w:r w:rsidRPr="00E24AE4">
                                <w:rPr>
                                  <w:rFonts w:ascii="Times New Roman" w:hAnsi="Times New Roman"/>
                                  <w:sz w:val="20"/>
                                  <w:szCs w:val="20"/>
                                </w:rPr>
                                <w:t>2010</w:t>
                              </w:r>
                            </w:p>
                          </w:txbxContent>
                        </wps:txbx>
                        <wps:bodyPr rot="0" vert="horz" wrap="none" lIns="0" tIns="0" rIns="0" bIns="0" anchor="t" anchorCtr="0" upright="1">
                          <a:spAutoFit/>
                        </wps:bodyPr>
                      </wps:wsp>
                      <wps:wsp>
                        <wps:cNvPr id="64" name="Rectangle 67"/>
                        <wps:cNvSpPr>
                          <a:spLocks noChangeArrowheads="1"/>
                        </wps:cNvSpPr>
                        <wps:spPr bwMode="auto">
                          <a:xfrm>
                            <a:off x="2523490" y="2518520"/>
                            <a:ext cx="2546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B9B" w:rsidRPr="00E24AE4" w:rsidRDefault="00AB7B9B" w:rsidP="00AB7B9B">
                              <w:pPr>
                                <w:rPr>
                                  <w:rFonts w:ascii="Times New Roman" w:hAnsi="Times New Roman"/>
                                  <w:sz w:val="20"/>
                                  <w:szCs w:val="20"/>
                                </w:rPr>
                              </w:pPr>
                              <w:r>
                                <w:rPr>
                                  <w:rFonts w:ascii="Times New Roman" w:hAnsi="Times New Roman"/>
                                  <w:color w:val="000000"/>
                                  <w:sz w:val="20"/>
                                  <w:szCs w:val="20"/>
                                </w:rPr>
                                <w:t>2011</w:t>
                              </w:r>
                            </w:p>
                          </w:txbxContent>
                        </wps:txbx>
                        <wps:bodyPr rot="0" vert="horz" wrap="none" lIns="0" tIns="0" rIns="0" bIns="0" anchor="t" anchorCtr="0" upright="1">
                          <a:spAutoFit/>
                        </wps:bodyPr>
                      </wps:wsp>
                      <wps:wsp>
                        <wps:cNvPr id="65" name="Rectangle 68"/>
                        <wps:cNvSpPr>
                          <a:spLocks noChangeArrowheads="1"/>
                        </wps:cNvSpPr>
                        <wps:spPr bwMode="auto">
                          <a:xfrm>
                            <a:off x="3018790" y="2518520"/>
                            <a:ext cx="2546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B9B" w:rsidRPr="00051EFE" w:rsidRDefault="00AB7B9B" w:rsidP="00AB7B9B">
                              <w:pPr>
                                <w:rPr>
                                  <w:rFonts w:ascii="Times New Roman" w:hAnsi="Times New Roman"/>
                                  <w:sz w:val="20"/>
                                  <w:szCs w:val="20"/>
                                </w:rPr>
                              </w:pPr>
                              <w:r w:rsidRPr="00051EFE">
                                <w:rPr>
                                  <w:rFonts w:ascii="Times New Roman" w:hAnsi="Times New Roman"/>
                                  <w:sz w:val="20"/>
                                  <w:szCs w:val="20"/>
                                </w:rPr>
                                <w:t>2012</w:t>
                              </w:r>
                            </w:p>
                          </w:txbxContent>
                        </wps:txbx>
                        <wps:bodyPr rot="0" vert="horz" wrap="none" lIns="0" tIns="0" rIns="0" bIns="0" anchor="t" anchorCtr="0" upright="1">
                          <a:spAutoFit/>
                        </wps:bodyPr>
                      </wps:wsp>
                      <wps:wsp>
                        <wps:cNvPr id="66" name="Rectangle 69"/>
                        <wps:cNvSpPr>
                          <a:spLocks noChangeArrowheads="1"/>
                        </wps:cNvSpPr>
                        <wps:spPr bwMode="auto">
                          <a:xfrm>
                            <a:off x="3504565" y="2518520"/>
                            <a:ext cx="2546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B9B" w:rsidRPr="00E24AE4" w:rsidRDefault="00AB7B9B" w:rsidP="00AB7B9B">
                              <w:pPr>
                                <w:rPr>
                                  <w:rFonts w:ascii="Times New Roman" w:hAnsi="Times New Roman"/>
                                  <w:sz w:val="20"/>
                                  <w:szCs w:val="20"/>
                                </w:rPr>
                              </w:pPr>
                              <w:r w:rsidRPr="00E24AE4">
                                <w:rPr>
                                  <w:rFonts w:ascii="Times New Roman" w:hAnsi="Times New Roman"/>
                                  <w:sz w:val="20"/>
                                  <w:szCs w:val="20"/>
                                </w:rPr>
                                <w:t>2013</w:t>
                              </w:r>
                            </w:p>
                          </w:txbxContent>
                        </wps:txbx>
                        <wps:bodyPr rot="0" vert="horz" wrap="none" lIns="0" tIns="0" rIns="0" bIns="0" anchor="t" anchorCtr="0" upright="1">
                          <a:spAutoFit/>
                        </wps:bodyPr>
                      </wps:wsp>
                      <wps:wsp>
                        <wps:cNvPr id="67" name="Rectangle 70"/>
                        <wps:cNvSpPr>
                          <a:spLocks noChangeArrowheads="1"/>
                        </wps:cNvSpPr>
                        <wps:spPr bwMode="auto">
                          <a:xfrm>
                            <a:off x="3999865" y="2518520"/>
                            <a:ext cx="2546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B9B" w:rsidRPr="00E24AE4" w:rsidRDefault="00AB7B9B" w:rsidP="00AB7B9B">
                              <w:pPr>
                                <w:rPr>
                                  <w:rFonts w:ascii="Times New Roman" w:hAnsi="Times New Roman"/>
                                  <w:sz w:val="20"/>
                                  <w:szCs w:val="20"/>
                                </w:rPr>
                              </w:pPr>
                              <w:r w:rsidRPr="00E24AE4">
                                <w:rPr>
                                  <w:rFonts w:ascii="Times New Roman" w:hAnsi="Times New Roman"/>
                                  <w:sz w:val="20"/>
                                  <w:szCs w:val="20"/>
                                </w:rPr>
                                <w:t>2014</w:t>
                              </w:r>
                            </w:p>
                          </w:txbxContent>
                        </wps:txbx>
                        <wps:bodyPr rot="0" vert="horz" wrap="none" lIns="0" tIns="0" rIns="0" bIns="0" anchor="t" anchorCtr="0" upright="1">
                          <a:spAutoFit/>
                        </wps:bodyPr>
                      </wps:wsp>
                      <wps:wsp>
                        <wps:cNvPr id="68" name="Rectangle 71"/>
                        <wps:cNvSpPr>
                          <a:spLocks noChangeArrowheads="1"/>
                        </wps:cNvSpPr>
                        <wps:spPr bwMode="auto">
                          <a:xfrm>
                            <a:off x="4494530" y="2518520"/>
                            <a:ext cx="2546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B9B" w:rsidRPr="00E24AE4" w:rsidRDefault="00AB7B9B" w:rsidP="00AB7B9B">
                              <w:pPr>
                                <w:rPr>
                                  <w:rFonts w:ascii="Times New Roman" w:hAnsi="Times New Roman"/>
                                  <w:sz w:val="20"/>
                                  <w:szCs w:val="20"/>
                                </w:rPr>
                              </w:pPr>
                              <w:r w:rsidRPr="00E24AE4">
                                <w:rPr>
                                  <w:rFonts w:ascii="Times New Roman" w:hAnsi="Times New Roman"/>
                                  <w:sz w:val="20"/>
                                  <w:szCs w:val="20"/>
                                </w:rPr>
                                <w:t>2015</w:t>
                              </w:r>
                            </w:p>
                          </w:txbxContent>
                        </wps:txbx>
                        <wps:bodyPr rot="0" vert="horz" wrap="none" lIns="0" tIns="0" rIns="0" bIns="0" anchor="t" anchorCtr="0" upright="1">
                          <a:spAutoFit/>
                        </wps:bodyPr>
                      </wps:wsp>
                      <wps:wsp>
                        <wps:cNvPr id="69" name="Rectangle 72"/>
                        <wps:cNvSpPr>
                          <a:spLocks noChangeArrowheads="1"/>
                        </wps:cNvSpPr>
                        <wps:spPr bwMode="auto">
                          <a:xfrm>
                            <a:off x="4989830" y="2518520"/>
                            <a:ext cx="2546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B9B" w:rsidRPr="00E24AE4" w:rsidRDefault="00AB7B9B" w:rsidP="00AB7B9B">
                              <w:pPr>
                                <w:rPr>
                                  <w:rFonts w:ascii="Times New Roman" w:hAnsi="Times New Roman"/>
                                  <w:sz w:val="20"/>
                                  <w:szCs w:val="20"/>
                                </w:rPr>
                              </w:pPr>
                              <w:r w:rsidRPr="00E24AE4">
                                <w:rPr>
                                  <w:rFonts w:ascii="Times New Roman" w:hAnsi="Times New Roman"/>
                                  <w:sz w:val="20"/>
                                  <w:szCs w:val="20"/>
                                </w:rPr>
                                <w:t>2016</w:t>
                              </w:r>
                            </w:p>
                          </w:txbxContent>
                        </wps:txbx>
                        <wps:bodyPr rot="0" vert="horz" wrap="none" lIns="0" tIns="0" rIns="0" bIns="0" anchor="t" anchorCtr="0" upright="1">
                          <a:spAutoFit/>
                        </wps:bodyPr>
                      </wps:wsp>
                      <wps:wsp>
                        <wps:cNvPr id="70" name="Rectangle 73"/>
                        <wps:cNvSpPr>
                          <a:spLocks noChangeArrowheads="1"/>
                        </wps:cNvSpPr>
                        <wps:spPr bwMode="auto">
                          <a:xfrm>
                            <a:off x="5447030" y="2518520"/>
                            <a:ext cx="2546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B9B" w:rsidRPr="00E24AE4" w:rsidRDefault="00AB7B9B" w:rsidP="00AB7B9B">
                              <w:pPr>
                                <w:rPr>
                                  <w:rFonts w:ascii="Times New Roman" w:hAnsi="Times New Roman"/>
                                  <w:sz w:val="20"/>
                                  <w:szCs w:val="20"/>
                                </w:rPr>
                              </w:pPr>
                              <w:r w:rsidRPr="00E24AE4">
                                <w:rPr>
                                  <w:rFonts w:ascii="Times New Roman" w:hAnsi="Times New Roman"/>
                                  <w:sz w:val="20"/>
                                  <w:szCs w:val="20"/>
                                </w:rPr>
                                <w:t>2017</w:t>
                              </w:r>
                            </w:p>
                          </w:txbxContent>
                        </wps:txbx>
                        <wps:bodyPr rot="0" vert="horz" wrap="none" lIns="0" tIns="0" rIns="0" bIns="0" anchor="t" anchorCtr="0" upright="1">
                          <a:spAutoFit/>
                        </wps:bodyPr>
                      </wps:wsp>
                      <wps:wsp>
                        <wps:cNvPr id="71" name="Rectangle 74"/>
                        <wps:cNvSpPr>
                          <a:spLocks noChangeArrowheads="1"/>
                        </wps:cNvSpPr>
                        <wps:spPr bwMode="auto">
                          <a:xfrm>
                            <a:off x="3209290" y="2737595"/>
                            <a:ext cx="162560"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B9B" w:rsidRPr="00E24AE4" w:rsidRDefault="00AB7B9B" w:rsidP="00AB7B9B">
                              <w:pPr>
                                <w:spacing w:after="0" w:line="240" w:lineRule="auto"/>
                                <w:rPr>
                                  <w:rFonts w:ascii="Times New Roman" w:hAnsi="Times New Roman"/>
                                  <w:sz w:val="20"/>
                                  <w:szCs w:val="20"/>
                                </w:rPr>
                              </w:pPr>
                              <w:r w:rsidRPr="00E24AE4">
                                <w:rPr>
                                  <w:rFonts w:ascii="Times New Roman" w:hAnsi="Times New Roman"/>
                                  <w:b/>
                                  <w:bCs/>
                                  <w:color w:val="000000"/>
                                  <w:sz w:val="20"/>
                                  <w:szCs w:val="20"/>
                                </w:rPr>
                                <w:t>An</w:t>
                              </w:r>
                            </w:p>
                          </w:txbxContent>
                        </wps:txbx>
                        <wps:bodyPr rot="0" vert="horz" wrap="none" lIns="0" tIns="0" rIns="0" bIns="0" anchor="t" anchorCtr="0" upright="1">
                          <a:noAutofit/>
                        </wps:bodyPr>
                      </wps:wsp>
                      <wps:wsp>
                        <wps:cNvPr id="72" name="Rectangle 75"/>
                        <wps:cNvSpPr>
                          <a:spLocks noChangeArrowheads="1"/>
                        </wps:cNvSpPr>
                        <wps:spPr bwMode="auto">
                          <a:xfrm rot="16200000">
                            <a:off x="328295" y="-84345"/>
                            <a:ext cx="342900" cy="638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B9B" w:rsidRPr="00650322" w:rsidRDefault="00AB7B9B" w:rsidP="00AB7B9B">
                              <w:pPr>
                                <w:spacing w:before="60" w:after="0"/>
                                <w:rPr>
                                  <w:rFonts w:ascii="Times New Roman" w:hAnsi="Times New Roman"/>
                                  <w:sz w:val="20"/>
                                  <w:szCs w:val="20"/>
                                  <w:lang w:val="ro-RO"/>
                                </w:rPr>
                              </w:pPr>
                              <w:r w:rsidRPr="00650322">
                                <w:rPr>
                                  <w:rFonts w:ascii="Times New Roman" w:hAnsi="Times New Roman"/>
                                  <w:b/>
                                  <w:bCs/>
                                  <w:color w:val="000000"/>
                                  <w:sz w:val="20"/>
                                  <w:szCs w:val="20"/>
                                  <w:lang w:val="ro-RO"/>
                                </w:rPr>
                                <w:t>Milioane lei</w:t>
                              </w:r>
                            </w:p>
                          </w:txbxContent>
                        </wps:txbx>
                        <wps:bodyPr rot="0" vert="horz" wrap="none" lIns="0" tIns="0" rIns="0" bIns="0" anchor="t" anchorCtr="0" upright="1">
                          <a:noAutofit/>
                        </wps:bodyPr>
                      </wps:wsp>
                      <wps:wsp>
                        <wps:cNvPr id="73" name="Rectangle 76"/>
                        <wps:cNvSpPr>
                          <a:spLocks noChangeArrowheads="1"/>
                        </wps:cNvSpPr>
                        <wps:spPr bwMode="auto">
                          <a:xfrm>
                            <a:off x="2142490" y="3041760"/>
                            <a:ext cx="2285365" cy="219075"/>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74" name="Rectangle 77"/>
                        <wps:cNvSpPr>
                          <a:spLocks noChangeArrowheads="1"/>
                        </wps:cNvSpPr>
                        <wps:spPr bwMode="auto">
                          <a:xfrm>
                            <a:off x="2190115" y="3117960"/>
                            <a:ext cx="66675" cy="66675"/>
                          </a:xfrm>
                          <a:prstGeom prst="rect">
                            <a:avLst/>
                          </a:prstGeom>
                          <a:solidFill>
                            <a:srgbClr val="9999FF"/>
                          </a:solidFill>
                          <a:ln w="9525">
                            <a:solidFill>
                              <a:srgbClr val="000000"/>
                            </a:solidFill>
                            <a:miter lim="800000"/>
                            <a:headEnd/>
                            <a:tailEnd/>
                          </a:ln>
                        </wps:spPr>
                        <wps:bodyPr rot="0" vert="horz" wrap="square" lIns="91440" tIns="45720" rIns="91440" bIns="45720" anchor="t" anchorCtr="0" upright="1">
                          <a:noAutofit/>
                        </wps:bodyPr>
                      </wps:wsp>
                      <wps:wsp>
                        <wps:cNvPr id="75" name="Rectangle 78"/>
                        <wps:cNvSpPr>
                          <a:spLocks noChangeArrowheads="1"/>
                        </wps:cNvSpPr>
                        <wps:spPr bwMode="auto">
                          <a:xfrm>
                            <a:off x="2294890" y="3070335"/>
                            <a:ext cx="7372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B9B" w:rsidRPr="00E24AE4" w:rsidRDefault="00AB7B9B" w:rsidP="00AB7B9B">
                              <w:pPr>
                                <w:rPr>
                                  <w:rFonts w:ascii="Times New Roman" w:hAnsi="Times New Roman"/>
                                  <w:sz w:val="20"/>
                                  <w:szCs w:val="20"/>
                                </w:rPr>
                              </w:pPr>
                              <w:r w:rsidRPr="00E24AE4">
                                <w:rPr>
                                  <w:rFonts w:ascii="Times New Roman" w:hAnsi="Times New Roman"/>
                                  <w:color w:val="000000"/>
                                  <w:sz w:val="20"/>
                                  <w:szCs w:val="20"/>
                                </w:rPr>
                                <w:t>Venituri totale</w:t>
                              </w:r>
                            </w:p>
                          </w:txbxContent>
                        </wps:txbx>
                        <wps:bodyPr rot="0" vert="horz" wrap="none" lIns="0" tIns="0" rIns="0" bIns="0" anchor="t" anchorCtr="0" upright="1">
                          <a:spAutoFit/>
                        </wps:bodyPr>
                      </wps:wsp>
                      <wps:wsp>
                        <wps:cNvPr id="76" name="Rectangle 79"/>
                        <wps:cNvSpPr>
                          <a:spLocks noChangeArrowheads="1"/>
                        </wps:cNvSpPr>
                        <wps:spPr bwMode="auto">
                          <a:xfrm>
                            <a:off x="3114040" y="3117960"/>
                            <a:ext cx="66675" cy="66675"/>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wps:wsp>
                        <wps:cNvPr id="77" name="Rectangle 80"/>
                        <wps:cNvSpPr>
                          <a:spLocks noChangeArrowheads="1"/>
                        </wps:cNvSpPr>
                        <wps:spPr bwMode="auto">
                          <a:xfrm>
                            <a:off x="3218815" y="3070335"/>
                            <a:ext cx="169608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B9B" w:rsidRPr="00E24AE4" w:rsidRDefault="00AB7B9B" w:rsidP="00AB7B9B">
                              <w:pPr>
                                <w:rPr>
                                  <w:rFonts w:ascii="Times New Roman" w:hAnsi="Times New Roman"/>
                                  <w:sz w:val="20"/>
                                  <w:szCs w:val="20"/>
                                </w:rPr>
                              </w:pPr>
                              <w:r w:rsidRPr="00E24AE4">
                                <w:rPr>
                                  <w:rFonts w:ascii="Times New Roman" w:hAnsi="Times New Roman"/>
                                  <w:color w:val="000000"/>
                                  <w:sz w:val="20"/>
                                  <w:szCs w:val="20"/>
                                </w:rPr>
                                <w:t>Impozitul/taxa pe teren</w:t>
                              </w:r>
                            </w:p>
                          </w:txbxContent>
                        </wps:txbx>
                        <wps:bodyPr rot="0" vert="horz" wrap="square" lIns="0" tIns="0" rIns="0" bIns="0" anchor="t" anchorCtr="0" upright="1">
                          <a:noAutofit/>
                        </wps:bodyPr>
                      </wps:wsp>
                      <wps:wsp>
                        <wps:cNvPr id="78" name="Rectangle 81"/>
                        <wps:cNvSpPr>
                          <a:spLocks noChangeArrowheads="1"/>
                        </wps:cNvSpPr>
                        <wps:spPr bwMode="auto">
                          <a:xfrm>
                            <a:off x="47625" y="111235"/>
                            <a:ext cx="5799455" cy="3187700"/>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Canvas 79" o:spid="_x0000_s1026" editas="canvas" style="width:465.2pt;height:267.95pt;mso-position-horizontal-relative:char;mso-position-vertical-relative:line" coordsize="59074,34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074;height:34029;visibility:visible;mso-wrap-style:square">
                  <v:fill o:detectmouseclick="t"/>
                  <v:path o:connecttype="none"/>
                </v:shape>
                <v:rect id="Rectangle 5" o:spid="_x0000_s1028" style="position:absolute;left:476;top:1112;width:57994;height:318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ZmK8MA&#10;AADaAAAADwAAAGRycy9kb3ducmV2LnhtbESPQWvCQBSE7wX/w/KE3upGDxKiqySC2IOX2II5PrLP&#10;bDD7Nma3Jv333UKhx2FmvmG2+8l24kmDbx0rWC4SEMS10y03Cj4/jm8pCB+QNXaOScE3edjvZi9b&#10;zLQbuaTnJTQiQthnqMCE0GdS+tqQRb9wPXH0bm6wGKIcGqkHHCPcdnKVJGtpseW4YLCng6H6fvmy&#10;Cqh7HK9pmpfVqSjqpNeVOZ0rpV7nU74BEWgK/+G/9rtWsILfK/EGyN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ZmK8MAAADaAAAADwAAAAAAAAAAAAAAAACYAgAAZHJzL2Rv&#10;d25yZXYueG1sUEsFBgAAAAAEAAQA9QAAAIgDAAAAAA==&#10;" strokeweight="0"/>
                <v:rect id="Rectangle 6" o:spid="_x0000_s1029" style="position:absolute;left:8191;top:3112;width:49422;height:21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PncMA&#10;AADaAAAADwAAAGRycy9kb3ducmV2LnhtbESPQWvCQBSE70L/w/IEb7pr04YaXUMRAoW2B7Xg9ZF9&#10;JsHs2zS70fTfdwsFj8PMfMNs8tG24kq9bxxrWC4UCOLSmYYrDV/HYv4Cwgdkg61j0vBDHvLtw2SD&#10;mXE33tP1ECoRIewz1FCH0GVS+rImi37hOuLonV1vMUTZV9L0eItw28pHpVJpseG4UGNHu5rKy2Gw&#10;GjB9Mt+f5+Tj+D6kuKpGVTyflNaz6fi6BhFoDPfwf/vNaEjg70q8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PncMAAADaAAAADwAAAAAAAAAAAAAAAACYAgAAZHJzL2Rv&#10;d25yZXYueG1sUEsFBgAAAAAEAAQA9QAAAIgDAAAAAA==&#10;" stroked="f"/>
                <v:line id="Line 7" o:spid="_x0000_s1030" style="position:absolute;visibility:visible;mso-wrap-style:square" from="8191,21095" to="57613,21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jwJMMAAADaAAAADwAAAGRycy9kb3ducmV2LnhtbESPQWvCQBSE74X+h+UVetONpWqMrlJK&#10;RXvTqODxkX0mi9m3Ibtq/PduQehxmJlvmNmis7W4UuuNYwWDfgKCuHDacKlgv1v2UhA+IGusHZOC&#10;O3lYzF9fZphpd+MtXfNQighhn6GCKoQmk9IXFVn0fdcQR+/kWoshyraUusVbhNtafiTJSFo0HBcq&#10;bOi7ouKcX6wCsxmthr/jw+Qgf1ZhcEzPqbF7pd7fuq8piEBd+A8/22ut4BP+rsQbIO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5Y8CTDAAAA2gAAAA8AAAAAAAAAAAAA&#10;AAAAoQIAAGRycy9kb3ducmV2LnhtbFBLBQYAAAAABAAEAPkAAACRAwAAAAA=&#10;" strokeweight="0"/>
                <v:line id="Line 8" o:spid="_x0000_s1031" style="position:absolute;visibility:visible;mso-wrap-style:square" from="8191,18143" to="57613,18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RVv8IAAADaAAAADwAAAGRycy9kb3ducmV2LnhtbESPT4vCMBTE7wt+h/AEb2uqoFurUUQU&#10;d2/rP/D4aJ5tsHkpTdTut98IgsdhZn7DzBatrcSdGm8cKxj0ExDEudOGCwXHw+YzBeEDssbKMSn4&#10;Iw+Leedjhpl2D97RfR8KESHsM1RQhlBnUvq8JIu+72ri6F1cYzFE2RRSN/iIcFvJYZKMpUXDcaHE&#10;mlYl5df9zSowv+Pt6OfrNDnJ9TYMzuk1NfaoVK/bLqcgArXhHX61v7WCETyvxBsg5/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RRVv8IAAADaAAAADwAAAAAAAAAAAAAA&#10;AAChAgAAZHJzL2Rvd25yZXYueG1sUEsFBgAAAAAEAAQA+QAAAJADAAAAAA==&#10;" strokeweight="0"/>
                <v:line id="Line 9" o:spid="_x0000_s1032" style="position:absolute;visibility:visible;mso-wrap-style:square" from="8191,15101" to="57613,151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bLyMIAAADaAAAADwAAAGRycy9kb3ducmV2LnhtbESPQWvCQBSE70L/w/IKvelGoTFNXaUU&#10;xXrTqNDjI/uaLGbfhuyq6b93BcHjMDPfMLNFbxtxoc4bxwrGowQEcem04UrBYb8aZiB8QNbYOCYF&#10;/+RhMX8ZzDDX7so7uhShEhHCPkcFdQhtLqUva7LoR64ljt6f6yyGKLtK6g6vEW4bOUmSVFo0HBdq&#10;bOm7pvJUnK0Cs03X75vp8eMol+sw/s1OmbEHpd5e+69PEIH68Aw/2j9aQQr3K/EGyP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cbLyMIAAADaAAAADwAAAAAAAAAAAAAA&#10;AAChAgAAZHJzL2Rvd25yZXYueG1sUEsFBgAAAAAEAAQA+QAAAJADAAAAAA==&#10;" strokeweight="0"/>
                <v:line id="Line 10" o:spid="_x0000_s1033" style="position:absolute;visibility:visible;mso-wrap-style:square" from="8191,12148" to="57613,12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puU8MAAADaAAAADwAAAGRycy9kb3ducmV2LnhtbESPQWvCQBSE7wX/w/KE3pqNQpMYXUWk&#10;xfbWRgWPj+wzWcy+Ddmtpv++Wyj0OMzMN8xqM9pO3GjwxrGCWZKCIK6dNtwoOB5enwoQPiBr7ByT&#10;gm/ysFlPHlZYanfnT7pVoRERwr5EBW0IfSmlr1uy6BPXE0fv4gaLIcqhkXrAe4TbTs7TNJMWDceF&#10;FnvatVRfqy+rwHxk++f3/LQ4yZd9mJ2La2HsUanH6bhdggg0hv/wX/tNK8jh90q8AXL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6KblPDAAAA2gAAAA8AAAAAAAAAAAAA&#10;AAAAoQIAAGRycy9kb3ducmV2LnhtbFBLBQYAAAAABAAEAPkAAACRAwAAAAA=&#10;" strokeweight="0"/>
                <v:line id="Line 11" o:spid="_x0000_s1034" style="position:absolute;visibility:visible;mso-wrap-style:square" from="8191,9107" to="57613,91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6Ib8AAADaAAAADwAAAGRycy9kb3ducmV2LnhtbERPTYvCMBC9C/6HMII3TV3QrdUoIiuu&#10;t92ugsehGdtgMylN1O6/NwfB4+N9L9edrcWdWm8cK5iMExDEhdOGSwXHv90oBeEDssbaMSn4Jw/r&#10;Vb+3xEy7B//SPQ+liCHsM1RQhdBkUvqiIot+7BriyF1cazFE2JZSt/iI4baWH0kykxYNx4YKG9pW&#10;VFzzm1Vgfmb76eHzND/Jr32YnNNrauxRqeGg2yxABOrCW/xyf2sFcWu8Em+AXD0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X6Ib8AAADaAAAADwAAAAAAAAAAAAAAAACh&#10;AgAAZHJzL2Rvd25yZXYueG1sUEsFBgAAAAAEAAQA+QAAAI0DAAAAAA==&#10;" strokeweight="0"/>
                <v:line id="Line 12" o:spid="_x0000_s1035" style="position:absolute;visibility:visible;mso-wrap-style:square" from="8191,6154" to="57613,6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lfusIAAADaAAAADwAAAGRycy9kb3ducmV2LnhtbESPT4vCMBTE7wt+h/AEb2uqoFurUUQU&#10;d2/rP/D4aJ5tsHkpTdTut98IgsdhZn7DzBatrcSdGm8cKxj0ExDEudOGCwXHw+YzBeEDssbKMSn4&#10;Iw+Leedjhpl2D97RfR8KESHsM1RQhlBnUvq8JIu+72ri6F1cYzFE2RRSN/iIcFvJYZKMpUXDcaHE&#10;mlYl5df9zSowv+Pt6OfrNDnJ9TYMzuk1NfaoVK/bLqcgArXhHX61v7WCCTyvxBsg5/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FlfusIAAADaAAAADwAAAAAAAAAAAAAA&#10;AAChAgAAZHJzL2Rvd25yZXYueG1sUEsFBgAAAAAEAAQA+QAAAJADAAAAAA==&#10;" strokeweight="0"/>
                <v:line id="Line 13" o:spid="_x0000_s1036" style="position:absolute;visibility:visible;mso-wrap-style:square" from="8191,3112" to="57613,3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eNKMQAAADbAAAADwAAAGRycy9kb3ducmV2LnhtbESPQWvCQBCF74L/YRmhN91YqI3RVURa&#10;bG9tquBxyI7JYnY2ZLea/vvOodDbDO/Ne9+st4Nv1Y366AIbmM8yUMRVsI5rA8ev12kOKiZki21g&#10;MvBDEbab8WiNhQ13/qRbmWolIRwLNNCk1BVax6ohj3EWOmLRLqH3mGTta217vEu4b/Vjli20R8fS&#10;0GBH+4aqa/ntDbiPxeHp/fm0POmXQ5qf82vu/NGYh8mwW4FKNKR/89/1mxV8oZdfZAC9+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h40oxAAAANsAAAAPAAAAAAAAAAAA&#10;AAAAAKECAABkcnMvZG93bnJldi54bWxQSwUGAAAAAAQABAD5AAAAkgMAAAAA&#10;" strokeweight="0"/>
                <v:rect id="Rectangle 14" o:spid="_x0000_s1037" style="position:absolute;left:8191;top:3112;width:49422;height:21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Hcy8EA&#10;AADbAAAADwAAAGRycy9kb3ducmV2LnhtbERPyWrDMBC9B/oPYgq9xXIKLcGJYpzSQE+BLNDmNlgT&#10;ydgaGUuN3b+PCoXe5vHWWZeT68SNhtB4VrDIchDEtdcNGwXn026+BBEissbOMyn4oQDl5mG2xkL7&#10;kQ90O0YjUgiHAhXYGPtCylBbchgy3xMn7uoHhzHBwUg94JjCXSef8/xVOmw4NVjs6c1S3R6/nYL3&#10;/rKvXkyQ1We0X63fjju7N0o9PU7VCkSkKf6L/9wfOs1fwO8v6QC5u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R3MvBAAAA2wAAAA8AAAAAAAAAAAAAAAAAmAIAAGRycy9kb3du&#10;cmV2LnhtbFBLBQYAAAAABAAEAPUAAACGAwAAAAA=&#10;" filled="f"/>
                <v:rect id="Rectangle 15" o:spid="_x0000_s1038" style="position:absolute;left:9239;top:11005;width:1429;height:131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o66cEA&#10;AADbAAAADwAAAGRycy9kb3ducmV2LnhtbERPS4vCMBC+C/sfwix4s6k9iFSjiLCw+Dj4Ytnb0Ixt&#10;2WZSkqyt/94Igrf5+J4zX/amETdyvrasYJykIIgLq2suFZxPX6MpCB+QNTaWScGdPCwXH4M55tp2&#10;fKDbMZQihrDPUUEVQptL6YuKDPrEtsSRu1pnMEToSqkddjHcNDJL04k0WHNsqLCldUXF3/HfKDg1&#10;28t0434zc5/87LFrd5v1eKfU8LNfzUAE6sNb/HJ/6zg/g+cv8Q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46OunBAAAA2wAAAA8AAAAAAAAAAAAAAAAAmAIAAGRycy9kb3du&#10;cmV2LnhtbFBLBQYAAAAABAAEAPUAAACGAwAAAAA=&#10;" fillcolor="#99f"/>
                <v:rect id="Rectangle 16" o:spid="_x0000_s1039" style="position:absolute;left:14192;top:11100;width:1422;height:130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afcsEA&#10;AADbAAAADwAAAGRycy9kb3ducmV2LnhtbERPTYvCMBC9C/sfwizsTVNdEKlGEWFhUfegVcTb0Ixt&#10;sZmUJNr67zeC4G0e73Nmi87U4k7OV5YVDAcJCOLc6ooLBYfspz8B4QOyxtoyKXiQh8X8ozfDVNuW&#10;d3Tfh0LEEPYpKihDaFIpfV6SQT+wDXHkLtYZDBG6QmqHbQw3tRwlyVgarDg2lNjQqqT8ur8ZBVm9&#10;OU7W7jwyj/HpD9tmu14Nt0p9fXbLKYhAXXiLX+5fHed/w/OXeIC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2n3LBAAAA2wAAAA8AAAAAAAAAAAAAAAAAmAIAAGRycy9kb3du&#10;cmV2LnhtbFBLBQYAAAAABAAEAPUAAACGAwAAAAA=&#10;" fillcolor="#99f"/>
                <v:rect id="Rectangle 17" o:spid="_x0000_s1040" style="position:absolute;left:19138;top:10910;width:1429;height:13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8HBsEA&#10;AADbAAAADwAAAGRycy9kb3ducmV2LnhtbERPTYvCMBC9C/sfwizsTVNlEalGEWFhUfegVcTb0Ixt&#10;sZmUJNr67zeC4G0e73Nmi87U4k7OV5YVDAcJCOLc6ooLBYfspz8B4QOyxtoyKXiQh8X8ozfDVNuW&#10;d3Tfh0LEEPYpKihDaFIpfV6SQT+wDXHkLtYZDBG6QmqHbQw3tRwlyVgarDg2lNjQqqT8ur8ZBVm9&#10;OU7W7jwyj/HpD9tmu14Nt0p9fXbLKYhAXXiLX+5fHed/w/OXeIC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6fBwbBAAAA2wAAAA8AAAAAAAAAAAAAAAAAmAIAAGRycy9kb3du&#10;cmV2LnhtbFBLBQYAAAAABAAEAPUAAACGAwAAAAA=&#10;" fillcolor="#99f"/>
                <v:rect id="Rectangle 18" o:spid="_x0000_s1041" style="position:absolute;left:24091;top:10719;width:1429;height:13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OincEA&#10;AADbAAAADwAAAGRycy9kb3ducmV2LnhtbERPTYvCMBC9C/sfwizsTVOFFalGEWFhUfegVcTb0Ixt&#10;sZmUJNr67zeC4G0e73Nmi87U4k7OV5YVDAcJCOLc6ooLBYfspz8B4QOyxtoyKXiQh8X8ozfDVNuW&#10;d3Tfh0LEEPYpKihDaFIpfV6SQT+wDXHkLtYZDBG6QmqHbQw3tRwlyVgarDg2lNjQqqT8ur8ZBVm9&#10;OU7W7jwyj/HpD9tmu14Nt0p9fXbLKYhAXXiLX+5fHed/w/OXeIC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Top3BAAAA2wAAAA8AAAAAAAAAAAAAAAAAmAIAAGRycy9kb3du&#10;cmV2LnhtbFBLBQYAAAAABAAEAPUAAACGAwAAAAA=&#10;" fillcolor="#99f"/>
                <v:rect id="Rectangle 19" o:spid="_x0000_s1042" style="position:absolute;left:29044;top:10529;width:1429;height:13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E86sEA&#10;AADbAAAADwAAAGRycy9kb3ducmV2LnhtbERPS4vCMBC+C/sfwix4s6keilSjiLCw+Dj4Ytnb0Ixt&#10;2WZSkqyt/94Igrf5+J4zX/amETdyvrasYJykIIgLq2suFZxPX6MpCB+QNTaWScGdPCwXH4M55tp2&#10;fKDbMZQihrDPUUEVQptL6YuKDPrEtsSRu1pnMEToSqkddjHcNHKSppk0WHNsqLCldUXF3/HfKDg1&#10;28t0434n5p797LFrd5v1eKfU8LNfzUAE6sNb/HJ/6zg/g+cv8Q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EBPOrBAAAA2wAAAA8AAAAAAAAAAAAAAAAAmAIAAGRycy9kb3du&#10;cmV2LnhtbFBLBQYAAAAABAAEAPUAAACGAwAAAAA=&#10;" fillcolor="#99f"/>
                <v:rect id="Rectangle 20" o:spid="_x0000_s1043" style="position:absolute;left:33997;top:9678;width:1429;height:144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ZccMA&#10;AADbAAAADwAAAGRycy9kb3ducmV2LnhtbERPTWvCQBC9C/0PyxR6Mxs9WEmzShEKxaYHjVK8Ddkx&#10;Cc3Oht2tSf59Vyj0No/3Ofl2NJ24kfOtZQWLJAVBXFndcq3gVL7N1yB8QNbYWSYFE3nYbh5mOWba&#10;Dnyg2zHUIoawz1BBE0KfSemrhgz6xPbEkbtaZzBE6GqpHQ4x3HRymaYrabDl2NBgT7uGqu/jj1FQ&#10;dh/n9d5dlmZafX3i0Bf73aJQ6ulxfH0BEWgM/+I/97uO85/h/ks8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2ZccMAAADbAAAADwAAAAAAAAAAAAAAAACYAgAAZHJzL2Rv&#10;d25yZXYueG1sUEsFBgAAAAAEAAQA9QAAAIgDAAAAAA==&#10;" fillcolor="#99f"/>
                <v:rect id="Rectangle 21" o:spid="_x0000_s1044" style="position:absolute;left:38855;top:8059;width:1429;height:160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INA8QA&#10;AADbAAAADwAAAGRycy9kb3ducmV2LnhtbESPT2vCQBDF74LfYRnBm270IJK6ShEEsXqofyi9Ddlp&#10;EpqdDbtbE7995yB4m+G9ee83q03vGnWnEGvPBmbTDBRx4W3NpYHrZTdZgooJ2WLjmQw8KMJmPRys&#10;MLe+40+6n1OpJIRjjgaqlNpc61hU5DBOfUss2o8PDpOsodQ2YCfhrtHzLFtohzVLQ4UtbSsqfs9/&#10;zsCl+bgtD+F77h6LrxN27fGwnR2NGY/69zdQifr0Mj+v91bwBVZ+kQH0+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DQPEAAAA2wAAAA8AAAAAAAAAAAAAAAAAmAIAAGRycy9k&#10;b3ducmV2LnhtbFBLBQYAAAAABAAEAPUAAACJAwAAAAA=&#10;" fillcolor="#99f"/>
                <v:rect id="Rectangle 22" o:spid="_x0000_s1045" style="position:absolute;left:43808;top:5678;width:1423;height:184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6omMEA&#10;AADbAAAADwAAAGRycy9kb3ducmV2LnhtbERPS4vCMBC+C/6HMII3TfUgbjWKCIK4elgfiLehGdti&#10;MylJ1tZ/b4SFvc3H95z5sjWVeJLzpWUFo2ECgjizuuRcwfm0GUxB+ICssbJMCl7kYbnoduaYatvw&#10;Dz2PIRcxhH2KCooQ6lRKnxVk0A9tTRy5u3UGQ4Qul9phE8NNJcdJMpEGS44NBda0Lih7HH+NglP1&#10;fZnu3G1sXpPrAZt6v1uP9kr1e+1qBiJQG/7Ff+6tjvO/4PNLPEA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CeqJjBAAAA2wAAAA8AAAAAAAAAAAAAAAAAmAIAAGRycy9kb3du&#10;cmV2LnhtbFBLBQYAAAAABAAEAPUAAACGAwAAAAA=&#10;" fillcolor="#99f"/>
                <v:rect id="Rectangle 23" o:spid="_x0000_s1046" style="position:absolute;left:48755;top:6249;width:1429;height:178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jLuMEA&#10;AADbAAAADwAAAGRycy9kb3ducmV2LnhtbERPy2rCQBTdF/oPwxW6qxOzkBAdRQSh2HShtoi7S+aa&#10;BDN3wsw0j793FoUuD+e93o6mFT0531hWsJgnIIhLqxuuFHxfDu8ZCB+QNbaWScFEHrab15c15toO&#10;fKL+HCoRQ9jnqKAOocul9GVNBv3cdsSRu1tnMEToKqkdDjHctDJNkqU02HBsqLGjfU3l4/xrFFza&#10;z5/s6G6pmZbXLxy64rhfFEq9zcbdCkSgMfyL/9wfWkEa18cv8Qf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y7jBAAAA2wAAAA8AAAAAAAAAAAAAAAAAmAIAAGRycy9kb3du&#10;cmV2LnhtbFBLBQYAAAAABAAEAPUAAACGAwAAAAA=&#10;" fillcolor="#99f"/>
                <v:rect id="Rectangle 24" o:spid="_x0000_s1047" style="position:absolute;left:53708;top:5297;width:1429;height:18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RuI8MA&#10;AADbAAAADwAAAGRycy9kb3ducmV2LnhtbESPT4vCMBTE7wt+h/AEb2vaHkSqUUQQRN2D/1j29mie&#10;bbF5KUm09dtvhIU9DjPzG2a+7E0jnuR8bVlBOk5AEBdW11wquJw3n1MQPiBrbCyTghd5WC4GH3PM&#10;te34SM9TKEWEsM9RQRVCm0vpi4oM+rFtiaN3s85giNKVUjvsItw0MkuSiTRYc1yosKV1RcX99DAK&#10;zs3+Ot25n8y8Jt9f2LWH3To9KDUa9qsZiEB9+A//tbdaQZbC+0v8A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IRuI8MAAADbAAAADwAAAAAAAAAAAAAAAACYAgAAZHJzL2Rv&#10;d25yZXYueG1sUEsFBgAAAAAEAAQA9QAAAIgDAAAAAA==&#10;" fillcolor="#99f"/>
                <v:rect id="Rectangle 25" o:spid="_x0000_s1048" style="position:absolute;left:10668;top:23946;width:1428;height: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cqKsUA&#10;AADbAAAADwAAAGRycy9kb3ducmV2LnhtbESPzWrDMBCE74W8g9hAbo0clzaNEyUkgUCh9JCfHnJb&#10;rK1taq2MtI3dt68KhR6HmfmGWW0G16obhdh4NjCbZqCIS28brgxczof7Z1BRkC22nsnAN0XYrEd3&#10;Kyys7/lIt5NUKkE4FmigFukKrWNZk8M49R1x8j58cChJhkrbgH2Cu1bnWfakHTacFmrsaF9T+Xn6&#10;cgZ6v7s+PC7wdT8XCWF4f9tdyoUxk/GwXYISGuQ//Nd+sQbyHH6/pB+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ZyoqxQAAANsAAAAPAAAAAAAAAAAAAAAAAJgCAABkcnMv&#10;ZG93bnJldi54bWxQSwUGAAAAAAQABAD1AAAAigMAAAAA&#10;" fillcolor="red"/>
                <v:rect id="Rectangle 26" o:spid="_x0000_s1049" style="position:absolute;left:15614;top:23946;width:1429;height: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uPscQA&#10;AADbAAAADwAAAGRycy9kb3ducmV2LnhtbESPQWvCQBSE74X+h+UVetNNldoaXUWFgiA91OrB2yP7&#10;TEKzb8Pu08R/3xUKPQ4z8w0zX/auUVcKsfZs4GWYgSIuvK25NHD4/hi8g4qCbLHxTAZuFGG5eHyY&#10;Y259x1903UupEoRjjgYqkTbXOhYVOYxD3xIn7+yDQ0kylNoG7BLcNXqUZRPtsOa0UGFLm4qKn/3F&#10;Gej8+jR+neJu8yYSQn/8XB+KqTHPT/1qBkqol//wX3trDYzGcP+SfoB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rj7HEAAAA2wAAAA8AAAAAAAAAAAAAAAAAmAIAAGRycy9k&#10;b3ducmV2LnhtbFBLBQYAAAAABAAEAPUAAACJAwAAAAA=&#10;" fillcolor="red"/>
                <v:rect id="Rectangle 27" o:spid="_x0000_s1050" style="position:absolute;left:20567;top:23851;width:1429;height: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IXxcUA&#10;AADbAAAADwAAAGRycy9kb3ducmV2LnhtbESPT2vCQBTE74V+h+UVvNWNf2prdBUVhELpoWoPvT2y&#10;zySYfRt2nyb99t1CocdhZn7DLNe9a9SNQqw9GxgNM1DEhbc1lwZOx/3jC6goyBYbz2TgmyKsV/d3&#10;S8yt7/iDbgcpVYJwzNFAJdLmWseiIodx6Fvi5J19cChJhlLbgF2Cu0aPs2ymHdacFipsaVdRcTlc&#10;nYHOb78mT3N82z2LhNB/vm9PxdyYwUO/WYAS6uU//Nd+tQbGU/j9kn6AXv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whfFxQAAANsAAAAPAAAAAAAAAAAAAAAAAJgCAABkcnMv&#10;ZG93bnJldi54bWxQSwUGAAAAAAQABAD1AAAAigMAAAAA&#10;" fillcolor="red"/>
                <v:rect id="Rectangle 28" o:spid="_x0000_s1051" style="position:absolute;left:25520;top:23851;width:1429;height: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6yXsQA&#10;AADbAAAADwAAAGRycy9kb3ducmV2LnhtbESPQWvCQBSE74X+h+UVeqsbLbY1uooKBUF6qNWDt0f2&#10;mQSzb8Pu06T/3hUKPQ4z8w0zW/SuUVcKsfZsYDjIQBEX3tZcGtj/fL58gIqCbLHxTAZ+KcJi/vgw&#10;w9z6jr/pupNSJQjHHA1UIm2udSwqchgHviVO3skHh5JkKLUN2CW4a/Qoy960w5rTQoUtrSsqzruL&#10;M9D51fF1PMHt+l0khP7wtdoXE2Oen/rlFJRQL//hv/bGGhiN4f4l/QA9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Osl7EAAAA2wAAAA8AAAAAAAAAAAAAAAAAmAIAAGRycy9k&#10;b3ducmV2LnhtbFBLBQYAAAAABAAEAPUAAACJAwAAAAA=&#10;" fillcolor="red"/>
                <v:rect id="Rectangle 29" o:spid="_x0000_s1052" style="position:absolute;left:30473;top:23851;width:1429;height: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wsKcQA&#10;AADbAAAADwAAAGRycy9kb3ducmV2LnhtbESPQWvCQBSE74X+h+UVetNNLbU1uooKhYJ4qNWDt0f2&#10;mYRm34bdp0n/vSsIPQ4z8w0zW/SuURcKsfZs4GWYgSIuvK25NLD/+Rx8gIqCbLHxTAb+KMJi/vgw&#10;w9z6jr/pspNSJQjHHA1UIm2udSwqchiHviVO3skHh5JkKLUN2CW4a/Qoy8baYc1pocKW1hUVv7uz&#10;M9D51fH1bYKb9btICP1hu9oXE2Oen/rlFJRQL//he/vLGhiN4fYl/QA9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cLCnEAAAA2wAAAA8AAAAAAAAAAAAAAAAAmAIAAGRycy9k&#10;b3ducmV2LnhtbFBLBQYAAAAABAAEAPUAAACJAwAAAAA=&#10;" fillcolor="red"/>
                <v:rect id="Rectangle 30" o:spid="_x0000_s1053" style="position:absolute;left:35426;top:23851;width:1334;height: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CJssQA&#10;AADbAAAADwAAAGRycy9kb3ducmV2LnhtbESPQWvCQBSE74X+h+UVeqsbLa01uooKhYL0UKsHb4/s&#10;Mwlm34bdp0n/vSsIPQ4z8w0zW/SuURcKsfZsYDjIQBEX3tZcGtj9fr58gIqCbLHxTAb+KMJi/vgw&#10;w9z6jn/ospVSJQjHHA1UIm2udSwqchgHviVO3tEHh5JkKLUN2CW4a/Qoy961w5rTQoUtrSsqTtuz&#10;M9D51eH1bYKb9VgkhH7/vdoVE2Oen/rlFJRQL//he/vLGhiN4fYl/QA9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QibLEAAAA2wAAAA8AAAAAAAAAAAAAAAAAmAIAAGRycy9k&#10;b3ducmV2LnhtbFBLBQYAAAAABAAEAPUAAACJAwAAAAA=&#10;" fillcolor="red"/>
                <v:rect id="Rectangle 31" o:spid="_x0000_s1054" style="position:absolute;left:40284;top:23756;width:1429;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8dwMEA&#10;AADbAAAADwAAAGRycy9kb3ducmV2LnhtbERPS2vCQBC+F/wPywje6kalrUZXUaFQKD3Ux8HbkB2T&#10;YHY27I4m/ffdQ6HHj++92vSuUQ8KsfZsYDLOQBEX3tZcGjgd35/noKIgW2w8k4EfirBZD55WmFvf&#10;8Tc9DlKqFMIxRwOVSJtrHYuKHMaxb4kTd/XBoSQYSm0DdincNXqaZa/aYc2pocKW9hUVt8PdGej8&#10;7jJ7WeDn/k0khP78tTsVC2NGw367BCXUy7/4z/1hDUzT2PQl/QC9/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PHcDBAAAA2wAAAA8AAAAAAAAAAAAAAAAAmAIAAGRycy9kb3du&#10;cmV2LnhtbFBLBQYAAAAABAAEAPUAAACGAwAAAAA=&#10;" fillcolor="red"/>
                <v:rect id="Rectangle 32" o:spid="_x0000_s1055" style="position:absolute;left:45231;top:23756;width:1428;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O4W8UA&#10;AADbAAAADwAAAGRycy9kb3ducmV2LnhtbESPzWrDMBCE74W8g9hAbo2clDa1EyUkgUCh9JCfHnJb&#10;rK1taq2MtI3dt68KhR6HmfmGWW0G16obhdh4NjCbZqCIS28brgxczof7Z1BRkC22nsnAN0XYrEd3&#10;Kyys7/lIt5NUKkE4FmigFukKrWNZk8M49R1x8j58cChJhkrbgH2Cu1bPs+xJO2w4LdTY0b6m8vP0&#10;5Qz0fnd9eMzxdb8QCWF4f9tdytyYyXjYLkEJDfIf/mu/WAPzHH6/pB+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w7hbxQAAANsAAAAPAAAAAAAAAAAAAAAAAJgCAABkcnMv&#10;ZG93bnJldi54bWxQSwUGAAAAAAQABAD1AAAAigMAAAAA&#10;" fillcolor="red"/>
                <v:rect id="Rectangle 33" o:spid="_x0000_s1056" style="position:absolute;left:50184;top:23756;width:1428;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CHG8EA&#10;AADbAAAADwAAAGRycy9kb3ducmV2LnhtbERPS2vCQBC+F/wPywi91Y1KW42uooJQKD3Ux8HbkB2T&#10;YHY27E5N/PfdQ6HHj++9XPeuUXcKsfZsYDzKQBEX3tZcGjgd9y8zUFGQLTaeycCDIqxXg6cl5tZ3&#10;/E33g5QqhXDM0UAl0uZax6Iih3HkW+LEXX1wKAmGUtuAXQp3jZ5k2Zt2WHNqqLClXUXF7fDjDHR+&#10;e5m+zvFz9y4SQn/+2p6KuTHPw36zACXUy7/4z/1hDUzT+vQl/QC9+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8ghxvBAAAA2wAAAA8AAAAAAAAAAAAAAAAAmAIAAGRycy9kb3du&#10;cmV2LnhtbFBLBQYAAAAABAAEAPUAAACGAwAAAAA=&#10;" fillcolor="red"/>
                <v:rect id="Rectangle 34" o:spid="_x0000_s1057" style="position:absolute;left:55137;top:23661;width:1428;height: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wigMUA&#10;AADbAAAADwAAAGRycy9kb3ducmV2LnhtbESPT2vCQBTE7wW/w/IEb3VjpVVTV1FBEEoP/umht0f2&#10;NQlm34bdVxO/fbdQ6HGYmd8wy3XvGnWjEGvPBibjDBRx4W3NpYHLef84BxUF2WLjmQzcKcJ6NXhY&#10;Ym59x0e6naRUCcIxRwOVSJtrHYuKHMaxb4mT9+WDQ0kylNoG7BLcNfopy160w5rTQoUt7Soqrqdv&#10;Z6Dz28/p8wLfdjOREPqP9+2lWBgzGvabV1BCvfyH/9oHa2A6gd8v6Qfo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bCKAxQAAANsAAAAPAAAAAAAAAAAAAAAAAJgCAABkcnMv&#10;ZG93bnJldi54bWxQSwUGAAAAAAQABAD1AAAAigMAAAAA&#10;" fillcolor="red"/>
                <v:line id="Line 35" o:spid="_x0000_s1058" style="position:absolute;visibility:visible;mso-wrap-style:square" from="8191,3112" to="8197,24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zqpMQAAADbAAAADwAAAGRycy9kb3ducmV2LnhtbESPQWvCQBSE74X+h+UJvdWNFm2MWaWU&#10;Fu3NRgMeH9lnsph9G7Jbjf/eLRR6HGbmGyZfD7YVF+q9caxgMk5AEFdOG64VHPafzykIH5A1to5J&#10;wY08rFePDzlm2l35my5FqEWEsM9QQRNCl0npq4Ys+rHriKN3cr3FEGVfS93jNcJtK6dJMpcWDceF&#10;Bjt6b6g6Fz9WgdnNN7Ov13JRyo9NmBzTc2rsQamn0fC2BBFoCP/hv/ZWK3iZwu+X+APk6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rOqkxAAAANsAAAAPAAAAAAAAAAAA&#10;AAAAAKECAABkcnMvZG93bnJldi54bWxQSwUGAAAAAAQABAD5AAAAkgMAAAAA&#10;" strokeweight="0"/>
                <v:line id="Line 36" o:spid="_x0000_s1059" style="position:absolute;visibility:visible;mso-wrap-style:square" from="7810,24137" to="8191,24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BPP8QAAADbAAAADwAAAGRycy9kb3ducmV2LnhtbESPQWvCQBSE74X+h+UJvdWNijZNs0qR&#10;ivZmUwM9PrLPZDH7NmRXjf/eLRR6HGbmGyZfDbYVF+q9caxgMk5AEFdOG64VHL43zykIH5A1to5J&#10;wY08rJaPDzlm2l35iy5FqEWEsM9QQRNCl0npq4Ys+rHriKN3dL3FEGVfS93jNcJtK6dJspAWDceF&#10;BjtaN1SdirNVYPaL7fzzpXwt5cc2TH7SU2rsQamn0fD+BiLQEP7Df+2dVjCbwe+X+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4E8/xAAAANsAAAAPAAAAAAAAAAAA&#10;AAAAAKECAABkcnMvZG93bnJldi54bWxQSwUGAAAAAAQABAD5AAAAkgMAAAAA&#10;" strokeweight="0"/>
                <v:line id="Line 37" o:spid="_x0000_s1060" style="position:absolute;visibility:visible;mso-wrap-style:square" from="7810,21095" to="8191,21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wnXS8QAAADbAAAADwAAAGRycy9kb3ducmV2LnhtbESPT2sCMRTE70K/Q3gFb5q1Wt1ujVKK&#10;ot7qP/D42LzuBjcvyybq+u2NUOhxmJnfMNN5aytxpcYbxwoG/QQEce604ULBYb/spSB8QNZYOSYF&#10;d/Iwn710pphpd+MtXXehEBHCPkMFZQh1JqXPS7Lo+64mjt6vayyGKJtC6gZvEW4r+ZYkY2nRcFwo&#10;sabvkvLz7mIVmJ/x6n0zOX4c5WIVBqf0nBp7UKr72n59ggjUhv/wX3utFQxH8PwSf4C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CddLxAAAANsAAAAPAAAAAAAAAAAA&#10;AAAAAKECAABkcnMvZG93bnJldi54bWxQSwUGAAAAAAQABAD5AAAAkgMAAAAA&#10;" strokeweight="0"/>
                <v:line id="Line 38" o:spid="_x0000_s1061" style="position:absolute;visibility:visible;mso-wrap-style:square" from="7810,18143" to="8191,18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Vy0MQAAADbAAAADwAAAGRycy9kb3ducmV2LnhtbESPQWvCQBSE70L/w/IK3upGizZNs0qR&#10;ivVmUwM9PrKvyWL2bciuGv99Vyh4HGbmGyZfDbYVZ+q9caxgOklAEFdOG64VHL43TykIH5A1to5J&#10;wZU8rJYPoxwz7S78Reci1CJC2GeooAmhy6T0VUMW/cR1xNH7db3FEGVfS93jJcJtK2dJspAWDceF&#10;BjtaN1Qdi5NVYPaL7Xz3Ur6W8mMbpj/pMTX2oNT4cXh/AxFoCPfwf/tTK3iew+1L/A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RXLQxAAAANsAAAAPAAAAAAAAAAAA&#10;AAAAAKECAABkcnMvZG93bnJldi54bWxQSwUGAAAAAAQABAD5AAAAkgMAAAAA&#10;" strokeweight="0"/>
                <v:line id="Line 39" o:spid="_x0000_s1062" style="position:absolute;visibility:visible;mso-wrap-style:square" from="7810,15101" to="8191,151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fsp8QAAADbAAAADwAAAGRycy9kb3ducmV2LnhtbESPT2vCQBTE74LfYXmCN92oNKapq0hp&#10;UW+tf6DHR/Y1Wcy+Ddmtpt/eFQSPw8z8hlmsOluLC7XeOFYwGScgiAunDZcKjofPUQbCB2SNtWNS&#10;8E8eVst+b4G5dlf+pss+lCJC2OeooAqhyaX0RUUW/dg1xNH7da3FEGVbSt3iNcJtLadJkkqLhuNC&#10;hQ29V1Sc939WgflKNy+7+en1JD82YfKTnTNjj0oNB936DUSgLjzDj/ZWK5ilcP8Sf4Bc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l+ynxAAAANsAAAAPAAAAAAAAAAAA&#10;AAAAAKECAABkcnMvZG93bnJldi54bWxQSwUGAAAAAAQABAD5AAAAkgMAAAAA&#10;" strokeweight="0"/>
                <v:line id="Line 40" o:spid="_x0000_s1063" style="position:absolute;visibility:visible;mso-wrap-style:square" from="7810,12148" to="8191,12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tJPMQAAADbAAAADwAAAGRycy9kb3ducmV2LnhtbESPQWvCQBSE70L/w/IKvdWNLZo0dQ1F&#10;FOvNWoUeH9nXZDH7NmTXGP99Vyh4HGbmG2ZeDLYRPXXeOFYwGScgiEunDVcKDt/r5wyED8gaG8ek&#10;4EoeisXDaI65dhf+on4fKhEh7HNUUIfQ5lL6siaLfuxa4uj9us5iiLKrpO7wEuG2kS9JMpMWDceF&#10;Glta1lSe9merwOxmm+k2Pb4d5WoTJj/ZKTP2oNTT4/DxDiLQEO7h//anVvCawu1L/AFy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20k8xAAAANsAAAAPAAAAAAAAAAAA&#10;AAAAAKECAABkcnMvZG93bnJldi54bWxQSwUGAAAAAAQABAD5AAAAkgMAAAAA&#10;" strokeweight="0"/>
                <v:line id="Line 41" o:spid="_x0000_s1064" style="position:absolute;visibility:visible;mso-wrap-style:square" from="7810,9107" to="8191,91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TdTsAAAADbAAAADwAAAGRycy9kb3ducmV2LnhtbERPy4rCMBTdD/gP4QruxtQRtVajyKDo&#10;7HyCy0tzbYPNTWmidv5+shBmeTjv+bK1lXhS441jBYN+AoI4d9pwoeB82nymIHxA1lg5JgW/5GG5&#10;6HzMMdPuxQd6HkMhYgj7DBWUIdSZlD4vyaLvu5o4cjfXWAwRNoXUDb5iuK3kV5KMpUXDsaHEmr5L&#10;yu/Hh1Vg9uPt6GdymV7kehsG1/SeGntWqtdtVzMQgdrwL367d1rBMI6NX+IPkIs/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ZE3U7AAAAA2wAAAA8AAAAAAAAAAAAAAAAA&#10;oQIAAGRycy9kb3ducmV2LnhtbFBLBQYAAAAABAAEAPkAAACOAwAAAAA=&#10;" strokeweight="0"/>
                <v:line id="Line 42" o:spid="_x0000_s1065" style="position:absolute;visibility:visible;mso-wrap-style:square" from="7810,6154" to="8191,6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h41cQAAADbAAAADwAAAGRycy9kb3ducmV2LnhtbESPQWvCQBSE70L/w/IKvenGFm2MrlJK&#10;i3qzUcHjI/tMFrNvQ3ar8d+7guBxmJlvmNmis7U4U+uNYwXDQQKCuHDacKlgt/3tpyB8QNZYOyYF&#10;V/KwmL/0Zphpd+E/OuehFBHCPkMFVQhNJqUvKrLoB64hjt7RtRZDlG0pdYuXCLe1fE+SsbRoOC5U&#10;2NB3RcUp/7cKzGa8HK0/95O9/FmG4SE9pcbulHp77b6mIAJ14Rl+tFdawccE7l/iD5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CHjVxAAAANsAAAAPAAAAAAAAAAAA&#10;AAAAAKECAABkcnMvZG93bnJldi54bWxQSwUGAAAAAAQABAD5AAAAkgMAAAAA&#10;" strokeweight="0"/>
                <v:line id="Line 43" o:spid="_x0000_s1066" style="position:absolute;visibility:visible;mso-wrap-style:square" from="7810,3112" to="8191,3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SiNcAAAADbAAAADwAAAGRycy9kb3ducmV2LnhtbERPy4rCMBTdD/gP4QruxtTBR61GkUHR&#10;2fkEl5fm2gabm9JE7fz9ZCHM8nDe82VrK/GkxhvHCgb9BARx7rThQsH5tPlMQfiArLFyTAp+ycNy&#10;0fmYY6bdiw/0PIZCxBD2GSooQ6gzKX1ekkXfdzVx5G6usRgibAqpG3zFcFvJryQZS4uGY0OJNX2X&#10;lN+PD6vA7Mfb0c/kMr3I9TYMruk9NfasVK/brmYgArXhX/x277SCYVwfv8QfIBd/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A0ojXAAAAA2wAAAA8AAAAAAAAAAAAAAAAA&#10;oQIAAGRycy9kb3ducmV2LnhtbFBLBQYAAAAABAAEAPkAAACOAwAAAAA=&#10;" strokeweight="0"/>
                <v:line id="Line 44" o:spid="_x0000_s1067" style="position:absolute;visibility:visible;mso-wrap-style:square" from="8191,24137" to="57613,24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gHrsMAAADbAAAADwAAAGRycy9kb3ducmV2LnhtbESPT2vCQBTE7wW/w/IEb7qJWE1TVxFR&#10;bG/+hR4f2ddkMfs2ZFdNv323IPQ4zMxvmPmys7W4U+uNYwXpKAFBXDhtuFRwPm2HGQgfkDXWjknB&#10;D3lYLnovc8y1e/CB7sdQighhn6OCKoQml9IXFVn0I9cQR+/btRZDlG0pdYuPCLe1HCfJVFo0HBcq&#10;bGhdUXE93qwCs5/uXj9nl7eL3OxC+pVdM2PPSg363eodRKAu/Ief7Q+tYJLC35f4A+Ti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4B67DAAAA2wAAAA8AAAAAAAAAAAAA&#10;AAAAoQIAAGRycy9kb3ducmV2LnhtbFBLBQYAAAAABAAEAPkAAACRAwAAAAA=&#10;" strokeweight="0"/>
                <v:line id="Line 45" o:spid="_x0000_s1068" style="position:absolute;flip:y;visibility:visible;mso-wrap-style:square" from="8191,24137" to="8197,245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pGUMUAAADbAAAADwAAAGRycy9kb3ducmV2LnhtbESPQWsCMRSE74L/ITyhN81WSpWtUaSl&#10;RQQr2nro7bl53V3cvCxJdNN/bwqCx2FmvmFmi2gacSHna8sKHkcZCOLC6ppLBd9f78MpCB+QNTaW&#10;ScEfeVjM+70Z5tp2vKPLPpQiQdjnqKAKoc2l9EVFBv3ItsTJ+7XOYEjSlVI77BLcNHKcZc/SYM1p&#10;ocKWXisqTvuzUbD7nPDRfZzjKR67zfbnUK4Pb0ulHgZx+QIiUAz38K290gqexvD/Jf0AOb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pGUMUAAADbAAAADwAAAAAAAAAA&#10;AAAAAAChAgAAZHJzL2Rvd25yZXYueG1sUEsFBgAAAAAEAAQA+QAAAJMDAAAAAA==&#10;" strokeweight="0"/>
                <v:line id="Line 46" o:spid="_x0000_s1069" style="position:absolute;flip:y;visibility:visible;mso-wrap-style:square" from="13144,24137" to="13150,245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bjy8YAAADbAAAADwAAAGRycy9kb3ducmV2LnhtbESPQWsCMRSE7wX/Q3gFbzVbK23ZGkWU&#10;ighatPXQ23Pzuru4eVmS6MZ/bwqFHoeZ+YYZT6NpxIWcry0reBxkIIgLq2suFXx9vj+8gvABWWNj&#10;mRRcycN00rsbY65txzu67EMpEoR9jgqqENpcSl9UZNAPbEucvB/rDIYkXSm1wy7BTSOHWfYsDdac&#10;FipsaV5RcdqfjYLd9oWPbnmOp3jsNh/fh3J9WMyU6t/H2RuIQDH8h//aK61g9AS/X9IPkJ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i248vGAAAA2wAAAA8AAAAAAAAA&#10;AAAAAAAAoQIAAGRycy9kb3ducmV2LnhtbFBLBQYAAAAABAAEAPkAAACUAwAAAAA=&#10;" strokeweight="0"/>
                <v:line id="Line 47" o:spid="_x0000_s1070" style="position:absolute;flip:y;visibility:visible;mso-wrap-style:square" from="18091,24137" to="18097,245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197v8UAAADbAAAADwAAAGRycy9kb3ducmV2LnhtbESPT2sCMRTE7wW/Q3hCbzVbkVZWo0iL&#10;RYRW/Hfw9ty87i5uXpYkuum3bwoFj8PM/IaZzqNpxI2cry0reB5kIIgLq2suFRz2y6cxCB+QNTaW&#10;ScEPeZjPeg9TzLXteEu3XShFgrDPUUEVQptL6YuKDPqBbYmT922dwZCkK6V22CW4aeQwy16kwZrT&#10;QoUtvVVUXHZXo2D79cpn93GNl3juPjenY7k+vi+UeuzHxQREoBju4f/2SisYjeDvS/oBcvY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197v8UAAADbAAAADwAAAAAAAAAA&#10;AAAAAAChAgAAZHJzL2Rvd25yZXYueG1sUEsFBgAAAAAEAAQA+QAAAJMDAAAAAA==&#10;" strokeweight="0"/>
                <v:line id="Line 48" o:spid="_x0000_s1071" style="position:absolute;flip:y;visibility:visible;mso-wrap-style:square" from="23044,24137" to="23050,245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PeJMYAAADbAAAADwAAAGRycy9kb3ducmV2LnhtbESPQWsCMRSE7wX/Q3gFbzVbqW3ZGkWU&#10;ighatPXQ23Pzuru4eVmS6MZ/bwqFHoeZ+YYZT6NpxIWcry0reBxkIIgLq2suFXx9vj+8gvABWWNj&#10;mRRcycN00rsbY65txzu67EMpEoR9jgqqENpcSl9UZNAPbEucvB/rDIYkXSm1wy7BTSOHWfYsDdac&#10;FipsaV5RcdqfjYLd9oWPbnmOp3jsNh/fh3J9WMyU6t/H2RuIQDH8h//aK63gaQS/X9IPkJ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gT3iTGAAAA2wAAAA8AAAAAAAAA&#10;AAAAAAAAoQIAAGRycy9kb3ducmV2LnhtbFBLBQYAAAAABAAEAPkAAACUAwAAAAA=&#10;" strokeweight="0"/>
                <v:line id="Line 49" o:spid="_x0000_s1072" style="position:absolute;flip:y;visibility:visible;mso-wrap-style:square" from="27997,24137" to="28003,245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FAU8UAAADbAAAADwAAAGRycy9kb3ducmV2LnhtbESPQWsCMRSE7wX/Q3iCt5qtiJWtUaRF&#10;kYIVbT309ty87i5uXpYkuum/N4WCx2FmvmFmi2gacSXna8sKnoYZCOLC6ppLBV+fq8cpCB+QNTaW&#10;ScEveVjMew8zzLXteE/XQyhFgrDPUUEVQptL6YuKDPqhbYmT92OdwZCkK6V22CW4aeQoyybSYM1p&#10;ocKWXisqzoeLUbD/eOaTW1/iOZ667e77WL4f35ZKDfpx+QIiUAz38H97oxWMJ/D3Jf0AOb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MFAU8UAAADbAAAADwAAAAAAAAAA&#10;AAAAAAChAgAAZHJzL2Rvd25yZXYueG1sUEsFBgAAAAAEAAQA+QAAAJMDAAAAAA==&#10;" strokeweight="0"/>
                <v:line id="Line 50" o:spid="_x0000_s1073" style="position:absolute;flip:y;visibility:visible;mso-wrap-style:square" from="32950,24137" to="32956,245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43lyMUAAADbAAAADwAAAGRycy9kb3ducmV2LnhtbESPQWsCMRSE74L/ITzBm2ZbisrWKNLS&#10;IoIVbT309ty87i5uXpYkuvHfN4WCx2FmvmHmy2gacSXna8sKHsYZCOLC6ppLBV+fb6MZCB+QNTaW&#10;ScGNPCwX/d4cc2073tP1EEqRIOxzVFCF0OZS+qIig35sW+Lk/VhnMCTpSqkddgluGvmYZRNpsOa0&#10;UGFLLxUV58PFKNh/TPnk3i/xHE/ddvd9LDfH15VSw0FcPYMIFMM9/N9eawVPU/j7kn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43lyMUAAADbAAAADwAAAAAAAAAA&#10;AAAAAAChAgAAZHJzL2Rvd25yZXYueG1sUEsFBgAAAAAEAAQA+QAAAJMDAAAAAA==&#10;" strokeweight="0"/>
                <v:line id="Line 51" o:spid="_x0000_s1074" style="position:absolute;flip:y;visibility:visible;mso-wrap-style:square" from="37807,24137" to="37814,245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JxusIAAADbAAAADwAAAGRycy9kb3ducmV2LnhtbERPy2oCMRTdF/yHcAV3NWORVkajiEUp&#10;hVZ8LdxdJ9eZwcnNkEQn/ftmUejycN6zRTSNeJDztWUFo2EGgriwuuZSwfGwfp6A8AFZY2OZFPyQ&#10;h8W89zTDXNuOd/TYh1KkEPY5KqhCaHMpfVGRQT+0LXHirtYZDAm6UmqHXQo3jXzJsldpsObUUGFL&#10;q4qK2/5uFOy+3/jiNvd4i5fua3s+lZ+n96VSg35cTkEEiuFf/Of+0ArGaWz6kn6An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hJxusIAAADbAAAADwAAAAAAAAAAAAAA&#10;AAChAgAAZHJzL2Rvd25yZXYueG1sUEsFBgAAAAAEAAQA+QAAAJADAAAAAA==&#10;" strokeweight="0"/>
                <v:line id="Line 52" o:spid="_x0000_s1075" style="position:absolute;flip:y;visibility:visible;mso-wrap-style:square" from="42760,24137" to="42767,245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7UIcYAAADbAAAADwAAAGRycy9kb3ducmV2LnhtbESPQWsCMRSE7wX/Q3gFbzVbKbbdGkWU&#10;ighatPXQ23Pzuru4eVmS6MZ/bwqFHoeZ+YYZT6NpxIWcry0reBxkIIgLq2suFXx9vj+8gPABWWNj&#10;mRRcycN00rsbY65txzu67EMpEoR9jgqqENpcSl9UZNAPbEucvB/rDIYkXSm1wy7BTSOHWTaSBmtO&#10;CxW2NK+oOO3PRsFu+8xHtzzHUzx2m4/vQ7k+LGZK9e/j7A1EoBj+w3/tlVbw9Aq/X9IPkJ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le1CHGAAAA2wAAAA8AAAAAAAAA&#10;AAAAAAAAoQIAAGRycy9kb3ducmV2LnhtbFBLBQYAAAAABAAEAPkAAACUAwAAAAA=&#10;" strokeweight="0"/>
                <v:line id="Line 53" o:spid="_x0000_s1076" style="position:absolute;flip:y;visibility:visible;mso-wrap-style:square" from="47707,24137" to="47713,245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b3rYcIAAADbAAAADwAAAGRycy9kb3ducmV2LnhtbERPy2oCMRTdF/yHcAV3NWPBVkajiEUp&#10;hVZ8LdxdJ9eZwcnNkEQn/ftmUejycN6zRTSNeJDztWUFo2EGgriwuuZSwfGwfp6A8AFZY2OZFPyQ&#10;h8W89zTDXNuOd/TYh1KkEPY5KqhCaHMpfVGRQT+0LXHirtYZDAm6UmqHXQo3jXzJsldpsObUUGFL&#10;q4qK2/5uFOy+3/jiNvd4i5fua3s+lZ+n96VSg35cTkEEiuFf/Of+0ArGaX36kn6An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b3rYcIAAADbAAAADwAAAAAAAAAAAAAA&#10;AAChAgAAZHJzL2Rvd25yZXYueG1sUEsFBgAAAAAEAAQA+QAAAJADAAAAAA==&#10;" strokeweight="0"/>
                <v:line id="Line 54" o:spid="_x0000_s1077" style="position:absolute;flip:y;visibility:visible;mso-wrap-style:square" from="52660,24137" to="52666,245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FO+sUAAADbAAAADwAAAGRycy9kb3ducmV2LnhtbESPQWsCMRSE70L/Q3iF3jSr0Cpbo0il&#10;RQQr2nro7bl53V3cvCxJdNN/bwqCx2FmvmGm82gacSHna8sKhoMMBHFhdc2lgu+v9/4EhA/IGhvL&#10;pOCPPMxnD70p5tp2vKPLPpQiQdjnqKAKoc2l9EVFBv3AtsTJ+7XOYEjSlVI77BLcNHKUZS/SYM1p&#10;ocKW3ioqTvuzUbD7HPPRfZzjKR67zfbnUK4Py4VST49x8QoiUAz38K290gqeh/D/Jf0AObs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FO+sUAAADbAAAADwAAAAAAAAAA&#10;AAAAAAChAgAAZHJzL2Rvd25yZXYueG1sUEsFBgAAAAAEAAQA+QAAAJMDAAAAAA==&#10;" strokeweight="0"/>
                <v:line id="Line 55" o:spid="_x0000_s1078" style="position:absolute;flip:y;visibility:visible;mso-wrap-style:square" from="57613,24137" to="57619,245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PQjcUAAADbAAAADwAAAGRycy9kb3ducmV2LnhtbESPQWsCMRSE74L/ITyhN81WaJWtUaSl&#10;RQQr2nro7bl53V3cvCxJdNN/bwqCx2FmvmFmi2gacSHna8sKHkcZCOLC6ppLBd9f78MpCB+QNTaW&#10;ScEfeVjM+70Z5tp2vKPLPpQiQdjnqKAKoc2l9EVFBv3ItsTJ+7XOYEjSlVI77BLcNHKcZc/SYM1p&#10;ocKWXisqTvuzUbD7nPDRfZzjKR67zfbnUK4Pb0ulHgZx+QIiUAz38K290gqexvD/Jf0AOb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PQjcUAAADbAAAADwAAAAAAAAAA&#10;AAAAAAChAgAAZHJzL2Rvd25yZXYueG1sUEsFBgAAAAAEAAQA+QAAAJMDAAAAAA==&#10;" strokeweight="0"/>
                <v:rect id="Rectangle 56" o:spid="_x0000_s1079" style="position:absolute;left:6572;top:23375;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4xNcEA&#10;AADbAAAADwAAAGRycy9kb3ducmV2LnhtbESPzYoCMRCE74LvEFrwphmV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MTXBAAAA2wAAAA8AAAAAAAAAAAAAAAAAmAIAAGRycy9kb3du&#10;cmV2LnhtbFBLBQYAAAAABAAEAPUAAACGAwAAAAA=&#10;" filled="f" stroked="f">
                  <v:textbox style="mso-fit-shape-to-text:t" inset="0,0,0,0">
                    <w:txbxContent>
                      <w:p w:rsidR="00AB7B9B" w:rsidRPr="00051EFE" w:rsidRDefault="00AB7B9B" w:rsidP="00AB7B9B">
                        <w:pPr>
                          <w:rPr>
                            <w:rFonts w:ascii="Times New Roman" w:hAnsi="Times New Roman"/>
                            <w:sz w:val="20"/>
                            <w:szCs w:val="20"/>
                          </w:rPr>
                        </w:pPr>
                        <w:r w:rsidRPr="00051EFE">
                          <w:rPr>
                            <w:rFonts w:ascii="Times New Roman" w:hAnsi="Times New Roman"/>
                            <w:color w:val="000000"/>
                            <w:sz w:val="20"/>
                            <w:szCs w:val="20"/>
                          </w:rPr>
                          <w:t>0</w:t>
                        </w:r>
                      </w:p>
                    </w:txbxContent>
                  </v:textbox>
                </v:rect>
                <v:rect id="Rectangle 57" o:spid="_x0000_s1080" style="position:absolute;left:3905;top:20333;width:318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pQcEA&#10;AADbAAAADwAAAGRycy9kb3ducmV2LnhtbESPzYoCMRCE74LvEFrwphnF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nqUHBAAAA2wAAAA8AAAAAAAAAAAAAAAAAmAIAAGRycy9kb3du&#10;cmV2LnhtbFBLBQYAAAAABAAEAPUAAACGAwAAAAA=&#10;" filled="f" stroked="f">
                  <v:textbox style="mso-fit-shape-to-text:t" inset="0,0,0,0">
                    <w:txbxContent>
                      <w:p w:rsidR="00AB7B9B" w:rsidRPr="00051EFE" w:rsidRDefault="00AB7B9B" w:rsidP="00AB7B9B">
                        <w:pPr>
                          <w:rPr>
                            <w:rFonts w:ascii="Times New Roman" w:hAnsi="Times New Roman"/>
                            <w:sz w:val="20"/>
                            <w:szCs w:val="20"/>
                          </w:rPr>
                        </w:pPr>
                        <w:r w:rsidRPr="00051EFE">
                          <w:rPr>
                            <w:rFonts w:ascii="Times New Roman" w:hAnsi="Times New Roman"/>
                            <w:color w:val="000000"/>
                            <w:sz w:val="20"/>
                            <w:szCs w:val="20"/>
                          </w:rPr>
                          <w:t>10000</w:t>
                        </w:r>
                      </w:p>
                    </w:txbxContent>
                  </v:textbox>
                </v:rect>
                <v:rect id="Rectangle 58" o:spid="_x0000_s1081" style="position:absolute;left:3905;top:17381;width:318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sM2sAA&#10;AADbAAAADwAAAGRycy9kb3ducmV2LnhtbESPzYoCMRCE7wu+Q2jB25pRc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isM2sAAAADbAAAADwAAAAAAAAAAAAAAAACYAgAAZHJzL2Rvd25y&#10;ZXYueG1sUEsFBgAAAAAEAAQA9QAAAIUDAAAAAA==&#10;" filled="f" stroked="f">
                  <v:textbox style="mso-fit-shape-to-text:t" inset="0,0,0,0">
                    <w:txbxContent>
                      <w:p w:rsidR="00AB7B9B" w:rsidRPr="00051EFE" w:rsidRDefault="00AB7B9B" w:rsidP="00AB7B9B">
                        <w:pPr>
                          <w:rPr>
                            <w:rFonts w:ascii="Times New Roman" w:hAnsi="Times New Roman"/>
                            <w:sz w:val="20"/>
                            <w:szCs w:val="20"/>
                          </w:rPr>
                        </w:pPr>
                        <w:r w:rsidRPr="00051EFE">
                          <w:rPr>
                            <w:rFonts w:ascii="Times New Roman" w:hAnsi="Times New Roman"/>
                            <w:color w:val="000000"/>
                            <w:sz w:val="20"/>
                            <w:szCs w:val="20"/>
                          </w:rPr>
                          <w:t>20000</w:t>
                        </w:r>
                      </w:p>
                    </w:txbxContent>
                  </v:textbox>
                </v:rect>
                <v:rect id="Rectangle 59" o:spid="_x0000_s1082" style="position:absolute;left:3905;top:14339;width:318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SrcAA&#10;AADbAAAADwAAAGRycy9kb3ducmV2LnhtbESPzYoCMRCE7wu+Q2jB25pRU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mSrcAAAADbAAAADwAAAAAAAAAAAAAAAACYAgAAZHJzL2Rvd25y&#10;ZXYueG1sUEsFBgAAAAAEAAQA9QAAAIUDAAAAAA==&#10;" filled="f" stroked="f">
                  <v:textbox style="mso-fit-shape-to-text:t" inset="0,0,0,0">
                    <w:txbxContent>
                      <w:p w:rsidR="00AB7B9B" w:rsidRPr="00051EFE" w:rsidRDefault="00AB7B9B" w:rsidP="00AB7B9B">
                        <w:pPr>
                          <w:rPr>
                            <w:rFonts w:ascii="Times New Roman" w:hAnsi="Times New Roman"/>
                            <w:sz w:val="20"/>
                            <w:szCs w:val="20"/>
                          </w:rPr>
                        </w:pPr>
                        <w:r w:rsidRPr="00051EFE">
                          <w:rPr>
                            <w:rFonts w:ascii="Times New Roman" w:hAnsi="Times New Roman"/>
                            <w:color w:val="000000"/>
                            <w:sz w:val="20"/>
                            <w:szCs w:val="20"/>
                          </w:rPr>
                          <w:t>30000</w:t>
                        </w:r>
                      </w:p>
                    </w:txbxContent>
                  </v:textbox>
                </v:rect>
                <v:rect id="Rectangle 60" o:spid="_x0000_s1083" style="position:absolute;left:3905;top:11386;width:318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U3NsEA&#10;AADbAAAADwAAAGRycy9kb3ducmV2LnhtbESPzYoCMRCE74LvEFrwphkFd2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1NzbBAAAA2wAAAA8AAAAAAAAAAAAAAAAAmAIAAGRycy9kb3du&#10;cmV2LnhtbFBLBQYAAAAABAAEAPUAAACGAwAAAAA=&#10;" filled="f" stroked="f">
                  <v:textbox style="mso-fit-shape-to-text:t" inset="0,0,0,0">
                    <w:txbxContent>
                      <w:p w:rsidR="00AB7B9B" w:rsidRPr="00051EFE" w:rsidRDefault="00AB7B9B" w:rsidP="00AB7B9B">
                        <w:pPr>
                          <w:rPr>
                            <w:rFonts w:ascii="Times New Roman" w:hAnsi="Times New Roman"/>
                            <w:sz w:val="20"/>
                            <w:szCs w:val="20"/>
                          </w:rPr>
                        </w:pPr>
                        <w:r w:rsidRPr="00051EFE">
                          <w:rPr>
                            <w:rFonts w:ascii="Times New Roman" w:hAnsi="Times New Roman"/>
                            <w:color w:val="000000"/>
                            <w:sz w:val="20"/>
                            <w:szCs w:val="20"/>
                          </w:rPr>
                          <w:t>40000</w:t>
                        </w:r>
                      </w:p>
                    </w:txbxContent>
                  </v:textbox>
                </v:rect>
                <v:rect id="Rectangle 61" o:spid="_x0000_s1084" style="position:absolute;left:3905;top:8345;width:318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qjRL8A&#10;AADbAAAADwAAAGRycy9kb3ducmV2LnhtbERPS2rDMBDdF3IHMYXsarmG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KqNEvwAAANsAAAAPAAAAAAAAAAAAAAAAAJgCAABkcnMvZG93bnJl&#10;di54bWxQSwUGAAAAAAQABAD1AAAAhAMAAAAA&#10;" filled="f" stroked="f">
                  <v:textbox style="mso-fit-shape-to-text:t" inset="0,0,0,0">
                    <w:txbxContent>
                      <w:p w:rsidR="00AB7B9B" w:rsidRPr="00051EFE" w:rsidRDefault="00AB7B9B" w:rsidP="00AB7B9B">
                        <w:pPr>
                          <w:rPr>
                            <w:rFonts w:ascii="Times New Roman" w:hAnsi="Times New Roman"/>
                            <w:sz w:val="20"/>
                            <w:szCs w:val="20"/>
                          </w:rPr>
                        </w:pPr>
                        <w:r w:rsidRPr="00051EFE">
                          <w:rPr>
                            <w:rFonts w:ascii="Times New Roman" w:hAnsi="Times New Roman"/>
                            <w:color w:val="000000"/>
                            <w:sz w:val="20"/>
                            <w:szCs w:val="20"/>
                          </w:rPr>
                          <w:t>50000</w:t>
                        </w:r>
                      </w:p>
                    </w:txbxContent>
                  </v:textbox>
                </v:rect>
                <v:rect id="Rectangle 62" o:spid="_x0000_s1085" style="position:absolute;left:3905;top:5392;width:318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YG38EA&#10;AADbAAAADwAAAGRycy9kb3ducmV2LnhtbESPzYoCMRCE7wu+Q2jB25pRc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mBt/BAAAA2wAAAA8AAAAAAAAAAAAAAAAAmAIAAGRycy9kb3du&#10;cmV2LnhtbFBLBQYAAAAABAAEAPUAAACGAwAAAAA=&#10;" filled="f" stroked="f">
                  <v:textbox style="mso-fit-shape-to-text:t" inset="0,0,0,0">
                    <w:txbxContent>
                      <w:p w:rsidR="00AB7B9B" w:rsidRPr="00051EFE" w:rsidRDefault="00AB7B9B" w:rsidP="00AB7B9B">
                        <w:pPr>
                          <w:rPr>
                            <w:rFonts w:ascii="Times New Roman" w:hAnsi="Times New Roman"/>
                            <w:sz w:val="20"/>
                            <w:szCs w:val="20"/>
                          </w:rPr>
                        </w:pPr>
                        <w:r w:rsidRPr="00051EFE">
                          <w:rPr>
                            <w:rFonts w:ascii="Times New Roman" w:hAnsi="Times New Roman"/>
                            <w:color w:val="000000"/>
                            <w:sz w:val="20"/>
                            <w:szCs w:val="20"/>
                          </w:rPr>
                          <w:t>60000</w:t>
                        </w:r>
                      </w:p>
                    </w:txbxContent>
                  </v:textbox>
                </v:rect>
                <v:rect id="Rectangle 63" o:spid="_x0000_s1086" style="position:absolute;left:3905;top:2350;width:318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Bl/70A&#10;AADbAAAADwAAAGRycy9kb3ducmV2LnhtbERPy4rCMBTdC/5DuII7m+pCpBpFBEEHN9b5gEtz+8Dk&#10;piTRdv7eLIRZHs57dxitEW/yoXOsYJnlIIgrpztuFPw+zosNiBCRNRrHpOCPAhz208kOC+0GvtO7&#10;jI1IIRwKVNDG2BdShqoliyFzPXHiauctxgR9I7XHIYVbI1d5vpYWO04NLfZ0aql6li+rQD7K87Ap&#10;jc/dz6q+mevlXpNTaj4bj1sQkcb4L/66L1rBOq1P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DBl/70AAADbAAAADwAAAAAAAAAAAAAAAACYAgAAZHJzL2Rvd25yZXYu&#10;eG1sUEsFBgAAAAAEAAQA9QAAAIIDAAAAAA==&#10;" filled="f" stroked="f">
                  <v:textbox style="mso-fit-shape-to-text:t" inset="0,0,0,0">
                    <w:txbxContent>
                      <w:p w:rsidR="00AB7B9B" w:rsidRPr="00051EFE" w:rsidRDefault="00AB7B9B" w:rsidP="00AB7B9B">
                        <w:pPr>
                          <w:rPr>
                            <w:rFonts w:ascii="Times New Roman" w:hAnsi="Times New Roman"/>
                            <w:sz w:val="20"/>
                            <w:szCs w:val="20"/>
                          </w:rPr>
                        </w:pPr>
                        <w:r w:rsidRPr="00051EFE">
                          <w:rPr>
                            <w:rFonts w:ascii="Times New Roman" w:hAnsi="Times New Roman"/>
                            <w:color w:val="000000"/>
                            <w:sz w:val="20"/>
                            <w:szCs w:val="20"/>
                          </w:rPr>
                          <w:t>70000</w:t>
                        </w:r>
                      </w:p>
                    </w:txbxContent>
                  </v:textbox>
                </v:rect>
                <v:rect id="Rectangle 64" o:spid="_x0000_s1087" style="position:absolute;left:10382;top:25185;width:2546;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zAZMEA&#10;AADbAAAADwAAAGRycy9kb3ducmV2LnhtbESP3YrCMBSE7xf2HcJZ8G5N64VINYosFFS8se4DHJrT&#10;H0xOSpK19e2NIOzlMDPfMJvdZI24kw+9YwX5PANBXDvdc6vg91p+r0CEiKzROCYFDwqw235+bLDQ&#10;buQL3avYigThUKCCLsahkDLUHVkMczcQJ69x3mJM0rdSexwT3Bq5yLKltNhzWuhwoJ+O6lv1ZxXI&#10;a1WOq8r4zJ0WzdkcD5eGnFKzr2m/BhFpiv/hd/ugFSxzeH1JP0B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8wGTBAAAA2wAAAA8AAAAAAAAAAAAAAAAAmAIAAGRycy9kb3du&#10;cmV2LnhtbFBLBQYAAAAABAAEAPUAAACGAwAAAAA=&#10;" filled="f" stroked="f">
                  <v:textbox style="mso-fit-shape-to-text:t" inset="0,0,0,0">
                    <w:txbxContent>
                      <w:p w:rsidR="00AB7B9B" w:rsidRPr="00E24AE4" w:rsidRDefault="00AB7B9B" w:rsidP="00AB7B9B">
                        <w:pPr>
                          <w:rPr>
                            <w:rFonts w:ascii="Times New Roman" w:hAnsi="Times New Roman"/>
                            <w:sz w:val="20"/>
                            <w:szCs w:val="20"/>
                          </w:rPr>
                        </w:pPr>
                        <w:r>
                          <w:rPr>
                            <w:rFonts w:ascii="Times New Roman" w:hAnsi="Times New Roman"/>
                            <w:color w:val="000000"/>
                            <w:sz w:val="20"/>
                            <w:szCs w:val="20"/>
                          </w:rPr>
                          <w:t>2008</w:t>
                        </w:r>
                      </w:p>
                    </w:txbxContent>
                  </v:textbox>
                </v:rect>
                <v:rect id="Rectangle 65" o:spid="_x0000_s1088" style="position:absolute;left:15328;top:25185;width:2547;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5eE8AA&#10;AADbAAAADwAAAGRycy9kb3ducmV2LnhtbESPzYoCMRCE74LvEFrYm2acg8hoFBEEV/biuA/QTHp+&#10;MOkMSXRm394Iwh6LqvqK2u5Ha8STfOgcK1guMhDEldMdNwp+b6f5GkSIyBqNY1LwRwH2u+lki4V2&#10;A1/pWcZGJAiHAhW0MfaFlKFqyWJYuJ44ebXzFmOSvpHa45Dg1sg8y1bSYsdpocWeji1V9/JhFchb&#10;eRrWpfGZu+T1j/k+X2tySn3NxsMGRKQx/oc/7bNWsMrh/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65eE8AAAADbAAAADwAAAAAAAAAAAAAAAACYAgAAZHJzL2Rvd25y&#10;ZXYueG1sUEsFBgAAAAAEAAQA9QAAAIUDAAAAAA==&#10;" filled="f" stroked="f">
                  <v:textbox style="mso-fit-shape-to-text:t" inset="0,0,0,0">
                    <w:txbxContent>
                      <w:p w:rsidR="00AB7B9B" w:rsidRPr="00E24AE4" w:rsidRDefault="00AB7B9B" w:rsidP="00AB7B9B">
                        <w:pPr>
                          <w:rPr>
                            <w:rFonts w:ascii="Times New Roman" w:hAnsi="Times New Roman"/>
                            <w:sz w:val="20"/>
                            <w:szCs w:val="20"/>
                          </w:rPr>
                        </w:pPr>
                        <w:r w:rsidRPr="00E24AE4">
                          <w:rPr>
                            <w:rFonts w:ascii="Times New Roman" w:hAnsi="Times New Roman"/>
                            <w:color w:val="000000"/>
                            <w:sz w:val="20"/>
                            <w:szCs w:val="20"/>
                          </w:rPr>
                          <w:t>2009</w:t>
                        </w:r>
                      </w:p>
                    </w:txbxContent>
                  </v:textbox>
                </v:rect>
                <v:rect id="Rectangle 66" o:spid="_x0000_s1089" style="position:absolute;left:20281;top:25185;width:2547;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7iMAA&#10;AADbAAAADwAAAGRycy9kb3ducmV2LnhtbESPzYoCMRCE7wu+Q2jB25pRQW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7iMAAAADbAAAADwAAAAAAAAAAAAAAAACYAgAAZHJzL2Rvd25y&#10;ZXYueG1sUEsFBgAAAAAEAAQA9QAAAIUDAAAAAA==&#10;" filled="f" stroked="f">
                  <v:textbox style="mso-fit-shape-to-text:t" inset="0,0,0,0">
                    <w:txbxContent>
                      <w:p w:rsidR="00AB7B9B" w:rsidRPr="00E24AE4" w:rsidRDefault="00AB7B9B" w:rsidP="00AB7B9B">
                        <w:pPr>
                          <w:rPr>
                            <w:rFonts w:ascii="Times New Roman" w:hAnsi="Times New Roman"/>
                            <w:sz w:val="20"/>
                            <w:szCs w:val="20"/>
                          </w:rPr>
                        </w:pPr>
                        <w:r w:rsidRPr="00E24AE4">
                          <w:rPr>
                            <w:rFonts w:ascii="Times New Roman" w:hAnsi="Times New Roman"/>
                            <w:sz w:val="20"/>
                            <w:szCs w:val="20"/>
                          </w:rPr>
                          <w:t>2010</w:t>
                        </w:r>
                      </w:p>
                    </w:txbxContent>
                  </v:textbox>
                </v:rect>
                <v:rect id="Rectangle 67" o:spid="_x0000_s1090" style="position:absolute;left:25234;top:25185;width:2547;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tj/MAA&#10;AADbAAAADwAAAGRycy9kb3ducmV2LnhtbESPzYoCMRCE7wu+Q2jB25pRR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tj/MAAAADbAAAADwAAAAAAAAAAAAAAAACYAgAAZHJzL2Rvd25y&#10;ZXYueG1sUEsFBgAAAAAEAAQA9QAAAIUDAAAAAA==&#10;" filled="f" stroked="f">
                  <v:textbox style="mso-fit-shape-to-text:t" inset="0,0,0,0">
                    <w:txbxContent>
                      <w:p w:rsidR="00AB7B9B" w:rsidRPr="00E24AE4" w:rsidRDefault="00AB7B9B" w:rsidP="00AB7B9B">
                        <w:pPr>
                          <w:rPr>
                            <w:rFonts w:ascii="Times New Roman" w:hAnsi="Times New Roman"/>
                            <w:sz w:val="20"/>
                            <w:szCs w:val="20"/>
                          </w:rPr>
                        </w:pPr>
                        <w:r>
                          <w:rPr>
                            <w:rFonts w:ascii="Times New Roman" w:hAnsi="Times New Roman"/>
                            <w:color w:val="000000"/>
                            <w:sz w:val="20"/>
                            <w:szCs w:val="20"/>
                          </w:rPr>
                          <w:t>2011</w:t>
                        </w:r>
                      </w:p>
                    </w:txbxContent>
                  </v:textbox>
                </v:rect>
                <v:rect id="Rectangle 68" o:spid="_x0000_s1091" style="position:absolute;left:30187;top:25185;width:2547;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fGZ8AA&#10;AADbAAAADwAAAGRycy9kb3ducmV2LnhtbESPzYoCMRCE7wu+Q2jB25pRU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EfGZ8AAAADbAAAADwAAAAAAAAAAAAAAAACYAgAAZHJzL2Rvd25y&#10;ZXYueG1sUEsFBgAAAAAEAAQA9QAAAIUDAAAAAA==&#10;" filled="f" stroked="f">
                  <v:textbox style="mso-fit-shape-to-text:t" inset="0,0,0,0">
                    <w:txbxContent>
                      <w:p w:rsidR="00AB7B9B" w:rsidRPr="00051EFE" w:rsidRDefault="00AB7B9B" w:rsidP="00AB7B9B">
                        <w:pPr>
                          <w:rPr>
                            <w:rFonts w:ascii="Times New Roman" w:hAnsi="Times New Roman"/>
                            <w:sz w:val="20"/>
                            <w:szCs w:val="20"/>
                          </w:rPr>
                        </w:pPr>
                        <w:r w:rsidRPr="00051EFE">
                          <w:rPr>
                            <w:rFonts w:ascii="Times New Roman" w:hAnsi="Times New Roman"/>
                            <w:sz w:val="20"/>
                            <w:szCs w:val="20"/>
                          </w:rPr>
                          <w:t>2012</w:t>
                        </w:r>
                      </w:p>
                    </w:txbxContent>
                  </v:textbox>
                </v:rect>
                <v:rect id="Rectangle 69" o:spid="_x0000_s1092" style="position:absolute;left:35045;top:25185;width:2547;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VYEMAA&#10;AADbAAAADwAAAGRycy9kb3ducmV2LnhtbESPzYoCMRCE7wu+Q2jB25rRwyCzRhFBUPHiuA/QTHp+&#10;2KQzJNEZ394Iwh6LqvqKWm9Ha8SDfOgcK1jMMxDEldMdNwp+b4fvFYgQkTUax6TgSQG2m8nXGgvt&#10;Br7So4yNSBAOBSpoY+wLKUPVksUwdz1x8mrnLcYkfSO1xyHBrZHLLMulxY7TQos97Vuq/sq7VSBv&#10;5WFYlcZn7rysL+Z0vNbklJpNx90PiEhj/A9/2ketIM/h/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JVYEMAAAADbAAAADwAAAAAAAAAAAAAAAACYAgAAZHJzL2Rvd25y&#10;ZXYueG1sUEsFBgAAAAAEAAQA9QAAAIUDAAAAAA==&#10;" filled="f" stroked="f">
                  <v:textbox style="mso-fit-shape-to-text:t" inset="0,0,0,0">
                    <w:txbxContent>
                      <w:p w:rsidR="00AB7B9B" w:rsidRPr="00E24AE4" w:rsidRDefault="00AB7B9B" w:rsidP="00AB7B9B">
                        <w:pPr>
                          <w:rPr>
                            <w:rFonts w:ascii="Times New Roman" w:hAnsi="Times New Roman"/>
                            <w:sz w:val="20"/>
                            <w:szCs w:val="20"/>
                          </w:rPr>
                        </w:pPr>
                        <w:r w:rsidRPr="00E24AE4">
                          <w:rPr>
                            <w:rFonts w:ascii="Times New Roman" w:hAnsi="Times New Roman"/>
                            <w:sz w:val="20"/>
                            <w:szCs w:val="20"/>
                          </w:rPr>
                          <w:t>2013</w:t>
                        </w:r>
                      </w:p>
                    </w:txbxContent>
                  </v:textbox>
                </v:rect>
                <v:rect id="Rectangle 70" o:spid="_x0000_s1093" style="position:absolute;left:39998;top:25185;width:2547;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n9i8AA&#10;AADbAAAADwAAAGRycy9kb3ducmV2LnhtbESPzYoCMRCE7wu+Q2jB25rRgyu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9n9i8AAAADbAAAADwAAAAAAAAAAAAAAAACYAgAAZHJzL2Rvd25y&#10;ZXYueG1sUEsFBgAAAAAEAAQA9QAAAIUDAAAAAA==&#10;" filled="f" stroked="f">
                  <v:textbox style="mso-fit-shape-to-text:t" inset="0,0,0,0">
                    <w:txbxContent>
                      <w:p w:rsidR="00AB7B9B" w:rsidRPr="00E24AE4" w:rsidRDefault="00AB7B9B" w:rsidP="00AB7B9B">
                        <w:pPr>
                          <w:rPr>
                            <w:rFonts w:ascii="Times New Roman" w:hAnsi="Times New Roman"/>
                            <w:sz w:val="20"/>
                            <w:szCs w:val="20"/>
                          </w:rPr>
                        </w:pPr>
                        <w:r w:rsidRPr="00E24AE4">
                          <w:rPr>
                            <w:rFonts w:ascii="Times New Roman" w:hAnsi="Times New Roman"/>
                            <w:sz w:val="20"/>
                            <w:szCs w:val="20"/>
                          </w:rPr>
                          <w:t>2014</w:t>
                        </w:r>
                      </w:p>
                    </w:txbxContent>
                  </v:textbox>
                </v:rect>
                <v:rect id="Rectangle 71" o:spid="_x0000_s1094" style="position:absolute;left:44945;top:25185;width:2546;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Zp+b0A&#10;AADbAAAADwAAAGRycy9kb3ducmV2LnhtbERPy4rCMBTdC/5DuII7m+pCpBpFBEEHN9b5gEtz+8Dk&#10;piTRdv7eLIRZHs57dxitEW/yoXOsYJnlIIgrpztuFPw+zosNiBCRNRrHpOCPAhz208kOC+0GvtO7&#10;jI1IIRwKVNDG2BdShqoliyFzPXHiauctxgR9I7XHIYVbI1d5vpYWO04NLfZ0aql6li+rQD7K87Ap&#10;jc/dz6q+mevlXpNTaj4bj1sQkcb4L/66L1rBOo1N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kZp+b0AAADbAAAADwAAAAAAAAAAAAAAAACYAgAAZHJzL2Rvd25yZXYu&#10;eG1sUEsFBgAAAAAEAAQA9QAAAIIDAAAAAA==&#10;" filled="f" stroked="f">
                  <v:textbox style="mso-fit-shape-to-text:t" inset="0,0,0,0">
                    <w:txbxContent>
                      <w:p w:rsidR="00AB7B9B" w:rsidRPr="00E24AE4" w:rsidRDefault="00AB7B9B" w:rsidP="00AB7B9B">
                        <w:pPr>
                          <w:rPr>
                            <w:rFonts w:ascii="Times New Roman" w:hAnsi="Times New Roman"/>
                            <w:sz w:val="20"/>
                            <w:szCs w:val="20"/>
                          </w:rPr>
                        </w:pPr>
                        <w:r w:rsidRPr="00E24AE4">
                          <w:rPr>
                            <w:rFonts w:ascii="Times New Roman" w:hAnsi="Times New Roman"/>
                            <w:sz w:val="20"/>
                            <w:szCs w:val="20"/>
                          </w:rPr>
                          <w:t>2015</w:t>
                        </w:r>
                      </w:p>
                    </w:txbxContent>
                  </v:textbox>
                </v:rect>
                <v:rect id="Rectangle 72" o:spid="_x0000_s1095" style="position:absolute;left:49898;top:25185;width:2546;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rMYsAA&#10;AADbAAAADwAAAGRycy9kb3ducmV2LnhtbESPzYoCMRCE7wu+Q2jB25rRg7i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QrMYsAAAADbAAAADwAAAAAAAAAAAAAAAACYAgAAZHJzL2Rvd25y&#10;ZXYueG1sUEsFBgAAAAAEAAQA9QAAAIUDAAAAAA==&#10;" filled="f" stroked="f">
                  <v:textbox style="mso-fit-shape-to-text:t" inset="0,0,0,0">
                    <w:txbxContent>
                      <w:p w:rsidR="00AB7B9B" w:rsidRPr="00E24AE4" w:rsidRDefault="00AB7B9B" w:rsidP="00AB7B9B">
                        <w:pPr>
                          <w:rPr>
                            <w:rFonts w:ascii="Times New Roman" w:hAnsi="Times New Roman"/>
                            <w:sz w:val="20"/>
                            <w:szCs w:val="20"/>
                          </w:rPr>
                        </w:pPr>
                        <w:r w:rsidRPr="00E24AE4">
                          <w:rPr>
                            <w:rFonts w:ascii="Times New Roman" w:hAnsi="Times New Roman"/>
                            <w:sz w:val="20"/>
                            <w:szCs w:val="20"/>
                          </w:rPr>
                          <w:t>2016</w:t>
                        </w:r>
                      </w:p>
                    </w:txbxContent>
                  </v:textbox>
                </v:rect>
                <v:rect id="Rectangle 73" o:spid="_x0000_s1096" style="position:absolute;left:54470;top:25185;width:2546;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nzIr8A&#10;AADbAAAADwAAAGRycy9kb3ducmV2LnhtbERPS2rDMBDdF3IHMYXsarlepMG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6fMivwAAANsAAAAPAAAAAAAAAAAAAAAAAJgCAABkcnMvZG93bnJl&#10;di54bWxQSwUGAAAAAAQABAD1AAAAhAMAAAAA&#10;" filled="f" stroked="f">
                  <v:textbox style="mso-fit-shape-to-text:t" inset="0,0,0,0">
                    <w:txbxContent>
                      <w:p w:rsidR="00AB7B9B" w:rsidRPr="00E24AE4" w:rsidRDefault="00AB7B9B" w:rsidP="00AB7B9B">
                        <w:pPr>
                          <w:rPr>
                            <w:rFonts w:ascii="Times New Roman" w:hAnsi="Times New Roman"/>
                            <w:sz w:val="20"/>
                            <w:szCs w:val="20"/>
                          </w:rPr>
                        </w:pPr>
                        <w:r w:rsidRPr="00E24AE4">
                          <w:rPr>
                            <w:rFonts w:ascii="Times New Roman" w:hAnsi="Times New Roman"/>
                            <w:sz w:val="20"/>
                            <w:szCs w:val="20"/>
                          </w:rPr>
                          <w:t>2017</w:t>
                        </w:r>
                      </w:p>
                    </w:txbxContent>
                  </v:textbox>
                </v:rect>
                <v:rect id="Rectangle 74" o:spid="_x0000_s1097" style="position:absolute;left:32092;top:27375;width:1626;height:183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S3WcMA&#10;AADbAAAADwAAAGRycy9kb3ducmV2LnhtbESP3WoCMRSE7wu+QzhC72p2i1hdjWIFsRS88OcBDpvj&#10;ZnVzsiZRt2/fFApeDjPzDTNbdLYRd/KhdqwgH2QgiEuna64UHA/rtzGIEJE1No5JwQ8FWMx7LzMs&#10;tHvwju77WIkE4VCgAhNjW0gZSkMWw8C1xMk7OW8xJukrqT0+Etw28j3LRtJizWnBYEsrQ+Vlf7MK&#10;6HOzm5yXwWylz0O+/R5NhpurUq/9bjkFEamLz/B/+0sr+Mjh70v6AX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S3WcMAAADbAAAADwAAAAAAAAAAAAAAAACYAgAAZHJzL2Rv&#10;d25yZXYueG1sUEsFBgAAAAAEAAQA9QAAAIgDAAAAAA==&#10;" filled="f" stroked="f">
                  <v:textbox inset="0,0,0,0">
                    <w:txbxContent>
                      <w:p w:rsidR="00AB7B9B" w:rsidRPr="00E24AE4" w:rsidRDefault="00AB7B9B" w:rsidP="00AB7B9B">
                        <w:pPr>
                          <w:spacing w:after="0" w:line="240" w:lineRule="auto"/>
                          <w:rPr>
                            <w:rFonts w:ascii="Times New Roman" w:hAnsi="Times New Roman"/>
                            <w:sz w:val="20"/>
                            <w:szCs w:val="20"/>
                          </w:rPr>
                        </w:pPr>
                        <w:r w:rsidRPr="00E24AE4">
                          <w:rPr>
                            <w:rFonts w:ascii="Times New Roman" w:hAnsi="Times New Roman"/>
                            <w:b/>
                            <w:bCs/>
                            <w:color w:val="000000"/>
                            <w:sz w:val="20"/>
                            <w:szCs w:val="20"/>
                          </w:rPr>
                          <w:t>An</w:t>
                        </w:r>
                      </w:p>
                    </w:txbxContent>
                  </v:textbox>
                </v:rect>
                <v:rect id="Rectangle 75" o:spid="_x0000_s1098" style="position:absolute;left:3282;top:-843;width:3429;height:6388;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ieB8MA&#10;AADbAAAADwAAAGRycy9kb3ducmV2LnhtbESP3YrCMBSE7wXfIRxh7zRVFpVqFBEEd12QreL1oTn9&#10;weakNtHWtzcLwl4OM/MNs1x3phIPalxpWcF4FIEgTq0uOVdwPu2GcxDOI2usLJOCJzlYr/q9Jcba&#10;tvxLj8TnIkDYxaig8L6OpXRpQQbdyNbEwctsY9AH2eRSN9gGuKnkJIqm0mDJYaHAmrYFpdfkbhQc&#10;3Vdmv9tqfvGzDf/sstvn6XBT6mPQbRYgPHX+P/xu77WC2QT+voQfIF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yieB8MAAADbAAAADwAAAAAAAAAAAAAAAACYAgAAZHJzL2Rv&#10;d25yZXYueG1sUEsFBgAAAAAEAAQA9QAAAIgDAAAAAA==&#10;" filled="f" stroked="f">
                  <v:textbox inset="0,0,0,0">
                    <w:txbxContent>
                      <w:p w:rsidR="00AB7B9B" w:rsidRPr="00650322" w:rsidRDefault="00AB7B9B" w:rsidP="00AB7B9B">
                        <w:pPr>
                          <w:spacing w:before="60" w:after="0"/>
                          <w:rPr>
                            <w:rFonts w:ascii="Times New Roman" w:hAnsi="Times New Roman"/>
                            <w:sz w:val="20"/>
                            <w:szCs w:val="20"/>
                            <w:lang w:val="ro-RO"/>
                          </w:rPr>
                        </w:pPr>
                        <w:r w:rsidRPr="00650322">
                          <w:rPr>
                            <w:rFonts w:ascii="Times New Roman" w:hAnsi="Times New Roman"/>
                            <w:b/>
                            <w:bCs/>
                            <w:color w:val="000000"/>
                            <w:sz w:val="20"/>
                            <w:szCs w:val="20"/>
                            <w:lang w:val="ro-RO"/>
                          </w:rPr>
                          <w:t>Milioane lei</w:t>
                        </w:r>
                      </w:p>
                    </w:txbxContent>
                  </v:textbox>
                </v:rect>
                <v:rect id="Rectangle 76" o:spid="_x0000_s1099" style="position:absolute;left:21424;top:30417;width:22854;height:2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LAKcQA&#10;AADbAAAADwAAAGRycy9kb3ducmV2LnhtbESPQWvCQBSE7wX/w/IEb3VjhTakrqIF0UMvSQvN8ZF9&#10;ZoPZtzG7Jum/7xYKPQ4z8w2z2U22FQP1vnGsYLVMQBBXTjdcK/j8OD6mIHxA1tg6JgXf5GG3nT1s&#10;MNNu5JyGItQiQthnqMCE0GVS+sqQRb90HXH0Lq63GKLsa6l7HCPctvIpSZ6lxYbjgsGO3gxV1+Ju&#10;FVB7O36l6T4vT4dDlXS6NKf3UqnFfNq/ggg0hf/wX/usFbys4fdL/AF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CwCnEAAAA2wAAAA8AAAAAAAAAAAAAAAAAmAIAAGRycy9k&#10;b3ducmV2LnhtbFBLBQYAAAAABAAEAPUAAACJAwAAAAA=&#10;" strokeweight="0"/>
                <v:rect id="Rectangle 77" o:spid="_x0000_s1100" style="position:absolute;left:21901;top:31179;width:666;height: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DipsQA&#10;AADbAAAADwAAAGRycy9kb3ducmV2LnhtbESPT4vCMBTE74LfITxhb5oqi0rXKCII4urBfyx7ezRv&#10;22LzUpKsrd/eCILHYWZ+w8wWranEjZwvLSsYDhIQxJnVJecKzqd1fwrCB2SNlWVScCcPi3m3M8NU&#10;24YPdDuGXEQI+xQVFCHUqZQ+K8igH9iaOHp/1hkMUbpcaodNhJtKjpJkLA2WHBcKrGlVUHY9/hsF&#10;p+r7Mt2635G5j3/22NS77Wq4U+qj1y6/QARqwzv8am+0gsknPL/E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A4qbEAAAA2wAAAA8AAAAAAAAAAAAAAAAAmAIAAGRycy9k&#10;b3ducmV2LnhtbFBLBQYAAAAABAAEAPUAAACJAwAAAAA=&#10;" fillcolor="#99f"/>
                <v:rect id="Rectangle 78" o:spid="_x0000_s1101" style="position:absolute;left:22948;top:30703;width:7373;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QusEA&#10;AADbAAAADwAAAGRycy9kb3ducmV2LnhtbESPzYoCMRCE74LvEFrwphkFd2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eULrBAAAA2wAAAA8AAAAAAAAAAAAAAAAAmAIAAGRycy9kb3du&#10;cmV2LnhtbFBLBQYAAAAABAAEAPUAAACGAwAAAAA=&#10;" filled="f" stroked="f">
                  <v:textbox style="mso-fit-shape-to-text:t" inset="0,0,0,0">
                    <w:txbxContent>
                      <w:p w:rsidR="00AB7B9B" w:rsidRPr="00E24AE4" w:rsidRDefault="00AB7B9B" w:rsidP="00AB7B9B">
                        <w:pPr>
                          <w:rPr>
                            <w:rFonts w:ascii="Times New Roman" w:hAnsi="Times New Roman"/>
                            <w:sz w:val="20"/>
                            <w:szCs w:val="20"/>
                          </w:rPr>
                        </w:pPr>
                        <w:r w:rsidRPr="00E24AE4">
                          <w:rPr>
                            <w:rFonts w:ascii="Times New Roman" w:hAnsi="Times New Roman"/>
                            <w:color w:val="000000"/>
                            <w:sz w:val="20"/>
                            <w:szCs w:val="20"/>
                          </w:rPr>
                          <w:t>Venituri totale</w:t>
                        </w:r>
                      </w:p>
                    </w:txbxContent>
                  </v:textbox>
                </v:rect>
                <v:rect id="Rectangle 79" o:spid="_x0000_s1102" style="position:absolute;left:31140;top:31179;width:667;height: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8DNMQA&#10;AADbAAAADwAAAGRycy9kb3ducmV2LnhtbESPQWvCQBSE74X+h+UVeqsbLWqNrqJCQSg91OrB2yP7&#10;TILZt2H31cR/7xYKPQ4z8w2zWPWuUVcKsfZsYDjIQBEX3tZcGjh8v7+8gYqCbLHxTAZuFGG1fHxY&#10;YG59x1903UupEoRjjgYqkTbXOhYVOYwD3xIn7+yDQ0kylNoG7BLcNXqUZRPtsOa0UGFL24qKy/7H&#10;Gej85vQ6nuHHdioSQn/83ByKmTHPT/16Dkqol//wX3tnDUwn8Psl/QC9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vAzTEAAAA2wAAAA8AAAAAAAAAAAAAAAAAmAIAAGRycy9k&#10;b3ducmV2LnhtbFBLBQYAAAAABAAEAPUAAACJAwAAAAA=&#10;" fillcolor="red"/>
                <v:rect id="Rectangle 80" o:spid="_x0000_s1103" style="position:absolute;left:32188;top:30703;width:16961;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qP1MQA&#10;AADbAAAADwAAAGRycy9kb3ducmV2LnhtbESPT4vCMBTE7wv7HcJb8Lam68E/1SiiLnpUK6i3R/Ns&#10;yzYvpcna6qc3guBxmJnfMJNZa0pxpdoVlhX8dCMQxKnVBWcKDsnv9xCE88gaS8uk4EYOZtPPjwnG&#10;2ja8o+veZyJA2MWoIPe+iqV0aU4GXddWxMG72NqgD7LOpK6xCXBTyl4U9aXBgsNCjhUtckr/9v9G&#10;wXpYzU8be2+ycnVeH7fH0TIZeaU6X+18DMJT69/hV3ujFQwG8PwSfoC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Kj9TEAAAA2wAAAA8AAAAAAAAAAAAAAAAAmAIAAGRycy9k&#10;b3ducmV2LnhtbFBLBQYAAAAABAAEAPUAAACJAwAAAAA=&#10;" filled="f" stroked="f">
                  <v:textbox inset="0,0,0,0">
                    <w:txbxContent>
                      <w:p w:rsidR="00AB7B9B" w:rsidRPr="00E24AE4" w:rsidRDefault="00AB7B9B" w:rsidP="00AB7B9B">
                        <w:pPr>
                          <w:rPr>
                            <w:rFonts w:ascii="Times New Roman" w:hAnsi="Times New Roman"/>
                            <w:sz w:val="20"/>
                            <w:szCs w:val="20"/>
                          </w:rPr>
                        </w:pPr>
                        <w:r w:rsidRPr="00E24AE4">
                          <w:rPr>
                            <w:rFonts w:ascii="Times New Roman" w:hAnsi="Times New Roman"/>
                            <w:color w:val="000000"/>
                            <w:sz w:val="20"/>
                            <w:szCs w:val="20"/>
                          </w:rPr>
                          <w:t>Impozitul/taxa pe teren</w:t>
                        </w:r>
                      </w:p>
                    </w:txbxContent>
                  </v:textbox>
                </v:rect>
                <v:rect id="Rectangle 81" o:spid="_x0000_s1104" style="position:absolute;left:476;top:1112;width:57994;height:318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HLlMEA&#10;AADbAAAADwAAAGRycy9kb3ducmV2LnhtbERPz2vCMBS+D/wfwhN2m2mVrVKNpQgDT25zMjw+m2db&#10;mryUJqvdf78cBjt+fL+3xWSNGGnwrWMF6SIBQVw53XKt4Pz5+rQG4QOyRuOYFPyQh2I3e9hirt2d&#10;P2g8hVrEEPY5KmhC6HMpfdWQRb9wPXHkbm6wGCIcaqkHvMdwa+QySV6kxZZjQ4M97RuqutO3VbB+&#10;vprunK0ux+wt/erIlOSP70o9zqdyAyLQFP7Ff+6DVpDFsfFL/AFy9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qRy5TBAAAA2wAAAA8AAAAAAAAAAAAAAAAAmAIAAGRycy9kb3du&#10;cmV2LnhtbFBLBQYAAAAABAAEAPUAAACGAwAAAAA=&#10;" filled="f" strokeweight="0"/>
                <w10:anchorlock/>
              </v:group>
            </w:pict>
          </mc:Fallback>
        </mc:AlternateContent>
      </w:r>
    </w:p>
    <w:p w:rsidR="00AB7B9B" w:rsidRDefault="008B4880" w:rsidP="008B4880">
      <w:pPr>
        <w:spacing w:after="0" w:line="240" w:lineRule="auto"/>
        <w:ind w:firstLine="709"/>
        <w:jc w:val="both"/>
        <w:rPr>
          <w:rFonts w:ascii="Times New Roman" w:eastAsia="Times New Roman" w:hAnsi="Times New Roman" w:cs="Times New Roman"/>
          <w:sz w:val="24"/>
          <w:szCs w:val="24"/>
          <w:lang w:val="ro-RO" w:eastAsia="ro-RO"/>
        </w:rPr>
      </w:pPr>
      <w:r w:rsidRPr="008B4880">
        <w:rPr>
          <w:rFonts w:ascii="Times New Roman" w:eastAsia="Times New Roman" w:hAnsi="Times New Roman" w:cs="Times New Roman"/>
          <w:b/>
          <w:sz w:val="24"/>
          <w:szCs w:val="24"/>
          <w:lang w:val="ro-MO" w:eastAsia="ro-RO"/>
        </w:rPr>
        <w:t>Fig. nr. 1 Evoluţia veniturilor totale ş</w:t>
      </w:r>
      <w:r>
        <w:rPr>
          <w:rFonts w:ascii="Times New Roman" w:eastAsia="Times New Roman" w:hAnsi="Times New Roman" w:cs="Times New Roman"/>
          <w:b/>
          <w:sz w:val="24"/>
          <w:szCs w:val="24"/>
          <w:lang w:val="ro-MO" w:eastAsia="ro-RO"/>
        </w:rPr>
        <w:t>i a impozitului/taxei pe teren</w:t>
      </w:r>
      <w:r w:rsidRPr="008B4880">
        <w:rPr>
          <w:rFonts w:ascii="Times New Roman" w:eastAsia="Times New Roman" w:hAnsi="Times New Roman" w:cs="Times New Roman"/>
          <w:b/>
          <w:sz w:val="24"/>
          <w:szCs w:val="24"/>
          <w:lang w:val="ro-MO" w:eastAsia="ro-RO"/>
        </w:rPr>
        <w:t xml:space="preserve"> încasate la bugetele locale din România</w:t>
      </w:r>
      <w:r w:rsidR="001229B4" w:rsidRPr="001229B4">
        <w:rPr>
          <w:rFonts w:ascii="Times New Roman" w:eastAsia="Times New Roman" w:hAnsi="Times New Roman" w:cs="Times New Roman"/>
          <w:b/>
          <w:sz w:val="24"/>
          <w:szCs w:val="24"/>
          <w:lang w:val="ro-MO" w:eastAsia="ro-RO"/>
        </w:rPr>
        <w:t xml:space="preserve"> </w:t>
      </w:r>
      <w:r w:rsidR="001229B4">
        <w:rPr>
          <w:rFonts w:ascii="Times New Roman" w:eastAsia="Times New Roman" w:hAnsi="Times New Roman" w:cs="Times New Roman"/>
          <w:b/>
          <w:sz w:val="24"/>
          <w:szCs w:val="24"/>
          <w:lang w:val="ro-MO" w:eastAsia="ro-RO"/>
        </w:rPr>
        <w:t>în perioada 2008-2017</w:t>
      </w:r>
    </w:p>
    <w:p w:rsidR="00AB7B9B" w:rsidRDefault="00D94B08" w:rsidP="00166A5B">
      <w:pPr>
        <w:spacing w:after="0" w:line="240" w:lineRule="auto"/>
        <w:ind w:firstLine="709"/>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w:t>
      </w:r>
      <w:r w:rsidR="007701D3">
        <w:rPr>
          <w:rFonts w:ascii="Times New Roman" w:eastAsia="Times New Roman" w:hAnsi="Times New Roman" w:cs="Times New Roman"/>
          <w:sz w:val="24"/>
          <w:szCs w:val="24"/>
          <w:lang w:val="ro-RO" w:eastAsia="ro-RO"/>
        </w:rPr>
        <w:t>Tabelul nr. 4</w:t>
      </w:r>
      <w:r>
        <w:rPr>
          <w:rFonts w:ascii="Times New Roman" w:eastAsia="Times New Roman" w:hAnsi="Times New Roman" w:cs="Times New Roman"/>
          <w:sz w:val="24"/>
          <w:szCs w:val="24"/>
          <w:lang w:val="ro-RO" w:eastAsia="ro-RO"/>
        </w:rPr>
        <w:t>)</w:t>
      </w:r>
      <w:r w:rsidR="00A760E6" w:rsidRPr="00A760E6">
        <w:rPr>
          <w:rFonts w:ascii="Times New Roman" w:eastAsia="Times New Roman" w:hAnsi="Times New Roman" w:cs="Times New Roman"/>
          <w:sz w:val="24"/>
          <w:szCs w:val="24"/>
          <w:lang w:val="ro-RO" w:eastAsia="ro-RO"/>
        </w:rPr>
        <w:t xml:space="preserve"> </w:t>
      </w:r>
      <w:r>
        <w:rPr>
          <w:rFonts w:ascii="Times New Roman" w:eastAsia="Times New Roman" w:hAnsi="Times New Roman" w:cs="Times New Roman"/>
          <w:sz w:val="24"/>
          <w:szCs w:val="24"/>
          <w:lang w:val="ro-RO" w:eastAsia="ro-RO"/>
        </w:rPr>
        <w:t>şi (Figura</w:t>
      </w:r>
      <w:r w:rsidR="007701D3">
        <w:rPr>
          <w:rFonts w:ascii="Times New Roman" w:eastAsia="Times New Roman" w:hAnsi="Times New Roman" w:cs="Times New Roman"/>
          <w:sz w:val="24"/>
          <w:szCs w:val="24"/>
          <w:lang w:val="ro-RO" w:eastAsia="ro-RO"/>
        </w:rPr>
        <w:t xml:space="preserve"> nr</w:t>
      </w:r>
      <w:r>
        <w:rPr>
          <w:rFonts w:ascii="Times New Roman" w:eastAsia="Times New Roman" w:hAnsi="Times New Roman" w:cs="Times New Roman"/>
          <w:sz w:val="24"/>
          <w:szCs w:val="24"/>
          <w:lang w:val="ro-RO" w:eastAsia="ro-RO"/>
        </w:rPr>
        <w:t>.</w:t>
      </w:r>
      <w:r w:rsidR="007701D3">
        <w:rPr>
          <w:rFonts w:ascii="Times New Roman" w:eastAsia="Times New Roman" w:hAnsi="Times New Roman" w:cs="Times New Roman"/>
          <w:sz w:val="24"/>
          <w:szCs w:val="24"/>
          <w:lang w:val="ro-RO" w:eastAsia="ro-RO"/>
        </w:rPr>
        <w:t xml:space="preserve"> 1</w:t>
      </w:r>
      <w:r>
        <w:rPr>
          <w:rFonts w:ascii="Times New Roman" w:eastAsia="Times New Roman" w:hAnsi="Times New Roman" w:cs="Times New Roman"/>
          <w:sz w:val="24"/>
          <w:szCs w:val="24"/>
          <w:lang w:val="ro-RO" w:eastAsia="ro-RO"/>
        </w:rPr>
        <w:t>)</w:t>
      </w:r>
      <w:r w:rsidR="007701D3">
        <w:rPr>
          <w:rFonts w:ascii="Times New Roman" w:eastAsia="Times New Roman" w:hAnsi="Times New Roman" w:cs="Times New Roman"/>
          <w:sz w:val="24"/>
          <w:szCs w:val="24"/>
          <w:lang w:val="ro-RO" w:eastAsia="ro-RO"/>
        </w:rPr>
        <w:t xml:space="preserve"> </w:t>
      </w:r>
      <w:r w:rsidR="00A760E6" w:rsidRPr="00A760E6">
        <w:rPr>
          <w:rFonts w:ascii="Times New Roman" w:eastAsia="Times New Roman" w:hAnsi="Times New Roman" w:cs="Times New Roman"/>
          <w:sz w:val="24"/>
          <w:szCs w:val="24"/>
          <w:lang w:val="ro-RO" w:eastAsia="ro-RO"/>
        </w:rPr>
        <w:t>ne arată faptul că ponderea cea mai ridicat</w:t>
      </w:r>
      <w:r w:rsidR="007701D3">
        <w:rPr>
          <w:rFonts w:ascii="Times New Roman" w:eastAsia="Times New Roman" w:hAnsi="Times New Roman" w:cs="Times New Roman"/>
          <w:sz w:val="24"/>
          <w:szCs w:val="24"/>
          <w:lang w:val="ro-RO" w:eastAsia="ro-RO"/>
        </w:rPr>
        <w:t>ă a impozitului/taxei pe teren</w:t>
      </w:r>
      <w:r w:rsidR="00A760E6" w:rsidRPr="00A760E6">
        <w:rPr>
          <w:rFonts w:ascii="Times New Roman" w:eastAsia="Times New Roman" w:hAnsi="Times New Roman" w:cs="Times New Roman"/>
          <w:sz w:val="24"/>
          <w:szCs w:val="24"/>
          <w:lang w:val="ro-RO" w:eastAsia="ro-RO"/>
        </w:rPr>
        <w:t xml:space="preserve"> în totalul veniturilor bugetelor locale din Româ</w:t>
      </w:r>
      <w:r w:rsidR="007701D3">
        <w:rPr>
          <w:rFonts w:ascii="Times New Roman" w:eastAsia="Times New Roman" w:hAnsi="Times New Roman" w:cs="Times New Roman"/>
          <w:sz w:val="24"/>
          <w:szCs w:val="24"/>
          <w:lang w:val="ro-RO" w:eastAsia="ro-RO"/>
        </w:rPr>
        <w:t>nia s-a înregistrat în anul 2017 (2,39</w:t>
      </w:r>
      <w:r w:rsidR="00A760E6" w:rsidRPr="00A760E6">
        <w:rPr>
          <w:rFonts w:ascii="Times New Roman" w:eastAsia="Times New Roman" w:hAnsi="Times New Roman" w:cs="Times New Roman"/>
          <w:sz w:val="24"/>
          <w:szCs w:val="24"/>
          <w:lang w:val="ro-RO" w:eastAsia="ro-RO"/>
        </w:rPr>
        <w:t xml:space="preserve">%) </w:t>
      </w:r>
      <w:r w:rsidR="007701D3">
        <w:rPr>
          <w:rFonts w:ascii="Times New Roman" w:eastAsia="Times New Roman" w:hAnsi="Times New Roman" w:cs="Times New Roman"/>
          <w:sz w:val="24"/>
          <w:szCs w:val="24"/>
          <w:lang w:val="ro-RO" w:eastAsia="ro-RO"/>
        </w:rPr>
        <w:t xml:space="preserve">iar cea mai scăzută în anul 2009 (1,69%). Observăm că aplicarea noului </w:t>
      </w:r>
      <w:r w:rsidR="00A760E6" w:rsidRPr="00A760E6">
        <w:rPr>
          <w:rFonts w:ascii="Times New Roman" w:eastAsia="Times New Roman" w:hAnsi="Times New Roman" w:cs="Times New Roman"/>
          <w:sz w:val="24"/>
          <w:szCs w:val="24"/>
          <w:lang w:val="ro-RO" w:eastAsia="ro-RO"/>
        </w:rPr>
        <w:t xml:space="preserve">Cod fiscal </w:t>
      </w:r>
      <w:r w:rsidR="007701D3">
        <w:rPr>
          <w:rFonts w:ascii="Times New Roman" w:eastAsia="Times New Roman" w:hAnsi="Times New Roman" w:cs="Times New Roman"/>
          <w:sz w:val="24"/>
          <w:szCs w:val="24"/>
          <w:lang w:val="ro-RO" w:eastAsia="ro-RO"/>
        </w:rPr>
        <w:t>de la data de 1 ianuarie 2016</w:t>
      </w:r>
      <w:r w:rsidR="00A760E6" w:rsidRPr="00A760E6">
        <w:rPr>
          <w:rFonts w:ascii="Times New Roman" w:eastAsia="Times New Roman" w:hAnsi="Times New Roman" w:cs="Times New Roman"/>
          <w:sz w:val="24"/>
          <w:szCs w:val="24"/>
          <w:lang w:val="ro-RO" w:eastAsia="ro-RO"/>
        </w:rPr>
        <w:t xml:space="preserve"> a </w:t>
      </w:r>
      <w:r w:rsidR="007701D3">
        <w:rPr>
          <w:rFonts w:ascii="Times New Roman" w:eastAsia="Times New Roman" w:hAnsi="Times New Roman" w:cs="Times New Roman"/>
          <w:sz w:val="24"/>
          <w:szCs w:val="24"/>
          <w:lang w:val="ro-RO" w:eastAsia="ro-RO"/>
        </w:rPr>
        <w:t>determinat creşterea acestei ponderi la 2,36% comparativ cu anul precedent (2015) când înregistrăm o pondere de 1,88%</w:t>
      </w:r>
      <w:r w:rsidR="00C54153">
        <w:rPr>
          <w:rFonts w:ascii="Times New Roman" w:eastAsia="Times New Roman" w:hAnsi="Times New Roman" w:cs="Times New Roman"/>
          <w:sz w:val="24"/>
          <w:szCs w:val="24"/>
          <w:lang w:val="ro-RO" w:eastAsia="ro-RO"/>
        </w:rPr>
        <w:t>.</w:t>
      </w:r>
    </w:p>
    <w:p w:rsidR="00463818" w:rsidRDefault="00463818" w:rsidP="00C958B7">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ab/>
      </w:r>
      <w:r w:rsidR="00ED7709" w:rsidRPr="00ED7709">
        <w:rPr>
          <w:rFonts w:ascii="Times New Roman" w:eastAsia="Times New Roman" w:hAnsi="Times New Roman" w:cs="Times New Roman"/>
          <w:sz w:val="24"/>
          <w:szCs w:val="24"/>
          <w:lang w:val="ro-RO" w:eastAsia="ro-RO"/>
        </w:rPr>
        <w:t>În opinia noastră</w:t>
      </w:r>
      <w:r w:rsidR="00BF5CEE">
        <w:rPr>
          <w:rFonts w:ascii="Times New Roman" w:eastAsia="Times New Roman" w:hAnsi="Times New Roman" w:cs="Times New Roman"/>
          <w:sz w:val="24"/>
          <w:szCs w:val="24"/>
          <w:lang w:val="ro-RO" w:eastAsia="ro-RO"/>
        </w:rPr>
        <w:t xml:space="preserve"> (Ichim, 2018)</w:t>
      </w:r>
      <w:r w:rsidR="00ED7709" w:rsidRPr="00ED7709">
        <w:rPr>
          <w:rFonts w:ascii="Times New Roman" w:eastAsia="Times New Roman" w:hAnsi="Times New Roman" w:cs="Times New Roman"/>
          <w:sz w:val="24"/>
          <w:szCs w:val="24"/>
          <w:lang w:val="ro-RO" w:eastAsia="ro-RO"/>
        </w:rPr>
        <w:t>, prin menţinerea la un nivel scăzut a bazei de impozitare, statul oferă protecţie socială tuturor proprietarilor fără a ţine seama de venituri şi categoria socială din care face parte. Este posibil ca în aceeaşi loca</w:t>
      </w:r>
      <w:r w:rsidR="00D1009D">
        <w:rPr>
          <w:rFonts w:ascii="Times New Roman" w:eastAsia="Times New Roman" w:hAnsi="Times New Roman" w:cs="Times New Roman"/>
          <w:sz w:val="24"/>
          <w:szCs w:val="24"/>
          <w:lang w:val="ro-RO" w:eastAsia="ro-RO"/>
        </w:rPr>
        <w:t>litate, proprietarul unui teren</w:t>
      </w:r>
      <w:r w:rsidR="00ED7709" w:rsidRPr="00ED7709">
        <w:rPr>
          <w:rFonts w:ascii="Times New Roman" w:eastAsia="Times New Roman" w:hAnsi="Times New Roman" w:cs="Times New Roman"/>
          <w:sz w:val="24"/>
          <w:szCs w:val="24"/>
          <w:lang w:val="ro-RO" w:eastAsia="ro-RO"/>
        </w:rPr>
        <w:t xml:space="preserve"> scump să plătească un impozit mai mi</w:t>
      </w:r>
      <w:r w:rsidR="00D1009D">
        <w:rPr>
          <w:rFonts w:ascii="Times New Roman" w:eastAsia="Times New Roman" w:hAnsi="Times New Roman" w:cs="Times New Roman"/>
          <w:sz w:val="24"/>
          <w:szCs w:val="24"/>
          <w:lang w:val="ro-RO" w:eastAsia="ro-RO"/>
        </w:rPr>
        <w:t>c decât proprietarul unui teren</w:t>
      </w:r>
      <w:r w:rsidR="00ED7709" w:rsidRPr="00ED7709">
        <w:rPr>
          <w:rFonts w:ascii="Times New Roman" w:eastAsia="Times New Roman" w:hAnsi="Times New Roman" w:cs="Times New Roman"/>
          <w:sz w:val="24"/>
          <w:szCs w:val="24"/>
          <w:lang w:val="ro-RO" w:eastAsia="ro-RO"/>
        </w:rPr>
        <w:t xml:space="preserve"> ieftin. Pe de altă part</w:t>
      </w:r>
      <w:r>
        <w:rPr>
          <w:rFonts w:ascii="Times New Roman" w:eastAsia="Times New Roman" w:hAnsi="Times New Roman" w:cs="Times New Roman"/>
          <w:sz w:val="24"/>
          <w:szCs w:val="24"/>
          <w:lang w:val="ro-RO" w:eastAsia="ro-RO"/>
        </w:rPr>
        <w:t>e dacă ar creşte impozitul pe teren</w:t>
      </w:r>
      <w:r w:rsidR="00ED7709" w:rsidRPr="00ED7709">
        <w:rPr>
          <w:rFonts w:ascii="Times New Roman" w:eastAsia="Times New Roman" w:hAnsi="Times New Roman" w:cs="Times New Roman"/>
          <w:sz w:val="24"/>
          <w:szCs w:val="24"/>
          <w:lang w:val="ro-RO" w:eastAsia="ro-RO"/>
        </w:rPr>
        <w:t xml:space="preserve"> s-ar crea premisele reducerii unor impozite care afectează direct venitul persoanelor fizice. Se ajunge în situaţia ca o persoană cu un salariu mai mare dar fără proprietăţi să contribuie la bugetul general consolidat cu o sumă foarte mare comparativ cu o persoană cu un venit mic dar care deţine o proprietate foarte scumpă.</w:t>
      </w:r>
    </w:p>
    <w:p w:rsidR="00C958B7" w:rsidRPr="00ED7709" w:rsidRDefault="00463818" w:rsidP="00C958B7">
      <w:pPr>
        <w:spacing w:after="0" w:line="240" w:lineRule="auto"/>
        <w:jc w:val="both"/>
        <w:rPr>
          <w:rFonts w:ascii="Times New Roman" w:eastAsia="Calibri" w:hAnsi="Times New Roman" w:cs="Times New Roman"/>
          <w:sz w:val="20"/>
          <w:szCs w:val="20"/>
          <w:lang w:val="ro-RO"/>
        </w:rPr>
      </w:pPr>
      <w:r>
        <w:rPr>
          <w:rFonts w:ascii="Times New Roman" w:eastAsia="Times New Roman" w:hAnsi="Times New Roman" w:cs="Times New Roman"/>
          <w:sz w:val="24"/>
          <w:szCs w:val="24"/>
          <w:lang w:val="ro-RO" w:eastAsia="ro-RO"/>
        </w:rPr>
        <w:tab/>
      </w:r>
      <w:r w:rsidR="00D1009D">
        <w:rPr>
          <w:rFonts w:ascii="Times New Roman" w:eastAsia="Times New Roman" w:hAnsi="Times New Roman" w:cs="Times New Roman"/>
          <w:sz w:val="24"/>
          <w:szCs w:val="24"/>
          <w:lang w:val="ro-RO" w:eastAsia="ro-RO"/>
        </w:rPr>
        <w:t>În cazul impozitului şi taxei pe teren ar fi necesar să se lărgească baza de impunere care să fie sta</w:t>
      </w:r>
      <w:r w:rsidR="00C958B7">
        <w:rPr>
          <w:rFonts w:ascii="Times New Roman" w:eastAsia="Times New Roman" w:hAnsi="Times New Roman" w:cs="Times New Roman"/>
          <w:sz w:val="24"/>
          <w:szCs w:val="24"/>
          <w:lang w:val="ro-RO" w:eastAsia="ro-RO"/>
        </w:rPr>
        <w:t xml:space="preserve">bilită în funcţie de </w:t>
      </w:r>
      <w:r w:rsidR="00C958B7" w:rsidRPr="001E08CB">
        <w:rPr>
          <w:rFonts w:ascii="Times New Roman" w:hAnsi="Times New Roman" w:cs="Times New Roman"/>
          <w:sz w:val="24"/>
          <w:szCs w:val="24"/>
          <w:lang w:val="ro-RO"/>
        </w:rPr>
        <w:t>destinaţia/folosinţa</w:t>
      </w:r>
      <w:r w:rsidR="00C958B7">
        <w:rPr>
          <w:rFonts w:ascii="Times New Roman" w:hAnsi="Times New Roman" w:cs="Times New Roman"/>
          <w:sz w:val="24"/>
          <w:szCs w:val="24"/>
          <w:lang w:val="ro-RO"/>
        </w:rPr>
        <w:t xml:space="preserve"> dar</w:t>
      </w:r>
      <w:r w:rsidR="00C958B7" w:rsidRPr="001E08CB">
        <w:rPr>
          <w:rFonts w:ascii="Times New Roman" w:hAnsi="Times New Roman" w:cs="Times New Roman"/>
          <w:sz w:val="24"/>
          <w:szCs w:val="24"/>
          <w:lang w:val="ro-RO"/>
        </w:rPr>
        <w:t xml:space="preserve"> şi </w:t>
      </w:r>
      <w:r w:rsidR="00C958B7">
        <w:rPr>
          <w:rFonts w:ascii="Times New Roman" w:hAnsi="Times New Roman" w:cs="Times New Roman"/>
          <w:sz w:val="24"/>
          <w:szCs w:val="24"/>
          <w:lang w:val="ro-RO"/>
        </w:rPr>
        <w:t>în funcţie de valoarea</w:t>
      </w:r>
      <w:r w:rsidR="00FA38F4">
        <w:rPr>
          <w:rFonts w:ascii="Times New Roman" w:hAnsi="Times New Roman" w:cs="Times New Roman"/>
          <w:sz w:val="24"/>
          <w:szCs w:val="24"/>
          <w:lang w:val="ro-RO"/>
        </w:rPr>
        <w:t xml:space="preserve"> de piaţă a</w:t>
      </w:r>
      <w:r w:rsidR="00C958B7">
        <w:rPr>
          <w:rFonts w:ascii="Times New Roman" w:hAnsi="Times New Roman" w:cs="Times New Roman"/>
          <w:sz w:val="24"/>
          <w:szCs w:val="24"/>
          <w:lang w:val="ro-RO"/>
        </w:rPr>
        <w:t xml:space="preserve"> terenului</w:t>
      </w:r>
      <w:r w:rsidR="00C958B7" w:rsidRPr="001E08CB">
        <w:rPr>
          <w:rFonts w:ascii="Times New Roman" w:hAnsi="Times New Roman" w:cs="Times New Roman"/>
          <w:sz w:val="24"/>
          <w:szCs w:val="24"/>
          <w:lang w:val="ro-RO"/>
        </w:rPr>
        <w:t>.</w:t>
      </w:r>
      <w:r w:rsidR="00C958B7">
        <w:rPr>
          <w:rFonts w:ascii="Times New Roman" w:hAnsi="Times New Roman" w:cs="Times New Roman"/>
          <w:sz w:val="24"/>
          <w:szCs w:val="24"/>
          <w:lang w:val="ro-RO"/>
        </w:rPr>
        <w:t xml:space="preserve"> Pentru creşterea încasărilor din impozitul şi taxa pe teren la bugetele locale trebuie să avem în vedere extinderea înregistrării terenurilor în registrele de cadastru dar şi a</w:t>
      </w:r>
      <w:r w:rsidR="00C958B7" w:rsidRPr="001E08CB">
        <w:rPr>
          <w:rFonts w:ascii="Times New Roman" w:hAnsi="Times New Roman" w:cs="Times New Roman"/>
          <w:sz w:val="24"/>
          <w:szCs w:val="24"/>
          <w:lang w:val="ro-RO"/>
        </w:rPr>
        <w:t>cordarea unui număr redus de scutiri fiscale punctuale</w:t>
      </w:r>
      <w:r w:rsidR="00C958B7">
        <w:rPr>
          <w:rFonts w:ascii="Times New Roman" w:hAnsi="Times New Roman" w:cs="Times New Roman"/>
          <w:sz w:val="24"/>
          <w:szCs w:val="24"/>
          <w:lang w:val="ro-RO"/>
        </w:rPr>
        <w:t>.</w:t>
      </w:r>
    </w:p>
    <w:p w:rsidR="00DB4608" w:rsidRDefault="00D1009D" w:rsidP="008A2983">
      <w:pPr>
        <w:spacing w:after="0" w:line="240" w:lineRule="auto"/>
        <w:ind w:firstLine="709"/>
        <w:jc w:val="both"/>
        <w:rPr>
          <w:rFonts w:ascii="Times New Roman" w:eastAsia="Times New Roman" w:hAnsi="Times New Roman" w:cs="Times New Roman"/>
          <w:b/>
          <w:sz w:val="24"/>
          <w:szCs w:val="24"/>
          <w:lang w:val="ro-RO" w:eastAsia="ro-RO"/>
        </w:rPr>
      </w:pPr>
      <w:r w:rsidRPr="00C958B7">
        <w:rPr>
          <w:rFonts w:ascii="Times New Roman" w:eastAsia="Times New Roman" w:hAnsi="Times New Roman" w:cs="Times New Roman"/>
          <w:b/>
          <w:sz w:val="24"/>
          <w:szCs w:val="24"/>
          <w:lang w:val="ro-RO" w:eastAsia="ro-RO"/>
        </w:rPr>
        <w:t xml:space="preserve"> </w:t>
      </w:r>
    </w:p>
    <w:p w:rsidR="00ED7709" w:rsidRDefault="00C958B7" w:rsidP="008A2983">
      <w:pPr>
        <w:spacing w:after="0" w:line="240" w:lineRule="auto"/>
        <w:ind w:firstLine="709"/>
        <w:jc w:val="both"/>
        <w:rPr>
          <w:rFonts w:ascii="Times New Roman" w:eastAsia="Times New Roman" w:hAnsi="Times New Roman" w:cs="Times New Roman"/>
          <w:b/>
          <w:sz w:val="24"/>
          <w:szCs w:val="24"/>
          <w:lang w:val="ro-RO" w:eastAsia="ro-RO"/>
        </w:rPr>
      </w:pPr>
      <w:r w:rsidRPr="00C958B7">
        <w:rPr>
          <w:rFonts w:ascii="Times New Roman" w:eastAsia="Times New Roman" w:hAnsi="Times New Roman" w:cs="Times New Roman"/>
          <w:b/>
          <w:sz w:val="24"/>
          <w:szCs w:val="24"/>
          <w:lang w:val="ro-RO" w:eastAsia="ro-RO"/>
        </w:rPr>
        <w:t xml:space="preserve">4. </w:t>
      </w:r>
      <w:r w:rsidR="00A33F8D" w:rsidRPr="00C958B7">
        <w:rPr>
          <w:rFonts w:ascii="Times New Roman" w:eastAsia="Times New Roman" w:hAnsi="Times New Roman" w:cs="Times New Roman"/>
          <w:b/>
          <w:sz w:val="24"/>
          <w:szCs w:val="24"/>
          <w:lang w:val="ro-RO" w:eastAsia="ro-RO"/>
        </w:rPr>
        <w:t>CONCLUZII</w:t>
      </w:r>
    </w:p>
    <w:p w:rsidR="00A33F8D" w:rsidRDefault="00A33F8D" w:rsidP="006C687A">
      <w:pPr>
        <w:spacing w:after="0" w:line="240" w:lineRule="auto"/>
        <w:ind w:firstLine="708"/>
        <w:jc w:val="both"/>
        <w:rPr>
          <w:rFonts w:ascii="Times New Roman" w:eastAsia="Times New Roman" w:hAnsi="Times New Roman" w:cs="Times New Roman"/>
          <w:sz w:val="24"/>
          <w:szCs w:val="24"/>
          <w:lang w:val="ro-RO" w:eastAsia="ro-RO"/>
        </w:rPr>
      </w:pPr>
    </w:p>
    <w:p w:rsidR="006C687A" w:rsidRDefault="006C687A" w:rsidP="006C687A">
      <w:pPr>
        <w:spacing w:after="0" w:line="240" w:lineRule="auto"/>
        <w:ind w:firstLine="708"/>
        <w:jc w:val="both"/>
        <w:rPr>
          <w:rFonts w:ascii="Times New Roman" w:hAnsi="Times New Roman" w:cs="Times New Roman"/>
          <w:sz w:val="24"/>
          <w:szCs w:val="24"/>
          <w:lang w:val="ro-RO"/>
        </w:rPr>
      </w:pPr>
      <w:r w:rsidRPr="006C687A">
        <w:rPr>
          <w:rFonts w:ascii="Times New Roman" w:eastAsia="Times New Roman" w:hAnsi="Times New Roman" w:cs="Times New Roman"/>
          <w:sz w:val="24"/>
          <w:szCs w:val="24"/>
          <w:lang w:val="ro-RO" w:eastAsia="ro-RO"/>
        </w:rPr>
        <w:t>Impozitul pe teren</w:t>
      </w:r>
      <w:r>
        <w:rPr>
          <w:rFonts w:ascii="Times New Roman" w:eastAsia="Times New Roman" w:hAnsi="Times New Roman" w:cs="Times New Roman"/>
          <w:sz w:val="24"/>
          <w:szCs w:val="24"/>
          <w:lang w:val="ro-RO" w:eastAsia="ro-RO"/>
        </w:rPr>
        <w:t xml:space="preserve"> </w:t>
      </w:r>
      <w:r w:rsidRPr="00891E53">
        <w:rPr>
          <w:rFonts w:ascii="Times New Roman" w:eastAsia="Times New Roman" w:hAnsi="Times New Roman" w:cs="Times New Roman"/>
          <w:sz w:val="24"/>
          <w:szCs w:val="24"/>
          <w:lang w:val="ro-RO" w:eastAsia="ro-RO"/>
        </w:rPr>
        <w:t>cunoscut și sub denumirea de impozitul funciar, reprezintă unul din cele mai vechi impozite, perceput de la prim</w:t>
      </w:r>
      <w:r>
        <w:rPr>
          <w:rFonts w:ascii="Times New Roman" w:eastAsia="Times New Roman" w:hAnsi="Times New Roman" w:cs="Times New Roman"/>
          <w:sz w:val="24"/>
          <w:szCs w:val="24"/>
          <w:lang w:val="ro-RO" w:eastAsia="ro-RO"/>
        </w:rPr>
        <w:t xml:space="preserve">ele forme de organizare statală şi este datorat de </w:t>
      </w:r>
      <w:r>
        <w:rPr>
          <w:rFonts w:ascii="Times New Roman" w:hAnsi="Times New Roman" w:cs="Times New Roman"/>
          <w:sz w:val="24"/>
          <w:szCs w:val="24"/>
          <w:lang w:val="ro-RO"/>
        </w:rPr>
        <w:t>o</w:t>
      </w:r>
      <w:r w:rsidRPr="002F242E">
        <w:rPr>
          <w:rFonts w:ascii="Times New Roman" w:hAnsi="Times New Roman" w:cs="Times New Roman"/>
          <w:sz w:val="24"/>
          <w:szCs w:val="24"/>
          <w:lang w:val="en-CA"/>
        </w:rPr>
        <w:t>rice persoană care are în proprietate teren situat în România</w:t>
      </w:r>
      <w:r>
        <w:rPr>
          <w:rFonts w:ascii="Times New Roman" w:hAnsi="Times New Roman" w:cs="Times New Roman"/>
          <w:sz w:val="24"/>
          <w:szCs w:val="24"/>
          <w:lang w:val="en-CA"/>
        </w:rPr>
        <w:t xml:space="preserve">. </w:t>
      </w:r>
      <w:r w:rsidRPr="002F242E">
        <w:rPr>
          <w:rFonts w:ascii="Times New Roman" w:hAnsi="Times New Roman" w:cs="Times New Roman"/>
          <w:sz w:val="24"/>
          <w:szCs w:val="24"/>
          <w:lang w:val="en-CA"/>
        </w:rPr>
        <w:t xml:space="preserve">Pentru terenurile proprietate publică sau privată a statului ori a unităților administrativ-teritoriale, concesionate, închiriate, date în administrare ori în folosință, după caz, oricăror entități, altele decât cele de drept public, se stabilește taxa pe teren, care se datorează de concesionari, locatari, titulari ai dreptului de administrare sau de folosință, după caz, în condiții </w:t>
      </w:r>
      <w:r w:rsidRPr="002F242E">
        <w:rPr>
          <w:rFonts w:ascii="Times New Roman" w:hAnsi="Times New Roman" w:cs="Times New Roman"/>
          <w:sz w:val="24"/>
          <w:szCs w:val="24"/>
          <w:lang w:val="en-CA"/>
        </w:rPr>
        <w:lastRenderedPageBreak/>
        <w:t>similare impozitului pe teren.</w:t>
      </w:r>
      <w:r w:rsidRPr="006C687A">
        <w:rPr>
          <w:rFonts w:ascii="Times New Roman" w:hAnsi="Times New Roman" w:cs="Times New Roman"/>
          <w:sz w:val="24"/>
          <w:szCs w:val="24"/>
          <w:lang w:val="ro-RO"/>
        </w:rPr>
        <w:t xml:space="preserve"> </w:t>
      </w:r>
      <w:r w:rsidRPr="002F242E">
        <w:rPr>
          <w:rFonts w:ascii="Times New Roman" w:hAnsi="Times New Roman" w:cs="Times New Roman"/>
          <w:sz w:val="24"/>
          <w:szCs w:val="24"/>
          <w:lang w:val="ro-RO"/>
        </w:rPr>
        <w:t xml:space="preserve">Impozitul </w:t>
      </w:r>
      <w:r>
        <w:rPr>
          <w:rFonts w:ascii="Times New Roman" w:hAnsi="Times New Roman" w:cs="Times New Roman"/>
          <w:sz w:val="24"/>
          <w:szCs w:val="24"/>
          <w:lang w:val="ro-RO"/>
        </w:rPr>
        <w:t xml:space="preserve">şi taxa </w:t>
      </w:r>
      <w:r w:rsidRPr="002F242E">
        <w:rPr>
          <w:rFonts w:ascii="Times New Roman" w:hAnsi="Times New Roman" w:cs="Times New Roman"/>
          <w:sz w:val="24"/>
          <w:szCs w:val="24"/>
          <w:lang w:val="ro-RO"/>
        </w:rPr>
        <w:t>pe teren se stabilește luând în calcul numărul de metri pătrați de teren, rangul localității în care este amplasat terenul, zona și categoria de folosință a terenului, conform încadrării făcute de Consiliul Local.</w:t>
      </w:r>
      <w:r w:rsidR="003A0885">
        <w:rPr>
          <w:rFonts w:ascii="Times New Roman" w:hAnsi="Times New Roman" w:cs="Times New Roman"/>
          <w:sz w:val="24"/>
          <w:szCs w:val="24"/>
          <w:lang w:val="ro-RO"/>
        </w:rPr>
        <w:t xml:space="preserve"> </w:t>
      </w:r>
    </w:p>
    <w:p w:rsidR="00265374" w:rsidRPr="00265374" w:rsidRDefault="00265374" w:rsidP="00265374">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0"/>
          <w:szCs w:val="20"/>
          <w:lang w:val="ro-RO"/>
        </w:rPr>
        <w:tab/>
      </w:r>
      <w:r w:rsidRPr="00265374">
        <w:rPr>
          <w:rFonts w:ascii="Times New Roman" w:eastAsia="Times New Roman" w:hAnsi="Times New Roman" w:cs="Times New Roman"/>
          <w:sz w:val="24"/>
          <w:szCs w:val="24"/>
          <w:lang w:val="ro-RO"/>
        </w:rPr>
        <w:t xml:space="preserve">Sumele </w:t>
      </w:r>
      <w:r>
        <w:rPr>
          <w:rFonts w:ascii="Times New Roman" w:eastAsia="Times New Roman" w:hAnsi="Times New Roman" w:cs="Times New Roman"/>
          <w:sz w:val="24"/>
          <w:szCs w:val="24"/>
          <w:lang w:val="ro-RO"/>
        </w:rPr>
        <w:t xml:space="preserve">încasate la bugetele locale care provin din </w:t>
      </w:r>
      <w:r w:rsidRPr="00265374">
        <w:rPr>
          <w:rFonts w:ascii="Times New Roman" w:eastAsia="Times New Roman" w:hAnsi="Times New Roman" w:cs="Times New Roman"/>
          <w:sz w:val="24"/>
          <w:szCs w:val="24"/>
          <w:lang w:val="ro-RO"/>
        </w:rPr>
        <w:t>I</w:t>
      </w:r>
      <w:r>
        <w:rPr>
          <w:rFonts w:ascii="Times New Roman" w:eastAsia="Times New Roman" w:hAnsi="Times New Roman" w:cs="Times New Roman"/>
          <w:sz w:val="24"/>
          <w:szCs w:val="24"/>
          <w:lang w:val="ro-RO"/>
        </w:rPr>
        <w:t>mpozitul şi taxa pe teren</w:t>
      </w:r>
      <w:r w:rsidRPr="00265374">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fac</w:t>
      </w:r>
      <w:r w:rsidRPr="00265374">
        <w:rPr>
          <w:rFonts w:ascii="Times New Roman" w:eastAsia="Times New Roman" w:hAnsi="Times New Roman" w:cs="Times New Roman"/>
          <w:sz w:val="24"/>
          <w:szCs w:val="24"/>
          <w:lang w:val="ro-RO"/>
        </w:rPr>
        <w:t xml:space="preserve"> parte din categoria veniturilor proprii ale bugetelor locale </w:t>
      </w:r>
      <w:r>
        <w:rPr>
          <w:rFonts w:ascii="Times New Roman" w:eastAsia="Times New Roman" w:hAnsi="Times New Roman" w:cs="Times New Roman"/>
          <w:sz w:val="24"/>
          <w:szCs w:val="24"/>
          <w:lang w:val="ro-RO"/>
        </w:rPr>
        <w:t>alături de impozitul/taxa pe clădiri, ambele depinzând</w:t>
      </w:r>
      <w:r w:rsidRPr="00265374">
        <w:rPr>
          <w:rFonts w:ascii="Times New Roman" w:eastAsia="Times New Roman" w:hAnsi="Times New Roman" w:cs="Times New Roman"/>
          <w:sz w:val="24"/>
          <w:szCs w:val="24"/>
          <w:lang w:val="ro-RO"/>
        </w:rPr>
        <w:t xml:space="preserve"> de gradul de dezvoltare a</w:t>
      </w:r>
      <w:r>
        <w:rPr>
          <w:rFonts w:ascii="Times New Roman" w:eastAsia="Times New Roman" w:hAnsi="Times New Roman" w:cs="Times New Roman"/>
          <w:sz w:val="24"/>
          <w:szCs w:val="24"/>
          <w:lang w:val="ro-RO"/>
        </w:rPr>
        <w:t>l</w:t>
      </w:r>
      <w:r w:rsidRPr="00265374">
        <w:rPr>
          <w:rFonts w:ascii="Times New Roman" w:eastAsia="Times New Roman" w:hAnsi="Times New Roman" w:cs="Times New Roman"/>
          <w:sz w:val="24"/>
          <w:szCs w:val="24"/>
          <w:lang w:val="ro-RO"/>
        </w:rPr>
        <w:t xml:space="preserve"> unităţilor administrativ teritoriale</w:t>
      </w:r>
      <w:r>
        <w:rPr>
          <w:rFonts w:ascii="Times New Roman" w:eastAsia="Times New Roman" w:hAnsi="Times New Roman" w:cs="Times New Roman"/>
          <w:sz w:val="24"/>
          <w:szCs w:val="24"/>
          <w:lang w:val="ro-RO"/>
        </w:rPr>
        <w:t xml:space="preserve"> şi de nivelul veniturilor locuitorilor</w:t>
      </w:r>
      <w:r w:rsidRPr="00265374">
        <w:rPr>
          <w:rFonts w:ascii="Times New Roman" w:eastAsia="Times New Roman" w:hAnsi="Times New Roman" w:cs="Times New Roman"/>
          <w:sz w:val="24"/>
          <w:szCs w:val="24"/>
          <w:lang w:val="ro-RO"/>
        </w:rPr>
        <w:t>.</w:t>
      </w:r>
    </w:p>
    <w:p w:rsidR="00DA1EF5" w:rsidRPr="00DA1EF5" w:rsidRDefault="003A0885" w:rsidP="00265374">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0"/>
          <w:szCs w:val="20"/>
          <w:lang w:val="ro-RO"/>
        </w:rPr>
        <w:tab/>
      </w:r>
      <w:r w:rsidRPr="00DA1EF5">
        <w:rPr>
          <w:rFonts w:ascii="Times New Roman" w:eastAsia="Times New Roman" w:hAnsi="Times New Roman" w:cs="Times New Roman"/>
          <w:sz w:val="24"/>
          <w:szCs w:val="24"/>
          <w:lang w:val="ro-RO"/>
        </w:rPr>
        <w:t>A</w:t>
      </w:r>
      <w:r w:rsidR="00DA1EF5">
        <w:rPr>
          <w:rFonts w:ascii="Times New Roman" w:eastAsia="Times New Roman" w:hAnsi="Times New Roman" w:cs="Times New Roman"/>
          <w:sz w:val="24"/>
          <w:szCs w:val="24"/>
          <w:lang w:val="ro-RO"/>
        </w:rPr>
        <w:t xml:space="preserve">naliza </w:t>
      </w:r>
      <w:r w:rsidRPr="00DA1EF5">
        <w:rPr>
          <w:rFonts w:ascii="Times New Roman" w:eastAsia="Times New Roman" w:hAnsi="Times New Roman" w:cs="Times New Roman"/>
          <w:sz w:val="24"/>
          <w:szCs w:val="24"/>
          <w:lang w:val="ro-RO"/>
        </w:rPr>
        <w:t xml:space="preserve">indicatorului bugetar „Impozitul şi taxa pe teren” pe baza datelor existente în Anuarul Statistic al României ne arată faptul că aceste venituri proprii care se mobilizează la bugetele locale </w:t>
      </w:r>
      <w:r w:rsidR="00265374" w:rsidRPr="00DA1EF5">
        <w:rPr>
          <w:rFonts w:ascii="Times New Roman" w:eastAsia="Calibri" w:hAnsi="Times New Roman" w:cs="Times New Roman"/>
          <w:sz w:val="24"/>
          <w:szCs w:val="24"/>
          <w:lang w:val="ro-MO"/>
        </w:rPr>
        <w:t xml:space="preserve">ocupă o pondere foarte redusă în totalul veniturilor bugetelor locale </w:t>
      </w:r>
      <w:r w:rsidRPr="00DA1EF5">
        <w:rPr>
          <w:rFonts w:ascii="Times New Roman" w:eastAsia="Calibri" w:hAnsi="Times New Roman" w:cs="Times New Roman"/>
          <w:sz w:val="24"/>
          <w:szCs w:val="24"/>
          <w:lang w:val="ro-MO"/>
        </w:rPr>
        <w:t>care gr</w:t>
      </w:r>
      <w:r w:rsidR="00DA1EF5" w:rsidRPr="00DA1EF5">
        <w:rPr>
          <w:rFonts w:ascii="Times New Roman" w:eastAsia="Calibri" w:hAnsi="Times New Roman" w:cs="Times New Roman"/>
          <w:sz w:val="24"/>
          <w:szCs w:val="24"/>
          <w:lang w:val="ro-MO"/>
        </w:rPr>
        <w:t>a</w:t>
      </w:r>
      <w:r w:rsidRPr="00DA1EF5">
        <w:rPr>
          <w:rFonts w:ascii="Times New Roman" w:eastAsia="Calibri" w:hAnsi="Times New Roman" w:cs="Times New Roman"/>
          <w:sz w:val="24"/>
          <w:szCs w:val="24"/>
          <w:lang w:val="ro-MO"/>
        </w:rPr>
        <w:t xml:space="preserve">vitează în jurul </w:t>
      </w:r>
      <w:r w:rsidR="00DA1EF5" w:rsidRPr="00DA1EF5">
        <w:rPr>
          <w:rFonts w:ascii="Times New Roman" w:eastAsia="Calibri" w:hAnsi="Times New Roman" w:cs="Times New Roman"/>
          <w:sz w:val="24"/>
          <w:szCs w:val="24"/>
          <w:lang w:val="ro-MO"/>
        </w:rPr>
        <w:t>valori</w:t>
      </w:r>
      <w:r w:rsidR="00DA1EF5">
        <w:rPr>
          <w:rFonts w:ascii="Times New Roman" w:eastAsia="Calibri" w:hAnsi="Times New Roman" w:cs="Times New Roman"/>
          <w:sz w:val="24"/>
          <w:szCs w:val="24"/>
          <w:lang w:val="ro-MO"/>
        </w:rPr>
        <w:t>i</w:t>
      </w:r>
      <w:r w:rsidR="00DA1EF5" w:rsidRPr="00DA1EF5">
        <w:rPr>
          <w:rFonts w:ascii="Times New Roman" w:eastAsia="Calibri" w:hAnsi="Times New Roman" w:cs="Times New Roman"/>
          <w:sz w:val="24"/>
          <w:szCs w:val="24"/>
          <w:lang w:val="ro-MO"/>
        </w:rPr>
        <w:t xml:space="preserve"> de 2% </w:t>
      </w:r>
      <w:r w:rsidR="00265374" w:rsidRPr="00DA1EF5">
        <w:rPr>
          <w:rFonts w:ascii="Times New Roman" w:eastAsia="Calibri" w:hAnsi="Times New Roman" w:cs="Times New Roman"/>
          <w:sz w:val="24"/>
          <w:szCs w:val="24"/>
          <w:lang w:val="ro-MO"/>
        </w:rPr>
        <w:t xml:space="preserve">ceea ce ne sugerează faptul că este necesară </w:t>
      </w:r>
      <w:r w:rsidR="00265374" w:rsidRPr="00DA1EF5">
        <w:rPr>
          <w:rFonts w:ascii="Times New Roman" w:eastAsia="Times New Roman" w:hAnsi="Times New Roman" w:cs="Times New Roman"/>
          <w:sz w:val="24"/>
          <w:szCs w:val="24"/>
          <w:lang w:val="ro-RO" w:eastAsia="ro-RO"/>
        </w:rPr>
        <w:t>regândirea actualului s</w:t>
      </w:r>
      <w:r w:rsidR="00DA1EF5" w:rsidRPr="00DA1EF5">
        <w:rPr>
          <w:rFonts w:ascii="Times New Roman" w:eastAsia="Times New Roman" w:hAnsi="Times New Roman" w:cs="Times New Roman"/>
          <w:sz w:val="24"/>
          <w:szCs w:val="24"/>
          <w:lang w:val="ro-RO" w:eastAsia="ro-RO"/>
        </w:rPr>
        <w:t xml:space="preserve">istem de impozitare a terenurilor care se aplică </w:t>
      </w:r>
      <w:r w:rsidR="00265374" w:rsidRPr="00DA1EF5">
        <w:rPr>
          <w:rFonts w:ascii="Times New Roman" w:eastAsia="Times New Roman" w:hAnsi="Times New Roman" w:cs="Times New Roman"/>
          <w:sz w:val="24"/>
          <w:szCs w:val="24"/>
          <w:lang w:val="ro-RO" w:eastAsia="ro-RO"/>
        </w:rPr>
        <w:t xml:space="preserve">în ţara noastră. </w:t>
      </w:r>
      <w:r w:rsidR="000B486B">
        <w:rPr>
          <w:rFonts w:ascii="Times New Roman" w:eastAsia="Times New Roman" w:hAnsi="Times New Roman" w:cs="Times New Roman"/>
          <w:sz w:val="24"/>
          <w:szCs w:val="24"/>
          <w:lang w:val="ro-RO" w:eastAsia="ro-RO"/>
        </w:rPr>
        <w:t xml:space="preserve">Constatăm că </w:t>
      </w:r>
      <w:r w:rsidR="000B486B" w:rsidRPr="000B486B">
        <w:rPr>
          <w:rFonts w:ascii="Times New Roman" w:eastAsia="Times New Roman" w:hAnsi="Times New Roman" w:cs="Times New Roman"/>
          <w:sz w:val="24"/>
          <w:szCs w:val="24"/>
          <w:lang w:val="ro-RO" w:eastAsia="ro-RO"/>
        </w:rPr>
        <w:t>utilizarea propriilor resurse din impozitare, mai ales a celor din impozitarea proprietăţilor, nu este exploatată pe deplin.</w:t>
      </w:r>
    </w:p>
    <w:p w:rsidR="005B4975" w:rsidRPr="00201E46" w:rsidRDefault="00DA1EF5" w:rsidP="005B4975">
      <w:pPr>
        <w:spacing w:after="0" w:line="240" w:lineRule="auto"/>
        <w:jc w:val="both"/>
        <w:rPr>
          <w:rFonts w:ascii="Times New Roman" w:eastAsia="Calibri" w:hAnsi="Times New Roman" w:cs="Times New Roman"/>
          <w:sz w:val="24"/>
          <w:szCs w:val="24"/>
          <w:lang w:val="ro-RO"/>
        </w:rPr>
      </w:pPr>
      <w:r>
        <w:rPr>
          <w:rFonts w:ascii="Times New Roman" w:eastAsia="Times New Roman" w:hAnsi="Times New Roman" w:cs="Times New Roman"/>
          <w:sz w:val="20"/>
          <w:szCs w:val="20"/>
          <w:lang w:val="ro-RO" w:eastAsia="ro-RO"/>
        </w:rPr>
        <w:tab/>
      </w:r>
      <w:r w:rsidR="00201E46" w:rsidRPr="00201E46">
        <w:rPr>
          <w:rFonts w:ascii="Times New Roman" w:eastAsia="Times New Roman" w:hAnsi="Times New Roman" w:cs="Times New Roman"/>
          <w:sz w:val="24"/>
          <w:szCs w:val="24"/>
          <w:lang w:val="ro-RO" w:eastAsia="ro-RO"/>
        </w:rPr>
        <w:t>P</w:t>
      </w:r>
      <w:r w:rsidR="005B4975" w:rsidRPr="00201E46">
        <w:rPr>
          <w:rFonts w:ascii="Times New Roman" w:eastAsia="Times New Roman" w:hAnsi="Times New Roman" w:cs="Times New Roman"/>
          <w:sz w:val="24"/>
          <w:szCs w:val="24"/>
          <w:lang w:val="ro-RO" w:eastAsia="ro-RO"/>
        </w:rPr>
        <w:t xml:space="preserve">entru a creşte sumele încasate din impozitul/taxa pe teren la bugetele locale </w:t>
      </w:r>
      <w:r w:rsidR="00201E46" w:rsidRPr="00201E46">
        <w:rPr>
          <w:rFonts w:ascii="Times New Roman" w:eastAsia="Times New Roman" w:hAnsi="Times New Roman" w:cs="Times New Roman"/>
          <w:sz w:val="24"/>
          <w:szCs w:val="24"/>
          <w:lang w:val="ro-RO" w:eastAsia="ro-RO"/>
        </w:rPr>
        <w:t xml:space="preserve">propunem următoarele soluţii: </w:t>
      </w:r>
      <w:r w:rsidR="005B4975" w:rsidRPr="00201E46">
        <w:rPr>
          <w:rFonts w:ascii="Times New Roman" w:eastAsia="Times New Roman" w:hAnsi="Times New Roman" w:cs="Times New Roman"/>
          <w:sz w:val="24"/>
          <w:szCs w:val="24"/>
          <w:lang w:val="ro-RO" w:eastAsia="ro-RO"/>
        </w:rPr>
        <w:t xml:space="preserve">lărgirea bazei de impunere care să fie stabilită în funcţie de </w:t>
      </w:r>
      <w:r w:rsidR="005B4975" w:rsidRPr="00201E46">
        <w:rPr>
          <w:rFonts w:ascii="Times New Roman" w:hAnsi="Times New Roman" w:cs="Times New Roman"/>
          <w:sz w:val="24"/>
          <w:szCs w:val="24"/>
          <w:lang w:val="ro-RO"/>
        </w:rPr>
        <w:t>destinaţia/folosinţa dar şi în funcţie de valoarea de piaţă a terenului</w:t>
      </w:r>
      <w:r w:rsidR="00201E46" w:rsidRPr="00201E46">
        <w:rPr>
          <w:rFonts w:ascii="Times New Roman" w:hAnsi="Times New Roman" w:cs="Times New Roman"/>
          <w:sz w:val="24"/>
          <w:szCs w:val="24"/>
          <w:lang w:val="ro-RO"/>
        </w:rPr>
        <w:t xml:space="preserve">, </w:t>
      </w:r>
      <w:r w:rsidR="005B4975" w:rsidRPr="00201E46">
        <w:rPr>
          <w:rFonts w:ascii="Times New Roman" w:hAnsi="Times New Roman" w:cs="Times New Roman"/>
          <w:sz w:val="24"/>
          <w:szCs w:val="24"/>
          <w:lang w:val="ro-RO"/>
        </w:rPr>
        <w:t>extinderea înregistrării terenurilor în registrele de cadastru dar şi acordarea unui număr redus de scutiri fiscale punctuale.</w:t>
      </w:r>
    </w:p>
    <w:p w:rsidR="008F5AFC" w:rsidRPr="00D07D22" w:rsidRDefault="00265374" w:rsidP="00D07D22">
      <w:pPr>
        <w:spacing w:after="0" w:line="240" w:lineRule="auto"/>
        <w:jc w:val="both"/>
        <w:rPr>
          <w:rFonts w:ascii="Times New Roman" w:eastAsia="Times New Roman" w:hAnsi="Times New Roman" w:cs="Times New Roman"/>
          <w:i/>
          <w:sz w:val="20"/>
          <w:szCs w:val="20"/>
          <w:lang w:val="ro-RO" w:eastAsia="ro-RO"/>
        </w:rPr>
      </w:pPr>
      <w:r w:rsidRPr="00265374">
        <w:rPr>
          <w:rFonts w:ascii="Times New Roman" w:eastAsia="Times New Roman" w:hAnsi="Times New Roman" w:cs="Times New Roman"/>
          <w:sz w:val="20"/>
          <w:szCs w:val="20"/>
          <w:lang w:val="ro-RO" w:eastAsia="ro-RO"/>
        </w:rPr>
        <w:tab/>
      </w:r>
      <w:r w:rsidRPr="00265374">
        <w:rPr>
          <w:rFonts w:ascii="Times New Roman" w:eastAsia="Times New Roman" w:hAnsi="Times New Roman" w:cs="Times New Roman"/>
          <w:spacing w:val="-2"/>
          <w:sz w:val="20"/>
          <w:szCs w:val="20"/>
          <w:lang w:val="ro-RO"/>
        </w:rPr>
        <w:t xml:space="preserve">. </w:t>
      </w:r>
      <w:r w:rsidR="008F5AFC" w:rsidRPr="008F5AFC">
        <w:rPr>
          <w:rFonts w:ascii="Times New Roman" w:eastAsia="Times New Roman" w:hAnsi="Times New Roman" w:cs="Times New Roman"/>
          <w:i/>
          <w:sz w:val="20"/>
          <w:szCs w:val="20"/>
          <w:lang w:val="ro-RO" w:eastAsia="ro-RO"/>
        </w:rPr>
        <w:t>Endnotes:</w:t>
      </w:r>
    </w:p>
    <w:p w:rsidR="008F5AFC" w:rsidRPr="008F5AFC" w:rsidRDefault="00196E62" w:rsidP="00D07D22">
      <w:pPr>
        <w:spacing w:after="0" w:line="240" w:lineRule="auto"/>
        <w:jc w:val="both"/>
        <w:rPr>
          <w:rFonts w:ascii="Times New Roman" w:eastAsia="Times New Roman" w:hAnsi="Times New Roman" w:cs="Times New Roman"/>
          <w:i/>
          <w:sz w:val="20"/>
          <w:szCs w:val="20"/>
          <w:lang w:val="ro-RO" w:eastAsia="ro-RO"/>
        </w:rPr>
      </w:pPr>
      <w:r w:rsidRPr="00D07D22">
        <w:rPr>
          <w:rFonts w:ascii="Times New Roman" w:hAnsi="Times New Roman" w:cs="Times New Roman"/>
          <w:sz w:val="20"/>
          <w:szCs w:val="20"/>
        </w:rPr>
        <w:tab/>
      </w:r>
      <w:proofErr w:type="gramStart"/>
      <w:r w:rsidRPr="00D07D22">
        <w:rPr>
          <w:rFonts w:ascii="Times New Roman" w:hAnsi="Times New Roman" w:cs="Times New Roman"/>
          <w:i/>
          <w:sz w:val="20"/>
          <w:szCs w:val="20"/>
          <w:vertAlign w:val="superscript"/>
        </w:rPr>
        <w:t>1</w:t>
      </w:r>
      <w:r w:rsidRPr="00D07D22">
        <w:rPr>
          <w:rFonts w:ascii="Times New Roman" w:hAnsi="Times New Roman" w:cs="Times New Roman"/>
          <w:i/>
          <w:sz w:val="20"/>
          <w:szCs w:val="20"/>
        </w:rPr>
        <w:t>Legea nr.</w:t>
      </w:r>
      <w:proofErr w:type="gramEnd"/>
      <w:r w:rsidRPr="00D07D22">
        <w:rPr>
          <w:rFonts w:ascii="Times New Roman" w:hAnsi="Times New Roman" w:cs="Times New Roman"/>
          <w:i/>
          <w:sz w:val="20"/>
          <w:szCs w:val="20"/>
        </w:rPr>
        <w:t xml:space="preserve"> </w:t>
      </w:r>
      <w:proofErr w:type="gramStart"/>
      <w:r w:rsidRPr="00D07D22">
        <w:rPr>
          <w:rFonts w:ascii="Times New Roman" w:hAnsi="Times New Roman" w:cs="Times New Roman"/>
          <w:i/>
          <w:sz w:val="20"/>
          <w:szCs w:val="20"/>
        </w:rPr>
        <w:t>227/2015 privind codul fiscal cu modificările și completările ulterioare, art.</w:t>
      </w:r>
      <w:proofErr w:type="gramEnd"/>
      <w:r w:rsidRPr="00D07D22">
        <w:rPr>
          <w:rFonts w:ascii="Times New Roman" w:hAnsi="Times New Roman" w:cs="Times New Roman"/>
          <w:i/>
          <w:sz w:val="20"/>
          <w:szCs w:val="20"/>
        </w:rPr>
        <w:t xml:space="preserve"> 463; </w:t>
      </w:r>
    </w:p>
    <w:p w:rsidR="00196E62" w:rsidRPr="00D07D22" w:rsidRDefault="00196E62" w:rsidP="00D07D22">
      <w:pPr>
        <w:pStyle w:val="FootnoteText"/>
        <w:rPr>
          <w:rFonts w:ascii="Times New Roman" w:hAnsi="Times New Roman" w:cs="Times New Roman"/>
          <w:i/>
        </w:rPr>
      </w:pPr>
      <w:r w:rsidRPr="00D07D22">
        <w:rPr>
          <w:rFonts w:ascii="Times New Roman" w:eastAsia="Times New Roman" w:hAnsi="Times New Roman" w:cs="Times New Roman"/>
          <w:i/>
          <w:spacing w:val="-2"/>
        </w:rPr>
        <w:tab/>
      </w:r>
      <w:r w:rsidRPr="00D07D22">
        <w:rPr>
          <w:rFonts w:ascii="Times New Roman" w:eastAsia="Times New Roman" w:hAnsi="Times New Roman" w:cs="Times New Roman"/>
          <w:i/>
          <w:spacing w:val="-2"/>
          <w:vertAlign w:val="superscript"/>
        </w:rPr>
        <w:t xml:space="preserve">2 </w:t>
      </w:r>
      <w:r w:rsidRPr="00D07D22">
        <w:rPr>
          <w:rFonts w:ascii="Times New Roman" w:hAnsi="Times New Roman" w:cs="Times New Roman"/>
          <w:i/>
        </w:rPr>
        <w:t xml:space="preserve">Legea nr.227/2015 </w:t>
      </w:r>
      <w:r w:rsidRPr="00D07D22">
        <w:rPr>
          <w:rFonts w:ascii="Times New Roman" w:hAnsi="Times New Roman" w:cs="Times New Roman"/>
          <w:i/>
          <w:lang w:val="en-US"/>
        </w:rPr>
        <w:t xml:space="preserve">privind codul fiscal cu modificările și completările ulterioare, </w:t>
      </w:r>
      <w:r w:rsidRPr="00D07D22">
        <w:rPr>
          <w:rFonts w:ascii="Times New Roman" w:hAnsi="Times New Roman" w:cs="Times New Roman"/>
          <w:i/>
        </w:rPr>
        <w:t>art. 465 alin. 2 şi 2</w:t>
      </w:r>
      <w:r w:rsidRPr="00D07D22">
        <w:rPr>
          <w:rFonts w:ascii="Times New Roman" w:hAnsi="Times New Roman" w:cs="Times New Roman"/>
          <w:i/>
          <w:vertAlign w:val="superscript"/>
        </w:rPr>
        <w:t>1</w:t>
      </w:r>
      <w:r w:rsidR="00BF5CEE" w:rsidRPr="00D07D22">
        <w:rPr>
          <w:rFonts w:ascii="Times New Roman" w:hAnsi="Times New Roman" w:cs="Times New Roman"/>
          <w:i/>
        </w:rPr>
        <w:t>;</w:t>
      </w:r>
    </w:p>
    <w:p w:rsidR="00BF5CEE" w:rsidRPr="00D07D22" w:rsidRDefault="00BF5CEE" w:rsidP="00D07D22">
      <w:pPr>
        <w:pStyle w:val="FootnoteText"/>
        <w:rPr>
          <w:rFonts w:ascii="Times New Roman" w:hAnsi="Times New Roman" w:cs="Times New Roman"/>
          <w:i/>
        </w:rPr>
      </w:pPr>
      <w:r w:rsidRPr="00D07D22">
        <w:rPr>
          <w:rFonts w:ascii="Times New Roman" w:hAnsi="Times New Roman" w:cs="Times New Roman"/>
          <w:i/>
        </w:rPr>
        <w:tab/>
      </w:r>
      <w:r w:rsidRPr="00D07D22">
        <w:rPr>
          <w:rFonts w:ascii="Times New Roman" w:hAnsi="Times New Roman" w:cs="Times New Roman"/>
          <w:i/>
          <w:vertAlign w:val="superscript"/>
        </w:rPr>
        <w:t xml:space="preserve">3 </w:t>
      </w:r>
      <w:r w:rsidRPr="00D07D22">
        <w:rPr>
          <w:rFonts w:ascii="Times New Roman" w:hAnsi="Times New Roman" w:cs="Times New Roman"/>
          <w:i/>
        </w:rPr>
        <w:t>Legea nr. 227/2015 privind Codul fiscal</w:t>
      </w:r>
      <w:r w:rsidRPr="00D07D22">
        <w:rPr>
          <w:rFonts w:ascii="Times New Roman" w:hAnsi="Times New Roman" w:cs="Times New Roman"/>
          <w:i/>
          <w:lang w:val="en-US"/>
        </w:rPr>
        <w:t xml:space="preserve"> cu modificările și completările ulterioare</w:t>
      </w:r>
      <w:r w:rsidRPr="00D07D22">
        <w:rPr>
          <w:rFonts w:ascii="Times New Roman" w:hAnsi="Times New Roman" w:cs="Times New Roman"/>
          <w:i/>
        </w:rPr>
        <w:t>, art. 489 alin. 4-8</w:t>
      </w:r>
    </w:p>
    <w:p w:rsidR="001408CC" w:rsidRDefault="001408CC" w:rsidP="00C3560E">
      <w:pPr>
        <w:spacing w:after="0" w:line="240" w:lineRule="auto"/>
        <w:rPr>
          <w:rFonts w:ascii="Times New Roman" w:eastAsia="Times New Roman" w:hAnsi="Times New Roman" w:cs="Times New Roman"/>
          <w:b/>
          <w:spacing w:val="-2"/>
          <w:sz w:val="24"/>
          <w:szCs w:val="24"/>
          <w:lang w:val="ro-RO"/>
        </w:rPr>
      </w:pPr>
    </w:p>
    <w:p w:rsidR="008A2983" w:rsidRDefault="00C3560E" w:rsidP="00C3560E">
      <w:pPr>
        <w:spacing w:after="0" w:line="240" w:lineRule="auto"/>
        <w:rPr>
          <w:rFonts w:ascii="Times New Roman" w:eastAsia="Times New Roman" w:hAnsi="Times New Roman" w:cs="Times New Roman"/>
          <w:b/>
          <w:spacing w:val="-2"/>
          <w:sz w:val="24"/>
          <w:szCs w:val="24"/>
          <w:lang w:val="ro-RO"/>
        </w:rPr>
      </w:pPr>
      <w:r>
        <w:rPr>
          <w:rFonts w:ascii="Times New Roman" w:eastAsia="Times New Roman" w:hAnsi="Times New Roman" w:cs="Times New Roman"/>
          <w:b/>
          <w:spacing w:val="-2"/>
          <w:sz w:val="24"/>
          <w:szCs w:val="24"/>
          <w:lang w:val="ro-RO"/>
        </w:rPr>
        <w:tab/>
      </w:r>
      <w:r w:rsidR="001408CC" w:rsidRPr="007B5BFB">
        <w:rPr>
          <w:rFonts w:ascii="Times New Roman" w:eastAsia="Times New Roman" w:hAnsi="Times New Roman" w:cs="Times New Roman"/>
          <w:b/>
          <w:spacing w:val="-2"/>
          <w:sz w:val="24"/>
          <w:szCs w:val="24"/>
          <w:lang w:val="ro-RO"/>
        </w:rPr>
        <w:t>BIBLIOGRAFIE</w:t>
      </w:r>
    </w:p>
    <w:p w:rsidR="00C3560E" w:rsidRPr="001D5E85" w:rsidRDefault="00C3560E" w:rsidP="00C3560E">
      <w:pPr>
        <w:spacing w:after="0" w:line="240" w:lineRule="auto"/>
        <w:rPr>
          <w:rFonts w:ascii="Times New Roman" w:eastAsia="Times New Roman" w:hAnsi="Times New Roman" w:cs="Times New Roman"/>
          <w:b/>
          <w:sz w:val="24"/>
          <w:szCs w:val="24"/>
          <w:lang w:val="ro-RO"/>
        </w:rPr>
      </w:pPr>
    </w:p>
    <w:p w:rsidR="004E52BD" w:rsidRDefault="008F5AFC" w:rsidP="004E52BD">
      <w:pPr>
        <w:pStyle w:val="ListParagraph"/>
        <w:numPr>
          <w:ilvl w:val="0"/>
          <w:numId w:val="2"/>
        </w:numPr>
        <w:jc w:val="both"/>
      </w:pPr>
      <w:r w:rsidRPr="004E52BD">
        <w:rPr>
          <w:lang w:eastAsia="ro-RO"/>
        </w:rPr>
        <w:t>Cigu</w:t>
      </w:r>
      <w:r w:rsidR="00D07D22" w:rsidRPr="004E52BD">
        <w:rPr>
          <w:lang w:eastAsia="ro-RO"/>
        </w:rPr>
        <w:t xml:space="preserve">, </w:t>
      </w:r>
      <w:r w:rsidR="00D07D22" w:rsidRPr="004E52BD">
        <w:rPr>
          <w:lang w:val="en-GB" w:eastAsia="ro-RO"/>
        </w:rPr>
        <w:t>Elena,</w:t>
      </w:r>
      <w:r w:rsidRPr="004E52BD">
        <w:rPr>
          <w:lang w:eastAsia="ro-RO"/>
        </w:rPr>
        <w:t xml:space="preserve"> (2011). </w:t>
      </w:r>
      <w:r w:rsidRPr="004E52BD">
        <w:rPr>
          <w:i/>
          <w:lang w:eastAsia="ro-RO"/>
        </w:rPr>
        <w:t>Finanţe publice locale – rolul lor în întărirea autonomiei unităţilor administrativ-teritoriale,</w:t>
      </w:r>
      <w:r w:rsidRPr="004E52BD">
        <w:rPr>
          <w:lang w:eastAsia="ro-RO"/>
        </w:rPr>
        <w:t xml:space="preserve"> T</w:t>
      </w:r>
      <w:r w:rsidR="00D07D22" w:rsidRPr="004E52BD">
        <w:rPr>
          <w:lang w:eastAsia="ro-RO"/>
        </w:rPr>
        <w:t>ehnopress Publishing House</w:t>
      </w:r>
    </w:p>
    <w:p w:rsidR="004E52BD" w:rsidRDefault="00BF5CEE" w:rsidP="004E52BD">
      <w:pPr>
        <w:pStyle w:val="ListParagraph"/>
        <w:numPr>
          <w:ilvl w:val="0"/>
          <w:numId w:val="2"/>
        </w:numPr>
        <w:jc w:val="both"/>
      </w:pPr>
      <w:r w:rsidRPr="004E52BD">
        <w:t>Ichim,</w:t>
      </w:r>
      <w:r w:rsidR="00D07D22" w:rsidRPr="004E52BD">
        <w:t xml:space="preserve"> Cristinel, (2018),</w:t>
      </w:r>
      <w:r w:rsidRPr="004E52BD">
        <w:t xml:space="preserve"> </w:t>
      </w:r>
      <w:r w:rsidRPr="004E52BD">
        <w:rPr>
          <w:i/>
          <w:iCs/>
        </w:rPr>
        <w:t xml:space="preserve">Tax and Income Tax on Buildings- Income Source for Local Budgets, </w:t>
      </w:r>
      <w:r w:rsidRPr="004E52BD">
        <w:t>Volumul "Strategies and Development Policies of Territories. International, Country Region, City Location Challenge</w:t>
      </w:r>
      <w:r w:rsidR="00D07D22" w:rsidRPr="004E52BD">
        <w:t>s" Lumen Publishing House Iaşi</w:t>
      </w:r>
    </w:p>
    <w:p w:rsidR="004E52BD" w:rsidRPr="004E52BD" w:rsidRDefault="008F5AFC" w:rsidP="004E52BD">
      <w:pPr>
        <w:pStyle w:val="ListParagraph"/>
        <w:numPr>
          <w:ilvl w:val="0"/>
          <w:numId w:val="2"/>
        </w:numPr>
        <w:jc w:val="both"/>
      </w:pPr>
      <w:r w:rsidRPr="004E52BD">
        <w:rPr>
          <w:lang w:val="ro-RO" w:eastAsia="ro-RO"/>
        </w:rPr>
        <w:t>Matei</w:t>
      </w:r>
      <w:r w:rsidR="00D07D22" w:rsidRPr="004E52BD">
        <w:rPr>
          <w:lang w:val="ro-RO" w:eastAsia="ro-RO"/>
        </w:rPr>
        <w:t>,</w:t>
      </w:r>
      <w:r w:rsidRPr="004E52BD">
        <w:rPr>
          <w:lang w:val="ro-RO" w:eastAsia="ro-RO"/>
        </w:rPr>
        <w:t xml:space="preserve"> Gheorghe, Drăcea</w:t>
      </w:r>
      <w:r w:rsidR="00D07D22" w:rsidRPr="004E52BD">
        <w:rPr>
          <w:lang w:val="ro-RO" w:eastAsia="ro-RO"/>
        </w:rPr>
        <w:t>,</w:t>
      </w:r>
      <w:r w:rsidRPr="004E52BD">
        <w:rPr>
          <w:lang w:val="ro-RO" w:eastAsia="ro-RO"/>
        </w:rPr>
        <w:t xml:space="preserve"> Marcel, Drăcea</w:t>
      </w:r>
      <w:r w:rsidR="00D07D22" w:rsidRPr="004E52BD">
        <w:rPr>
          <w:lang w:val="ro-RO" w:eastAsia="ro-RO"/>
        </w:rPr>
        <w:t>,</w:t>
      </w:r>
      <w:r w:rsidRPr="004E52BD">
        <w:rPr>
          <w:lang w:val="ro-RO" w:eastAsia="ro-RO"/>
        </w:rPr>
        <w:t xml:space="preserve"> Raluca, Mitu</w:t>
      </w:r>
      <w:r w:rsidR="00D07D22" w:rsidRPr="004E52BD">
        <w:rPr>
          <w:lang w:val="ro-RO" w:eastAsia="ro-RO"/>
        </w:rPr>
        <w:t>,</w:t>
      </w:r>
      <w:r w:rsidRPr="004E52BD">
        <w:rPr>
          <w:lang w:val="ro-RO" w:eastAsia="ro-RO"/>
        </w:rPr>
        <w:t xml:space="preserve"> Narcis Eduard</w:t>
      </w:r>
      <w:r w:rsidRPr="004E52BD">
        <w:rPr>
          <w:i/>
          <w:lang w:val="ro-RO" w:eastAsia="ro-RO"/>
        </w:rPr>
        <w:t>,</w:t>
      </w:r>
      <w:r w:rsidR="00D07D22" w:rsidRPr="004E52BD">
        <w:rPr>
          <w:lang w:val="ro-RO" w:eastAsia="ro-RO"/>
        </w:rPr>
        <w:t>(2013)</w:t>
      </w:r>
      <w:r w:rsidRPr="004E52BD">
        <w:rPr>
          <w:i/>
          <w:lang w:val="ro-RO" w:eastAsia="ro-RO"/>
        </w:rPr>
        <w:t xml:space="preserve"> Finanțe publice. Teorie, grile, aplicații</w:t>
      </w:r>
      <w:r w:rsidRPr="004E52BD">
        <w:rPr>
          <w:lang w:val="ro-RO" w:eastAsia="ro-RO"/>
        </w:rPr>
        <w:t>, Editura Universi</w:t>
      </w:r>
      <w:r w:rsidR="00196E62" w:rsidRPr="004E52BD">
        <w:rPr>
          <w:lang w:val="ro-RO" w:eastAsia="ro-RO"/>
        </w:rPr>
        <w:t>taria, Craiova</w:t>
      </w:r>
    </w:p>
    <w:p w:rsidR="004E52BD" w:rsidRPr="004E52BD" w:rsidRDefault="00196E62" w:rsidP="004E52BD">
      <w:pPr>
        <w:pStyle w:val="ListParagraph"/>
        <w:numPr>
          <w:ilvl w:val="0"/>
          <w:numId w:val="2"/>
        </w:numPr>
        <w:jc w:val="both"/>
      </w:pPr>
      <w:r w:rsidRPr="004E52BD">
        <w:t xml:space="preserve">Şaguna, </w:t>
      </w:r>
      <w:r w:rsidR="00D07D22" w:rsidRPr="004E52BD">
        <w:t xml:space="preserve">Dan Drosu, </w:t>
      </w:r>
      <w:r w:rsidRPr="004E52BD">
        <w:t>Şova,</w:t>
      </w:r>
      <w:r w:rsidR="00D07D22" w:rsidRPr="004E52BD">
        <w:t xml:space="preserve"> Dan,</w:t>
      </w:r>
      <w:r w:rsidRPr="004E52BD">
        <w:t xml:space="preserve"> </w:t>
      </w:r>
      <w:r w:rsidR="00D07D22" w:rsidRPr="004E52BD">
        <w:t xml:space="preserve">(2011), </w:t>
      </w:r>
      <w:r w:rsidRPr="004E52BD">
        <w:rPr>
          <w:i/>
        </w:rPr>
        <w:t>Drept fiscal</w:t>
      </w:r>
      <w:r w:rsidRPr="004E52BD">
        <w:t>, Editura C.H. B</w:t>
      </w:r>
      <w:r w:rsidR="00D07D22" w:rsidRPr="004E52BD">
        <w:t>eck, Bucureşti 2011</w:t>
      </w:r>
    </w:p>
    <w:p w:rsidR="005339A2" w:rsidRPr="004E52BD" w:rsidRDefault="005339A2" w:rsidP="004E52BD">
      <w:pPr>
        <w:pStyle w:val="ListParagraph"/>
        <w:numPr>
          <w:ilvl w:val="0"/>
          <w:numId w:val="2"/>
        </w:numPr>
        <w:jc w:val="both"/>
      </w:pPr>
      <w:r w:rsidRPr="004E52BD">
        <w:t>Parlamentul României (2015), Legea nr. 227/2015 privind Codul fiscal publicată în Monitorul Oficial nr. 688 din 10 septembrie 2015, cu modificările şi completările ulterioare</w:t>
      </w:r>
    </w:p>
    <w:p w:rsidR="005339A2" w:rsidRPr="004E52BD" w:rsidRDefault="005339A2" w:rsidP="004E52BD">
      <w:pPr>
        <w:pStyle w:val="ListParagraph"/>
        <w:numPr>
          <w:ilvl w:val="0"/>
          <w:numId w:val="2"/>
        </w:numPr>
        <w:jc w:val="both"/>
      </w:pPr>
      <w:r w:rsidRPr="004E52BD">
        <w:t>Ro</w:t>
      </w:r>
      <w:r w:rsidR="006F5030" w:rsidRPr="004E52BD">
        <w:t xml:space="preserve">manian Statistical Yearbook </w:t>
      </w:r>
      <w:bookmarkStart w:id="1" w:name="_GoBack"/>
      <w:bookmarkEnd w:id="1"/>
      <w:r w:rsidR="006F5030" w:rsidRPr="004E52BD">
        <w:t>2009-2018</w:t>
      </w:r>
      <w:r w:rsidRPr="004E52BD">
        <w:t xml:space="preserve"> </w:t>
      </w:r>
    </w:p>
    <w:p w:rsidR="005339A2" w:rsidRPr="005339A2" w:rsidRDefault="005339A2" w:rsidP="005339A2">
      <w:pPr>
        <w:spacing w:after="0" w:line="240" w:lineRule="auto"/>
        <w:jc w:val="both"/>
        <w:rPr>
          <w:rFonts w:ascii="Times New Roman" w:hAnsi="Times New Roman" w:cs="Times New Roman"/>
          <w:i/>
          <w:lang w:val="ro-RO"/>
        </w:rPr>
      </w:pPr>
    </w:p>
    <w:p w:rsidR="005339A2" w:rsidRPr="00D7096C" w:rsidRDefault="005339A2" w:rsidP="00D07D22">
      <w:pPr>
        <w:spacing w:after="0" w:line="240" w:lineRule="auto"/>
        <w:jc w:val="both"/>
        <w:rPr>
          <w:rFonts w:ascii="Times New Roman" w:hAnsi="Times New Roman" w:cs="Times New Roman"/>
          <w:sz w:val="24"/>
          <w:szCs w:val="24"/>
          <w:lang w:val="ro-RO"/>
        </w:rPr>
      </w:pPr>
    </w:p>
    <w:sectPr w:rsidR="005339A2" w:rsidRPr="00D7096C" w:rsidSect="006D73C5">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3AF" w:rsidRDefault="001503AF" w:rsidP="002F242E">
      <w:pPr>
        <w:spacing w:after="0" w:line="240" w:lineRule="auto"/>
      </w:pPr>
      <w:r>
        <w:separator/>
      </w:r>
    </w:p>
  </w:endnote>
  <w:endnote w:type="continuationSeparator" w:id="0">
    <w:p w:rsidR="001503AF" w:rsidRDefault="001503AF" w:rsidP="002F2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3AF" w:rsidRDefault="001503AF" w:rsidP="002F242E">
      <w:pPr>
        <w:spacing w:after="0" w:line="240" w:lineRule="auto"/>
      </w:pPr>
      <w:r>
        <w:separator/>
      </w:r>
    </w:p>
  </w:footnote>
  <w:footnote w:type="continuationSeparator" w:id="0">
    <w:p w:rsidR="001503AF" w:rsidRDefault="001503AF" w:rsidP="002F24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972636"/>
    <w:multiLevelType w:val="hybridMultilevel"/>
    <w:tmpl w:val="3E9E928A"/>
    <w:lvl w:ilvl="0" w:tplc="B2CE3082">
      <w:start w:val="1"/>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106723C"/>
    <w:multiLevelType w:val="hybridMultilevel"/>
    <w:tmpl w:val="079EA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5F43DB"/>
    <w:multiLevelType w:val="hybridMultilevel"/>
    <w:tmpl w:val="B3AEA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4B7"/>
    <w:rsid w:val="00002830"/>
    <w:rsid w:val="00046B55"/>
    <w:rsid w:val="00060B04"/>
    <w:rsid w:val="00065EB4"/>
    <w:rsid w:val="000A5B3F"/>
    <w:rsid w:val="000B0D8F"/>
    <w:rsid w:val="000B486B"/>
    <w:rsid w:val="000E24B7"/>
    <w:rsid w:val="000E3A44"/>
    <w:rsid w:val="000E588A"/>
    <w:rsid w:val="001116C4"/>
    <w:rsid w:val="001229B4"/>
    <w:rsid w:val="001408CC"/>
    <w:rsid w:val="001503AF"/>
    <w:rsid w:val="00166A5B"/>
    <w:rsid w:val="0016723B"/>
    <w:rsid w:val="00196E62"/>
    <w:rsid w:val="001D5E85"/>
    <w:rsid w:val="001E08CB"/>
    <w:rsid w:val="001F3783"/>
    <w:rsid w:val="00201E46"/>
    <w:rsid w:val="00265374"/>
    <w:rsid w:val="00276387"/>
    <w:rsid w:val="0029072B"/>
    <w:rsid w:val="002931F4"/>
    <w:rsid w:val="002A41CA"/>
    <w:rsid w:val="002D2018"/>
    <w:rsid w:val="002F242E"/>
    <w:rsid w:val="002F657F"/>
    <w:rsid w:val="0036482D"/>
    <w:rsid w:val="00373E93"/>
    <w:rsid w:val="00383760"/>
    <w:rsid w:val="003A0885"/>
    <w:rsid w:val="003C783E"/>
    <w:rsid w:val="003E0457"/>
    <w:rsid w:val="00403BE9"/>
    <w:rsid w:val="00423D48"/>
    <w:rsid w:val="004535F7"/>
    <w:rsid w:val="0045655F"/>
    <w:rsid w:val="00463818"/>
    <w:rsid w:val="0049672F"/>
    <w:rsid w:val="004B3635"/>
    <w:rsid w:val="004B780B"/>
    <w:rsid w:val="004E41EE"/>
    <w:rsid w:val="004E52BD"/>
    <w:rsid w:val="004F2422"/>
    <w:rsid w:val="00506173"/>
    <w:rsid w:val="005237C6"/>
    <w:rsid w:val="005339A2"/>
    <w:rsid w:val="00547E7C"/>
    <w:rsid w:val="00557B39"/>
    <w:rsid w:val="005612BF"/>
    <w:rsid w:val="00577DA3"/>
    <w:rsid w:val="005A4DCE"/>
    <w:rsid w:val="005B4975"/>
    <w:rsid w:val="005F2341"/>
    <w:rsid w:val="005F7A64"/>
    <w:rsid w:val="006218FD"/>
    <w:rsid w:val="00641528"/>
    <w:rsid w:val="006663CF"/>
    <w:rsid w:val="00696292"/>
    <w:rsid w:val="006A5BC0"/>
    <w:rsid w:val="006C687A"/>
    <w:rsid w:val="006D3FE7"/>
    <w:rsid w:val="006D73C5"/>
    <w:rsid w:val="006F5030"/>
    <w:rsid w:val="006F5554"/>
    <w:rsid w:val="0070061D"/>
    <w:rsid w:val="00744755"/>
    <w:rsid w:val="007447A2"/>
    <w:rsid w:val="007657E1"/>
    <w:rsid w:val="007701D3"/>
    <w:rsid w:val="00785BC0"/>
    <w:rsid w:val="00787FAF"/>
    <w:rsid w:val="00790910"/>
    <w:rsid w:val="0079538F"/>
    <w:rsid w:val="007A6FBE"/>
    <w:rsid w:val="007B38F9"/>
    <w:rsid w:val="007B51FC"/>
    <w:rsid w:val="007B5BFB"/>
    <w:rsid w:val="007C4181"/>
    <w:rsid w:val="00820C6B"/>
    <w:rsid w:val="00833039"/>
    <w:rsid w:val="00847C42"/>
    <w:rsid w:val="0088222D"/>
    <w:rsid w:val="00891E53"/>
    <w:rsid w:val="008A2983"/>
    <w:rsid w:val="008A7C01"/>
    <w:rsid w:val="008B4880"/>
    <w:rsid w:val="008E051E"/>
    <w:rsid w:val="008E3946"/>
    <w:rsid w:val="008F5AFC"/>
    <w:rsid w:val="00946101"/>
    <w:rsid w:val="00950CB7"/>
    <w:rsid w:val="009525FF"/>
    <w:rsid w:val="0095366B"/>
    <w:rsid w:val="009E16BA"/>
    <w:rsid w:val="00A10908"/>
    <w:rsid w:val="00A25DAE"/>
    <w:rsid w:val="00A26738"/>
    <w:rsid w:val="00A31075"/>
    <w:rsid w:val="00A338C3"/>
    <w:rsid w:val="00A33F8D"/>
    <w:rsid w:val="00A45910"/>
    <w:rsid w:val="00A47B6C"/>
    <w:rsid w:val="00A538FB"/>
    <w:rsid w:val="00A55A8C"/>
    <w:rsid w:val="00A760E6"/>
    <w:rsid w:val="00AB7B9B"/>
    <w:rsid w:val="00AE1718"/>
    <w:rsid w:val="00B11D74"/>
    <w:rsid w:val="00B32E4B"/>
    <w:rsid w:val="00B5438A"/>
    <w:rsid w:val="00B834A1"/>
    <w:rsid w:val="00BA1418"/>
    <w:rsid w:val="00BD296D"/>
    <w:rsid w:val="00BE0E03"/>
    <w:rsid w:val="00BE1A47"/>
    <w:rsid w:val="00BF38C1"/>
    <w:rsid w:val="00BF5CEE"/>
    <w:rsid w:val="00C20CBD"/>
    <w:rsid w:val="00C22ED7"/>
    <w:rsid w:val="00C3560E"/>
    <w:rsid w:val="00C36123"/>
    <w:rsid w:val="00C37FB5"/>
    <w:rsid w:val="00C54153"/>
    <w:rsid w:val="00C73893"/>
    <w:rsid w:val="00C86BFC"/>
    <w:rsid w:val="00C958B7"/>
    <w:rsid w:val="00CD7E49"/>
    <w:rsid w:val="00CE75A3"/>
    <w:rsid w:val="00D01641"/>
    <w:rsid w:val="00D07D22"/>
    <w:rsid w:val="00D1009D"/>
    <w:rsid w:val="00D47803"/>
    <w:rsid w:val="00D61774"/>
    <w:rsid w:val="00D7096C"/>
    <w:rsid w:val="00D73BFA"/>
    <w:rsid w:val="00D94B08"/>
    <w:rsid w:val="00D975FD"/>
    <w:rsid w:val="00DA1EF5"/>
    <w:rsid w:val="00DB4608"/>
    <w:rsid w:val="00DC6582"/>
    <w:rsid w:val="00E13C4C"/>
    <w:rsid w:val="00E2753D"/>
    <w:rsid w:val="00E335AA"/>
    <w:rsid w:val="00E343E5"/>
    <w:rsid w:val="00E36CCD"/>
    <w:rsid w:val="00E506AD"/>
    <w:rsid w:val="00E577F4"/>
    <w:rsid w:val="00E638A4"/>
    <w:rsid w:val="00E73082"/>
    <w:rsid w:val="00EA278F"/>
    <w:rsid w:val="00EC370B"/>
    <w:rsid w:val="00EC796C"/>
    <w:rsid w:val="00ED0A45"/>
    <w:rsid w:val="00ED7709"/>
    <w:rsid w:val="00F35910"/>
    <w:rsid w:val="00F40860"/>
    <w:rsid w:val="00F6698E"/>
    <w:rsid w:val="00F66C8D"/>
    <w:rsid w:val="00F87301"/>
    <w:rsid w:val="00F935C0"/>
    <w:rsid w:val="00F96104"/>
    <w:rsid w:val="00FA3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7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F242E"/>
    <w:pPr>
      <w:spacing w:after="0" w:line="240" w:lineRule="auto"/>
    </w:pPr>
    <w:rPr>
      <w:sz w:val="20"/>
      <w:szCs w:val="20"/>
      <w:lang w:val="ro-RO"/>
    </w:rPr>
  </w:style>
  <w:style w:type="character" w:customStyle="1" w:styleId="FootnoteTextChar">
    <w:name w:val="Footnote Text Char"/>
    <w:basedOn w:val="DefaultParagraphFont"/>
    <w:link w:val="FootnoteText"/>
    <w:uiPriority w:val="99"/>
    <w:rsid w:val="002F242E"/>
    <w:rPr>
      <w:sz w:val="20"/>
      <w:szCs w:val="20"/>
      <w:lang w:val="ro-RO"/>
    </w:rPr>
  </w:style>
  <w:style w:type="character" w:styleId="FootnoteReference">
    <w:name w:val="footnote reference"/>
    <w:basedOn w:val="DefaultParagraphFont"/>
    <w:uiPriority w:val="99"/>
    <w:unhideWhenUsed/>
    <w:rsid w:val="002F242E"/>
    <w:rPr>
      <w:vertAlign w:val="superscript"/>
    </w:rPr>
  </w:style>
  <w:style w:type="table" w:styleId="TableGrid">
    <w:name w:val="Table Grid"/>
    <w:basedOn w:val="TableNormal"/>
    <w:uiPriority w:val="59"/>
    <w:rsid w:val="002F242E"/>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36CCD"/>
    <w:pPr>
      <w:spacing w:after="0" w:line="240" w:lineRule="auto"/>
      <w:ind w:left="720"/>
    </w:pPr>
    <w:rPr>
      <w:rFonts w:ascii="Times New Roman" w:eastAsia="Calibri" w:hAnsi="Times New Roman" w:cs="Times New Roman"/>
      <w:sz w:val="24"/>
      <w:szCs w:val="24"/>
    </w:rPr>
  </w:style>
  <w:style w:type="character" w:styleId="Hyperlink">
    <w:name w:val="Hyperlink"/>
    <w:basedOn w:val="DefaultParagraphFont"/>
    <w:uiPriority w:val="99"/>
    <w:unhideWhenUsed/>
    <w:rsid w:val="00641528"/>
    <w:rPr>
      <w:color w:val="0000FF" w:themeColor="hyperlink"/>
      <w:u w:val="single"/>
    </w:rPr>
  </w:style>
  <w:style w:type="paragraph" w:styleId="BalloonText">
    <w:name w:val="Balloon Text"/>
    <w:basedOn w:val="Normal"/>
    <w:link w:val="BalloonTextChar"/>
    <w:uiPriority w:val="99"/>
    <w:semiHidden/>
    <w:unhideWhenUsed/>
    <w:rsid w:val="00373E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E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7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F242E"/>
    <w:pPr>
      <w:spacing w:after="0" w:line="240" w:lineRule="auto"/>
    </w:pPr>
    <w:rPr>
      <w:sz w:val="20"/>
      <w:szCs w:val="20"/>
      <w:lang w:val="ro-RO"/>
    </w:rPr>
  </w:style>
  <w:style w:type="character" w:customStyle="1" w:styleId="FootnoteTextChar">
    <w:name w:val="Footnote Text Char"/>
    <w:basedOn w:val="DefaultParagraphFont"/>
    <w:link w:val="FootnoteText"/>
    <w:uiPriority w:val="99"/>
    <w:rsid w:val="002F242E"/>
    <w:rPr>
      <w:sz w:val="20"/>
      <w:szCs w:val="20"/>
      <w:lang w:val="ro-RO"/>
    </w:rPr>
  </w:style>
  <w:style w:type="character" w:styleId="FootnoteReference">
    <w:name w:val="footnote reference"/>
    <w:basedOn w:val="DefaultParagraphFont"/>
    <w:uiPriority w:val="99"/>
    <w:unhideWhenUsed/>
    <w:rsid w:val="002F242E"/>
    <w:rPr>
      <w:vertAlign w:val="superscript"/>
    </w:rPr>
  </w:style>
  <w:style w:type="table" w:styleId="TableGrid">
    <w:name w:val="Table Grid"/>
    <w:basedOn w:val="TableNormal"/>
    <w:uiPriority w:val="59"/>
    <w:rsid w:val="002F242E"/>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36CCD"/>
    <w:pPr>
      <w:spacing w:after="0" w:line="240" w:lineRule="auto"/>
      <w:ind w:left="720"/>
    </w:pPr>
    <w:rPr>
      <w:rFonts w:ascii="Times New Roman" w:eastAsia="Calibri" w:hAnsi="Times New Roman" w:cs="Times New Roman"/>
      <w:sz w:val="24"/>
      <w:szCs w:val="24"/>
    </w:rPr>
  </w:style>
  <w:style w:type="character" w:styleId="Hyperlink">
    <w:name w:val="Hyperlink"/>
    <w:basedOn w:val="DefaultParagraphFont"/>
    <w:uiPriority w:val="99"/>
    <w:unhideWhenUsed/>
    <w:rsid w:val="00641528"/>
    <w:rPr>
      <w:color w:val="0000FF" w:themeColor="hyperlink"/>
      <w:u w:val="single"/>
    </w:rPr>
  </w:style>
  <w:style w:type="paragraph" w:styleId="BalloonText">
    <w:name w:val="Balloon Text"/>
    <w:basedOn w:val="Normal"/>
    <w:link w:val="BalloonTextChar"/>
    <w:uiPriority w:val="99"/>
    <w:semiHidden/>
    <w:unhideWhenUsed/>
    <w:rsid w:val="00373E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E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834527">
      <w:bodyDiv w:val="1"/>
      <w:marLeft w:val="0"/>
      <w:marRight w:val="0"/>
      <w:marTop w:val="0"/>
      <w:marBottom w:val="0"/>
      <w:divBdr>
        <w:top w:val="none" w:sz="0" w:space="0" w:color="auto"/>
        <w:left w:val="none" w:sz="0" w:space="0" w:color="auto"/>
        <w:bottom w:val="none" w:sz="0" w:space="0" w:color="auto"/>
        <w:right w:val="none" w:sz="0" w:space="0" w:color="auto"/>
      </w:divBdr>
    </w:div>
    <w:div w:id="722600766">
      <w:bodyDiv w:val="1"/>
      <w:marLeft w:val="0"/>
      <w:marRight w:val="0"/>
      <w:marTop w:val="0"/>
      <w:marBottom w:val="0"/>
      <w:divBdr>
        <w:top w:val="none" w:sz="0" w:space="0" w:color="auto"/>
        <w:left w:val="none" w:sz="0" w:space="0" w:color="auto"/>
        <w:bottom w:val="none" w:sz="0" w:space="0" w:color="auto"/>
        <w:right w:val="none" w:sz="0" w:space="0" w:color="auto"/>
      </w:divBdr>
    </w:div>
    <w:div w:id="836462945">
      <w:bodyDiv w:val="1"/>
      <w:marLeft w:val="0"/>
      <w:marRight w:val="0"/>
      <w:marTop w:val="0"/>
      <w:marBottom w:val="0"/>
      <w:divBdr>
        <w:top w:val="none" w:sz="0" w:space="0" w:color="auto"/>
        <w:left w:val="none" w:sz="0" w:space="0" w:color="auto"/>
        <w:bottom w:val="none" w:sz="0" w:space="0" w:color="auto"/>
        <w:right w:val="none" w:sz="0" w:space="0" w:color="auto"/>
      </w:divBdr>
    </w:div>
    <w:div w:id="1001546974">
      <w:bodyDiv w:val="1"/>
      <w:marLeft w:val="0"/>
      <w:marRight w:val="0"/>
      <w:marTop w:val="0"/>
      <w:marBottom w:val="0"/>
      <w:divBdr>
        <w:top w:val="none" w:sz="0" w:space="0" w:color="auto"/>
        <w:left w:val="none" w:sz="0" w:space="0" w:color="auto"/>
        <w:bottom w:val="none" w:sz="0" w:space="0" w:color="auto"/>
        <w:right w:val="none" w:sz="0" w:space="0" w:color="auto"/>
      </w:divBdr>
    </w:div>
    <w:div w:id="1285843853">
      <w:bodyDiv w:val="1"/>
      <w:marLeft w:val="0"/>
      <w:marRight w:val="0"/>
      <w:marTop w:val="0"/>
      <w:marBottom w:val="0"/>
      <w:divBdr>
        <w:top w:val="none" w:sz="0" w:space="0" w:color="auto"/>
        <w:left w:val="none" w:sz="0" w:space="0" w:color="auto"/>
        <w:bottom w:val="none" w:sz="0" w:space="0" w:color="auto"/>
        <w:right w:val="none" w:sz="0" w:space="0" w:color="auto"/>
      </w:divBdr>
    </w:div>
    <w:div w:id="1505591069">
      <w:bodyDiv w:val="1"/>
      <w:marLeft w:val="0"/>
      <w:marRight w:val="0"/>
      <w:marTop w:val="0"/>
      <w:marBottom w:val="0"/>
      <w:divBdr>
        <w:top w:val="none" w:sz="0" w:space="0" w:color="auto"/>
        <w:left w:val="none" w:sz="0" w:space="0" w:color="auto"/>
        <w:bottom w:val="none" w:sz="0" w:space="0" w:color="auto"/>
        <w:right w:val="none" w:sz="0" w:space="0" w:color="auto"/>
      </w:divBdr>
    </w:div>
    <w:div w:id="1800102410">
      <w:bodyDiv w:val="1"/>
      <w:marLeft w:val="0"/>
      <w:marRight w:val="0"/>
      <w:marTop w:val="0"/>
      <w:marBottom w:val="0"/>
      <w:divBdr>
        <w:top w:val="none" w:sz="0" w:space="0" w:color="auto"/>
        <w:left w:val="none" w:sz="0" w:space="0" w:color="auto"/>
        <w:bottom w:val="none" w:sz="0" w:space="0" w:color="auto"/>
        <w:right w:val="none" w:sz="0" w:space="0" w:color="auto"/>
      </w:divBdr>
    </w:div>
    <w:div w:id="192938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1BA45-5738-4A7A-91B0-411B13BE1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7</Pages>
  <Words>3344</Words>
  <Characters>19067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Cristi</cp:lastModifiedBy>
  <cp:revision>111</cp:revision>
  <dcterms:created xsi:type="dcterms:W3CDTF">2019-05-06T18:17:00Z</dcterms:created>
  <dcterms:modified xsi:type="dcterms:W3CDTF">2019-11-08T20:35:00Z</dcterms:modified>
</cp:coreProperties>
</file>