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B5" w:rsidRPr="006C0704" w:rsidRDefault="0072054D" w:rsidP="0072054D">
      <w:pPr>
        <w:spacing w:after="0"/>
        <w:jc w:val="center"/>
        <w:rPr>
          <w:rFonts w:ascii="Times New Roman" w:hAnsi="Times New Roman" w:cs="Times New Roman"/>
          <w:b/>
          <w:sz w:val="24"/>
          <w:szCs w:val="24"/>
          <w:lang w:val="uk-UA"/>
        </w:rPr>
      </w:pPr>
      <w:bookmarkStart w:id="0" w:name="_GoBack"/>
      <w:bookmarkEnd w:id="0"/>
      <w:r w:rsidRPr="006C0704">
        <w:rPr>
          <w:rFonts w:ascii="Times New Roman" w:hAnsi="Times New Roman" w:cs="Times New Roman"/>
          <w:b/>
          <w:sz w:val="24"/>
          <w:szCs w:val="24"/>
          <w:lang w:val="uk-UA"/>
        </w:rPr>
        <w:t>INNOVATIONS OF THE DIGITAL ERA AND ECONOMIC CHOICE</w:t>
      </w:r>
    </w:p>
    <w:p w:rsidR="00F019B7" w:rsidRPr="006C0704" w:rsidRDefault="00F019B7" w:rsidP="0072054D">
      <w:pPr>
        <w:spacing w:after="0"/>
        <w:jc w:val="center"/>
        <w:rPr>
          <w:rFonts w:ascii="Times New Roman" w:hAnsi="Times New Roman" w:cs="Times New Roman"/>
          <w:b/>
          <w:sz w:val="24"/>
          <w:szCs w:val="24"/>
          <w:lang w:val="uk-UA"/>
        </w:rPr>
      </w:pPr>
    </w:p>
    <w:p w:rsidR="0072054D" w:rsidRPr="006C0704" w:rsidRDefault="00F019B7" w:rsidP="00F019B7">
      <w:pPr>
        <w:spacing w:after="0"/>
        <w:jc w:val="right"/>
        <w:rPr>
          <w:rFonts w:ascii="Times New Roman" w:hAnsi="Times New Roman" w:cs="Times New Roman"/>
          <w:b/>
          <w:sz w:val="24"/>
          <w:szCs w:val="24"/>
          <w:lang w:val="uk-UA"/>
        </w:rPr>
      </w:pPr>
      <w:proofErr w:type="spellStart"/>
      <w:r w:rsidRPr="006C0704">
        <w:rPr>
          <w:rFonts w:ascii="Times New Roman" w:hAnsi="Times New Roman" w:cs="Times New Roman"/>
          <w:b/>
          <w:sz w:val="24"/>
          <w:szCs w:val="24"/>
          <w:lang w:val="uk-UA"/>
        </w:rPr>
        <w:t>Galyna</w:t>
      </w:r>
      <w:proofErr w:type="spellEnd"/>
      <w:r w:rsidRPr="006C0704">
        <w:rPr>
          <w:rFonts w:ascii="Times New Roman" w:hAnsi="Times New Roman" w:cs="Times New Roman"/>
          <w:b/>
          <w:sz w:val="24"/>
          <w:szCs w:val="24"/>
          <w:lang w:val="uk-UA"/>
        </w:rPr>
        <w:t xml:space="preserve"> POCHENCHUK</w:t>
      </w:r>
    </w:p>
    <w:p w:rsidR="00F019B7" w:rsidRPr="006C0704" w:rsidRDefault="00F019B7" w:rsidP="00F019B7">
      <w:pPr>
        <w:pStyle w:val="Default"/>
        <w:jc w:val="right"/>
        <w:rPr>
          <w:i/>
          <w:color w:val="auto"/>
          <w:lang w:val="uk-UA"/>
        </w:rPr>
      </w:pPr>
      <w:proofErr w:type="spellStart"/>
      <w:r w:rsidRPr="006C0704">
        <w:rPr>
          <w:i/>
          <w:color w:val="auto"/>
          <w:lang w:val="uk-UA"/>
        </w:rPr>
        <w:t>Yuri</w:t>
      </w:r>
      <w:proofErr w:type="spellEnd"/>
      <w:r w:rsidRPr="006C0704">
        <w:rPr>
          <w:i/>
          <w:color w:val="auto"/>
          <w:lang w:val="uk-UA"/>
        </w:rPr>
        <w:t xml:space="preserve"> </w:t>
      </w:r>
      <w:proofErr w:type="spellStart"/>
      <w:r w:rsidRPr="006C0704">
        <w:rPr>
          <w:i/>
          <w:color w:val="auto"/>
          <w:lang w:val="uk-UA"/>
        </w:rPr>
        <w:t>Fedkovich</w:t>
      </w:r>
      <w:proofErr w:type="spellEnd"/>
      <w:r w:rsidRPr="006C0704">
        <w:rPr>
          <w:i/>
          <w:color w:val="auto"/>
          <w:lang w:val="uk-UA"/>
        </w:rPr>
        <w:t xml:space="preserve"> </w:t>
      </w:r>
      <w:proofErr w:type="spellStart"/>
      <w:r w:rsidRPr="006C0704">
        <w:rPr>
          <w:i/>
          <w:color w:val="auto"/>
          <w:lang w:val="uk-UA"/>
        </w:rPr>
        <w:t>Chernivtsi</w:t>
      </w:r>
      <w:proofErr w:type="spellEnd"/>
      <w:r w:rsidRPr="006C0704">
        <w:rPr>
          <w:i/>
          <w:color w:val="auto"/>
          <w:lang w:val="uk-UA"/>
        </w:rPr>
        <w:t xml:space="preserve"> </w:t>
      </w:r>
      <w:proofErr w:type="spellStart"/>
      <w:r w:rsidRPr="006C0704">
        <w:rPr>
          <w:i/>
          <w:color w:val="auto"/>
          <w:lang w:val="uk-UA"/>
        </w:rPr>
        <w:t>National</w:t>
      </w:r>
      <w:proofErr w:type="spellEnd"/>
      <w:r w:rsidRPr="006C0704">
        <w:rPr>
          <w:i/>
          <w:color w:val="auto"/>
          <w:lang w:val="uk-UA"/>
        </w:rPr>
        <w:t xml:space="preserve"> </w:t>
      </w:r>
      <w:proofErr w:type="spellStart"/>
      <w:r w:rsidRPr="006C0704">
        <w:rPr>
          <w:i/>
          <w:color w:val="auto"/>
          <w:lang w:val="uk-UA"/>
        </w:rPr>
        <w:t>University</w:t>
      </w:r>
      <w:proofErr w:type="spellEnd"/>
      <w:r w:rsidRPr="006C0704">
        <w:rPr>
          <w:i/>
          <w:color w:val="auto"/>
          <w:lang w:val="uk-UA"/>
        </w:rPr>
        <w:t xml:space="preserve">, </w:t>
      </w:r>
      <w:proofErr w:type="spellStart"/>
      <w:r w:rsidRPr="006C0704">
        <w:rPr>
          <w:i/>
          <w:color w:val="auto"/>
          <w:lang w:val="uk-UA"/>
        </w:rPr>
        <w:t>Ukraine</w:t>
      </w:r>
      <w:proofErr w:type="spellEnd"/>
      <w:r w:rsidRPr="006C0704">
        <w:rPr>
          <w:i/>
          <w:color w:val="auto"/>
          <w:lang w:val="uk-UA"/>
        </w:rPr>
        <w:t>;</w:t>
      </w:r>
    </w:p>
    <w:p w:rsidR="0072054D" w:rsidRPr="006C0704" w:rsidRDefault="00F019B7" w:rsidP="00F019B7">
      <w:pPr>
        <w:pStyle w:val="Default"/>
        <w:jc w:val="right"/>
        <w:rPr>
          <w:i/>
          <w:color w:val="auto"/>
          <w:lang w:val="uk-UA"/>
        </w:rPr>
      </w:pPr>
      <w:r w:rsidRPr="006C0704">
        <w:rPr>
          <w:i/>
          <w:color w:val="auto"/>
          <w:lang w:val="uk-UA"/>
        </w:rPr>
        <w:t>e-</w:t>
      </w:r>
      <w:proofErr w:type="spellStart"/>
      <w:r w:rsidRPr="006C0704">
        <w:rPr>
          <w:i/>
          <w:color w:val="auto"/>
          <w:lang w:val="uk-UA"/>
        </w:rPr>
        <w:t>mail</w:t>
      </w:r>
      <w:proofErr w:type="spellEnd"/>
      <w:r w:rsidRPr="006C0704">
        <w:rPr>
          <w:i/>
          <w:color w:val="auto"/>
          <w:lang w:val="uk-UA"/>
        </w:rPr>
        <w:t>: g.pochenchyuk@chnu.edu.ua</w:t>
      </w:r>
    </w:p>
    <w:p w:rsidR="00F019B7" w:rsidRPr="006C0704" w:rsidRDefault="00F019B7" w:rsidP="00F019B7">
      <w:pPr>
        <w:pStyle w:val="Default"/>
        <w:jc w:val="right"/>
        <w:rPr>
          <w:b/>
          <w:lang w:val="uk-UA"/>
        </w:rPr>
      </w:pPr>
      <w:r w:rsidRPr="006C0704">
        <w:rPr>
          <w:b/>
          <w:lang w:val="uk-UA"/>
        </w:rPr>
        <w:t>Ilona BABUKH</w:t>
      </w:r>
    </w:p>
    <w:p w:rsidR="00F019B7" w:rsidRPr="006C0704" w:rsidRDefault="00F019B7" w:rsidP="00F019B7">
      <w:pPr>
        <w:pStyle w:val="Default"/>
        <w:jc w:val="right"/>
        <w:rPr>
          <w:i/>
          <w:lang w:val="uk-UA"/>
        </w:rPr>
      </w:pPr>
      <w:proofErr w:type="spellStart"/>
      <w:r w:rsidRPr="006C0704">
        <w:rPr>
          <w:i/>
          <w:lang w:val="uk-UA"/>
        </w:rPr>
        <w:t>Yuri</w:t>
      </w:r>
      <w:proofErr w:type="spellEnd"/>
      <w:r w:rsidRPr="006C0704">
        <w:rPr>
          <w:i/>
          <w:lang w:val="uk-UA"/>
        </w:rPr>
        <w:t xml:space="preserve"> </w:t>
      </w:r>
      <w:proofErr w:type="spellStart"/>
      <w:r w:rsidRPr="006C0704">
        <w:rPr>
          <w:i/>
          <w:lang w:val="uk-UA"/>
        </w:rPr>
        <w:t>Fedkovich</w:t>
      </w:r>
      <w:proofErr w:type="spellEnd"/>
      <w:r w:rsidRPr="006C0704">
        <w:rPr>
          <w:i/>
          <w:lang w:val="uk-UA"/>
        </w:rPr>
        <w:t xml:space="preserve"> </w:t>
      </w:r>
      <w:proofErr w:type="spellStart"/>
      <w:r w:rsidRPr="006C0704">
        <w:rPr>
          <w:i/>
          <w:lang w:val="uk-UA"/>
        </w:rPr>
        <w:t>Chernivtsi</w:t>
      </w:r>
      <w:proofErr w:type="spellEnd"/>
      <w:r w:rsidRPr="006C0704">
        <w:rPr>
          <w:i/>
          <w:lang w:val="uk-UA"/>
        </w:rPr>
        <w:t xml:space="preserve"> </w:t>
      </w:r>
      <w:proofErr w:type="spellStart"/>
      <w:r w:rsidRPr="006C0704">
        <w:rPr>
          <w:i/>
          <w:lang w:val="uk-UA"/>
        </w:rPr>
        <w:t>National</w:t>
      </w:r>
      <w:proofErr w:type="spellEnd"/>
      <w:r w:rsidRPr="006C0704">
        <w:rPr>
          <w:i/>
          <w:lang w:val="uk-UA"/>
        </w:rPr>
        <w:t xml:space="preserve"> </w:t>
      </w:r>
      <w:proofErr w:type="spellStart"/>
      <w:r w:rsidRPr="006C0704">
        <w:rPr>
          <w:i/>
          <w:lang w:val="uk-UA"/>
        </w:rPr>
        <w:t>University</w:t>
      </w:r>
      <w:proofErr w:type="spellEnd"/>
      <w:r w:rsidRPr="006C0704">
        <w:rPr>
          <w:i/>
          <w:lang w:val="uk-UA"/>
        </w:rPr>
        <w:t xml:space="preserve">, </w:t>
      </w:r>
      <w:proofErr w:type="spellStart"/>
      <w:r w:rsidRPr="006C0704">
        <w:rPr>
          <w:i/>
          <w:lang w:val="uk-UA"/>
        </w:rPr>
        <w:t>Ukraine</w:t>
      </w:r>
      <w:proofErr w:type="spellEnd"/>
      <w:r w:rsidRPr="006C0704">
        <w:rPr>
          <w:i/>
          <w:lang w:val="uk-UA"/>
        </w:rPr>
        <w:t>;</w:t>
      </w:r>
    </w:p>
    <w:p w:rsidR="00F019B7" w:rsidRPr="00685B73" w:rsidRDefault="00F019B7" w:rsidP="00F019B7">
      <w:pPr>
        <w:pStyle w:val="Default"/>
        <w:jc w:val="right"/>
        <w:rPr>
          <w:i/>
          <w:color w:val="auto"/>
          <w:lang w:val="uk-UA"/>
        </w:rPr>
      </w:pPr>
      <w:r w:rsidRPr="006C0704">
        <w:rPr>
          <w:i/>
          <w:lang w:val="uk-UA"/>
        </w:rPr>
        <w:t>e-</w:t>
      </w:r>
      <w:proofErr w:type="spellStart"/>
      <w:r w:rsidRPr="006C0704">
        <w:rPr>
          <w:i/>
          <w:lang w:val="uk-UA"/>
        </w:rPr>
        <w:t>mail</w:t>
      </w:r>
      <w:proofErr w:type="spellEnd"/>
      <w:r w:rsidRPr="006C0704">
        <w:rPr>
          <w:i/>
          <w:lang w:val="uk-UA"/>
        </w:rPr>
        <w:t xml:space="preserve">: </w:t>
      </w:r>
      <w:hyperlink r:id="rId6" w:history="1">
        <w:r w:rsidR="00685B73" w:rsidRPr="00685B73">
          <w:rPr>
            <w:rStyle w:val="a9"/>
            <w:i/>
            <w:color w:val="auto"/>
            <w:u w:val="none"/>
            <w:lang w:val="uk-UA"/>
          </w:rPr>
          <w:t>babukhilona_777@hotmail.com</w:t>
        </w:r>
      </w:hyperlink>
    </w:p>
    <w:p w:rsidR="00685B73" w:rsidRPr="009247A3" w:rsidRDefault="00685B73" w:rsidP="00F019B7">
      <w:pPr>
        <w:pStyle w:val="Default"/>
        <w:jc w:val="right"/>
        <w:rPr>
          <w:b/>
          <w:lang w:val="de-DE"/>
        </w:rPr>
      </w:pPr>
      <w:r w:rsidRPr="009247A3">
        <w:rPr>
          <w:b/>
          <w:lang w:val="de-DE"/>
        </w:rPr>
        <w:t>Diana BARANI</w:t>
      </w:r>
      <w:r w:rsidR="009B6896" w:rsidRPr="009247A3">
        <w:rPr>
          <w:b/>
          <w:lang w:val="de-DE"/>
        </w:rPr>
        <w:t>U</w:t>
      </w:r>
      <w:r w:rsidRPr="009247A3">
        <w:rPr>
          <w:b/>
          <w:lang w:val="de-DE"/>
        </w:rPr>
        <w:t>K</w:t>
      </w:r>
    </w:p>
    <w:p w:rsidR="00685B73" w:rsidRDefault="00685B73" w:rsidP="00685B73">
      <w:pPr>
        <w:spacing w:after="0" w:line="240" w:lineRule="auto"/>
        <w:jc w:val="right"/>
        <w:rPr>
          <w:rFonts w:ascii="Times New Roman" w:hAnsi="Times New Roman" w:cs="Times New Roman"/>
          <w:i/>
          <w:sz w:val="24"/>
          <w:szCs w:val="24"/>
          <w:lang w:val="en-US"/>
        </w:rPr>
      </w:pPr>
      <w:r w:rsidRPr="00685B73">
        <w:rPr>
          <w:rFonts w:ascii="Times New Roman" w:hAnsi="Times New Roman" w:cs="Times New Roman"/>
          <w:i/>
          <w:sz w:val="24"/>
          <w:szCs w:val="24"/>
          <w:lang w:val="en-US"/>
        </w:rPr>
        <w:t xml:space="preserve">Yuri </w:t>
      </w:r>
      <w:proofErr w:type="spellStart"/>
      <w:r w:rsidRPr="00685B73">
        <w:rPr>
          <w:rFonts w:ascii="Times New Roman" w:hAnsi="Times New Roman" w:cs="Times New Roman"/>
          <w:i/>
          <w:sz w:val="24"/>
          <w:szCs w:val="24"/>
          <w:lang w:val="en-US"/>
        </w:rPr>
        <w:t>Fedkovich</w:t>
      </w:r>
      <w:proofErr w:type="spellEnd"/>
      <w:r w:rsidRPr="00685B73">
        <w:rPr>
          <w:rFonts w:ascii="Times New Roman" w:hAnsi="Times New Roman" w:cs="Times New Roman"/>
          <w:i/>
          <w:sz w:val="24"/>
          <w:szCs w:val="24"/>
          <w:lang w:val="en-US"/>
        </w:rPr>
        <w:t xml:space="preserve"> Chernivtsi National University, Ukraine</w:t>
      </w:r>
      <w:r w:rsidR="009B6896" w:rsidRPr="006C0704">
        <w:rPr>
          <w:i/>
          <w:lang w:val="uk-UA"/>
        </w:rPr>
        <w:t>;</w:t>
      </w:r>
    </w:p>
    <w:p w:rsidR="009B6896" w:rsidRPr="009B6896" w:rsidRDefault="00685B73" w:rsidP="009B6896">
      <w:pPr>
        <w:spacing w:after="160" w:line="259" w:lineRule="auto"/>
        <w:jc w:val="right"/>
        <w:rPr>
          <w:i/>
          <w:lang w:val="uk-UA"/>
        </w:rPr>
      </w:pPr>
      <w:r w:rsidRPr="009B6896">
        <w:rPr>
          <w:rFonts w:ascii="Times New Roman" w:hAnsi="Times New Roman" w:cs="Times New Roman"/>
          <w:i/>
          <w:lang w:val="uk-UA"/>
        </w:rPr>
        <w:t>e-</w:t>
      </w:r>
      <w:proofErr w:type="spellStart"/>
      <w:r w:rsidRPr="009B6896">
        <w:rPr>
          <w:rFonts w:ascii="Times New Roman" w:hAnsi="Times New Roman" w:cs="Times New Roman"/>
          <w:i/>
          <w:lang w:val="uk-UA"/>
        </w:rPr>
        <w:t>mail</w:t>
      </w:r>
      <w:proofErr w:type="spellEnd"/>
      <w:r w:rsidRPr="009B6896">
        <w:rPr>
          <w:rFonts w:ascii="Times New Roman" w:hAnsi="Times New Roman" w:cs="Times New Roman"/>
          <w:i/>
          <w:lang w:val="uk-UA"/>
        </w:rPr>
        <w:t>:</w:t>
      </w:r>
      <w:r w:rsidRPr="009B6896">
        <w:rPr>
          <w:rFonts w:ascii="Times New Roman" w:hAnsi="Times New Roman" w:cs="Times New Roman"/>
          <w:i/>
          <w:lang w:val="en-US"/>
        </w:rPr>
        <w:t xml:space="preserve"> </w:t>
      </w:r>
      <w:r w:rsidR="009B6896" w:rsidRPr="009B6896">
        <w:rPr>
          <w:rFonts w:ascii="Times New Roman" w:hAnsi="Times New Roman" w:cs="Times New Roman"/>
          <w:i/>
          <w:lang w:val="en-US"/>
        </w:rPr>
        <w:t>baraniuk_diana@mail.ru</w:t>
      </w:r>
    </w:p>
    <w:p w:rsidR="00685B73" w:rsidRPr="00685B73" w:rsidRDefault="00685B73" w:rsidP="00F019B7">
      <w:pPr>
        <w:pStyle w:val="Default"/>
        <w:jc w:val="right"/>
        <w:rPr>
          <w:i/>
          <w:lang w:val="en-US"/>
        </w:rPr>
      </w:pPr>
    </w:p>
    <w:p w:rsidR="00C178FC" w:rsidRPr="00C178FC" w:rsidRDefault="0072054D" w:rsidP="00C178FC">
      <w:pPr>
        <w:spacing w:after="0" w:line="240" w:lineRule="auto"/>
        <w:ind w:firstLine="340"/>
        <w:jc w:val="both"/>
        <w:rPr>
          <w:rFonts w:ascii="Times New Roman" w:hAnsi="Times New Roman" w:cs="Times New Roman"/>
          <w:bCs/>
          <w:i/>
          <w:iCs/>
          <w:sz w:val="24"/>
          <w:szCs w:val="24"/>
          <w:lang w:val="en-US"/>
        </w:rPr>
      </w:pPr>
      <w:r w:rsidRPr="00723A7F">
        <w:rPr>
          <w:rFonts w:ascii="Times New Roman" w:hAnsi="Times New Roman" w:cs="Times New Roman"/>
          <w:b/>
          <w:bCs/>
          <w:sz w:val="24"/>
          <w:szCs w:val="24"/>
          <w:lang w:val="en-US"/>
        </w:rPr>
        <w:t>Abstract</w:t>
      </w:r>
      <w:r w:rsidR="00723A7F" w:rsidRPr="00723A7F">
        <w:rPr>
          <w:rFonts w:ascii="Times New Roman" w:hAnsi="Times New Roman" w:cs="Times New Roman"/>
          <w:b/>
          <w:bCs/>
          <w:sz w:val="24"/>
          <w:szCs w:val="24"/>
          <w:lang w:val="en-US"/>
        </w:rPr>
        <w:t xml:space="preserve">. </w:t>
      </w:r>
      <w:r w:rsidR="00C178FC" w:rsidRPr="00C178FC">
        <w:rPr>
          <w:rFonts w:ascii="Times New Roman" w:hAnsi="Times New Roman" w:cs="Times New Roman"/>
          <w:bCs/>
          <w:i/>
          <w:iCs/>
          <w:sz w:val="24"/>
          <w:szCs w:val="24"/>
          <w:lang w:val="en-US"/>
        </w:rPr>
        <w:t xml:space="preserve">The article deals with the peculiarities of the economic choice from the standpoint of rational choice theory and behavioral economy influenced modern innovative changes. Behavioral economics in recent years has shown significant influence of irrational factors on the behavior of economic actors, acknowledging that the benefits of people are endogenous. In this regard, a fast-growing digital economy does not simply lead to accelerated innovation and its widespread use in many sectors of the economy, but essentially reflects the objective process of the ever-increasing influence of irrational motives in choosing and making decisions by the economic actors. </w:t>
      </w:r>
    </w:p>
    <w:p w:rsidR="00C178FC" w:rsidRPr="00C178FC" w:rsidRDefault="00C178FC" w:rsidP="00C178FC">
      <w:pPr>
        <w:spacing w:after="0" w:line="240" w:lineRule="auto"/>
        <w:ind w:firstLine="340"/>
        <w:jc w:val="both"/>
        <w:rPr>
          <w:rFonts w:ascii="Times New Roman" w:hAnsi="Times New Roman" w:cs="Times New Roman"/>
          <w:bCs/>
          <w:i/>
          <w:iCs/>
          <w:sz w:val="24"/>
          <w:szCs w:val="24"/>
          <w:lang w:val="en-US"/>
        </w:rPr>
      </w:pPr>
      <w:r w:rsidRPr="00C178FC">
        <w:rPr>
          <w:rFonts w:ascii="Times New Roman" w:hAnsi="Times New Roman" w:cs="Times New Roman"/>
          <w:bCs/>
          <w:i/>
          <w:iCs/>
          <w:sz w:val="24"/>
          <w:szCs w:val="24"/>
          <w:lang w:val="en-US"/>
        </w:rPr>
        <w:t xml:space="preserve">The new digital technologies have expanded the possibility of knowing the motives and reasons that motivate economic agent to make certain choices and adopt new business models. Changing technologies to collect and analyze information, reducing it to a knowledge base. Digital technologies on the basis of the created psychographic profile give an opportunity to influence all components, guiding the economic choice of the individual. Impact tools include, first of all, </w:t>
      </w:r>
      <w:proofErr w:type="spellStart"/>
      <w:r w:rsidRPr="00C178FC">
        <w:rPr>
          <w:rFonts w:ascii="Times New Roman" w:hAnsi="Times New Roman" w:cs="Times New Roman"/>
          <w:bCs/>
          <w:i/>
          <w:iCs/>
          <w:sz w:val="24"/>
          <w:szCs w:val="24"/>
          <w:lang w:val="en-US"/>
        </w:rPr>
        <w:t>microtargeting</w:t>
      </w:r>
      <w:proofErr w:type="spellEnd"/>
      <w:r w:rsidRPr="00C178FC">
        <w:rPr>
          <w:rFonts w:ascii="Times New Roman" w:hAnsi="Times New Roman" w:cs="Times New Roman"/>
          <w:bCs/>
          <w:i/>
          <w:iCs/>
          <w:sz w:val="24"/>
          <w:szCs w:val="24"/>
          <w:lang w:val="en-US"/>
        </w:rPr>
        <w:t xml:space="preserve"> and nudge-tech. </w:t>
      </w:r>
    </w:p>
    <w:p w:rsidR="00C178FC" w:rsidRPr="00C178FC" w:rsidRDefault="00C178FC" w:rsidP="00C178FC">
      <w:pPr>
        <w:spacing w:after="0" w:line="240" w:lineRule="auto"/>
        <w:ind w:firstLine="340"/>
        <w:jc w:val="both"/>
        <w:rPr>
          <w:rFonts w:ascii="Times New Roman" w:hAnsi="Times New Roman" w:cs="Times New Roman"/>
          <w:bCs/>
          <w:i/>
          <w:iCs/>
          <w:sz w:val="24"/>
          <w:szCs w:val="24"/>
          <w:lang w:val="en-US"/>
        </w:rPr>
      </w:pPr>
      <w:r w:rsidRPr="00C178FC">
        <w:rPr>
          <w:rFonts w:ascii="Times New Roman" w:hAnsi="Times New Roman" w:cs="Times New Roman"/>
          <w:bCs/>
          <w:i/>
          <w:iCs/>
          <w:sz w:val="24"/>
          <w:szCs w:val="24"/>
          <w:lang w:val="en-US"/>
        </w:rPr>
        <w:t xml:space="preserve">Consequently, the possibilities of modern innovative technologies allow us to obtain new behavioral knowledge that helps to clearly formulate value propositions for a particular audience, methods and relevant channels of communication with it, facilitate the successful launch of new products and services, and increase their sales. However, along with the possibilities, digital disruptive innovations also create threats, including manipulations, misuse of personal data, </w:t>
      </w:r>
      <w:proofErr w:type="spellStart"/>
      <w:r w:rsidRPr="00C178FC">
        <w:rPr>
          <w:rFonts w:ascii="Times New Roman" w:hAnsi="Times New Roman" w:cs="Times New Roman"/>
          <w:bCs/>
          <w:i/>
          <w:iCs/>
          <w:sz w:val="24"/>
          <w:szCs w:val="24"/>
          <w:lang w:val="en-US"/>
        </w:rPr>
        <w:t>cyber attacks</w:t>
      </w:r>
      <w:proofErr w:type="spellEnd"/>
      <w:r w:rsidRPr="00C178FC">
        <w:rPr>
          <w:rFonts w:ascii="Times New Roman" w:hAnsi="Times New Roman" w:cs="Times New Roman"/>
          <w:bCs/>
          <w:i/>
          <w:iCs/>
          <w:sz w:val="24"/>
          <w:szCs w:val="24"/>
          <w:lang w:val="en-US"/>
        </w:rPr>
        <w:t>.</w:t>
      </w:r>
    </w:p>
    <w:p w:rsidR="0072054D" w:rsidRPr="00C178FC" w:rsidRDefault="0072054D" w:rsidP="00685B73">
      <w:pPr>
        <w:spacing w:after="0"/>
        <w:ind w:firstLine="709"/>
        <w:jc w:val="both"/>
        <w:rPr>
          <w:rFonts w:ascii="Times New Roman" w:hAnsi="Times New Roman" w:cs="Times New Roman"/>
          <w:i/>
          <w:sz w:val="24"/>
          <w:szCs w:val="24"/>
          <w:lang w:val="en-US"/>
        </w:rPr>
      </w:pPr>
      <w:r w:rsidRPr="00723A7F">
        <w:rPr>
          <w:rFonts w:ascii="Times New Roman" w:hAnsi="Times New Roman" w:cs="Times New Roman"/>
          <w:b/>
          <w:sz w:val="24"/>
          <w:szCs w:val="24"/>
          <w:lang w:val="en-US"/>
        </w:rPr>
        <w:t>Key words:</w:t>
      </w:r>
      <w:r w:rsidR="008C7590" w:rsidRPr="00723A7F">
        <w:rPr>
          <w:rFonts w:ascii="Times New Roman" w:hAnsi="Times New Roman" w:cs="Times New Roman"/>
          <w:b/>
          <w:sz w:val="24"/>
          <w:szCs w:val="24"/>
          <w:lang w:val="en-US"/>
        </w:rPr>
        <w:t xml:space="preserve"> </w:t>
      </w:r>
      <w:proofErr w:type="gramStart"/>
      <w:r w:rsidR="008C7590" w:rsidRPr="00C178FC">
        <w:rPr>
          <w:rFonts w:ascii="Times New Roman" w:hAnsi="Times New Roman" w:cs="Times New Roman"/>
          <w:i/>
          <w:sz w:val="24"/>
          <w:szCs w:val="24"/>
          <w:lang w:val="en-US"/>
        </w:rPr>
        <w:t>digital economy,</w:t>
      </w:r>
      <w:r w:rsidR="008C7590" w:rsidRPr="00C178FC">
        <w:rPr>
          <w:rFonts w:ascii="Times New Roman" w:hAnsi="Times New Roman" w:cs="Times New Roman"/>
          <w:b/>
          <w:i/>
          <w:sz w:val="24"/>
          <w:szCs w:val="24"/>
          <w:lang w:val="en-US"/>
        </w:rPr>
        <w:t xml:space="preserve"> </w:t>
      </w:r>
      <w:r w:rsidR="008C7590" w:rsidRPr="00C178FC">
        <w:rPr>
          <w:rFonts w:ascii="Times New Roman" w:hAnsi="Times New Roman" w:cs="Times New Roman"/>
          <w:i/>
          <w:sz w:val="24"/>
          <w:szCs w:val="24"/>
          <w:lang w:val="en-US"/>
        </w:rPr>
        <w:t>disruptive</w:t>
      </w:r>
      <w:r w:rsidR="008C7590" w:rsidRPr="00C178FC">
        <w:rPr>
          <w:rFonts w:ascii="Times New Roman" w:hAnsi="Times New Roman" w:cs="Times New Roman"/>
          <w:b/>
          <w:i/>
          <w:sz w:val="24"/>
          <w:szCs w:val="24"/>
          <w:lang w:val="en-US"/>
        </w:rPr>
        <w:t xml:space="preserve"> </w:t>
      </w:r>
      <w:r w:rsidR="008C7590" w:rsidRPr="00C178FC">
        <w:rPr>
          <w:rFonts w:ascii="Times New Roman" w:hAnsi="Times New Roman" w:cs="Times New Roman"/>
          <w:i/>
          <w:sz w:val="24"/>
          <w:szCs w:val="24"/>
          <w:lang w:val="en-US"/>
        </w:rPr>
        <w:t>innovation,</w:t>
      </w:r>
      <w:r w:rsidR="008C7590" w:rsidRPr="00C178FC">
        <w:rPr>
          <w:rFonts w:ascii="Times New Roman" w:hAnsi="Times New Roman" w:cs="Times New Roman"/>
          <w:b/>
          <w:i/>
          <w:sz w:val="24"/>
          <w:szCs w:val="24"/>
          <w:lang w:val="en-US"/>
        </w:rPr>
        <w:t xml:space="preserve"> </w:t>
      </w:r>
      <w:r w:rsidR="008C7590" w:rsidRPr="00C178FC">
        <w:rPr>
          <w:rFonts w:ascii="Times New Roman" w:hAnsi="Times New Roman" w:cs="Times New Roman"/>
          <w:i/>
          <w:sz w:val="24"/>
          <w:szCs w:val="24"/>
          <w:lang w:val="en-US"/>
        </w:rPr>
        <w:t xml:space="preserve">economic choice, </w:t>
      </w:r>
      <w:proofErr w:type="spellStart"/>
      <w:r w:rsidR="008C7590" w:rsidRPr="00C178FC">
        <w:rPr>
          <w:rFonts w:ascii="Times New Roman" w:hAnsi="Times New Roman" w:cs="Times New Roman"/>
          <w:i/>
          <w:sz w:val="24"/>
          <w:szCs w:val="24"/>
          <w:lang w:val="en-US"/>
        </w:rPr>
        <w:t>microtargeting</w:t>
      </w:r>
      <w:proofErr w:type="spellEnd"/>
      <w:r w:rsidR="008C7590" w:rsidRPr="00C178FC">
        <w:rPr>
          <w:rFonts w:ascii="Times New Roman" w:hAnsi="Times New Roman" w:cs="Times New Roman"/>
          <w:i/>
          <w:sz w:val="24"/>
          <w:szCs w:val="24"/>
          <w:lang w:val="en-US"/>
        </w:rPr>
        <w:t>, nudge</w:t>
      </w:r>
      <w:proofErr w:type="gramEnd"/>
      <w:r w:rsidR="008C7590" w:rsidRPr="00C178FC">
        <w:rPr>
          <w:rFonts w:ascii="Times New Roman" w:hAnsi="Times New Roman" w:cs="Times New Roman"/>
          <w:i/>
          <w:sz w:val="24"/>
          <w:szCs w:val="24"/>
          <w:lang w:val="en-US"/>
        </w:rPr>
        <w:t xml:space="preserve"> technology, customer centricity.</w:t>
      </w:r>
    </w:p>
    <w:p w:rsidR="0072054D" w:rsidRPr="00723A7F" w:rsidRDefault="0072054D" w:rsidP="00685B73">
      <w:pPr>
        <w:spacing w:after="0"/>
        <w:ind w:firstLine="709"/>
        <w:jc w:val="both"/>
        <w:rPr>
          <w:rFonts w:ascii="Times New Roman" w:hAnsi="Times New Roman" w:cs="Times New Roman"/>
          <w:b/>
          <w:sz w:val="24"/>
          <w:szCs w:val="24"/>
          <w:lang w:val="en-US"/>
        </w:rPr>
      </w:pPr>
      <w:r w:rsidRPr="00723A7F">
        <w:rPr>
          <w:rFonts w:ascii="Times New Roman" w:hAnsi="Times New Roman" w:cs="Times New Roman"/>
          <w:b/>
          <w:sz w:val="24"/>
          <w:szCs w:val="24"/>
          <w:lang w:val="en-US"/>
        </w:rPr>
        <w:t>JEL Classification:</w:t>
      </w:r>
      <w:r w:rsidR="008C7590" w:rsidRPr="00723A7F">
        <w:rPr>
          <w:rFonts w:ascii="Times New Roman" w:hAnsi="Times New Roman" w:cs="Times New Roman"/>
          <w:b/>
          <w:sz w:val="24"/>
          <w:szCs w:val="24"/>
          <w:lang w:val="en-US"/>
        </w:rPr>
        <w:t xml:space="preserve"> </w:t>
      </w:r>
      <w:r w:rsidR="008C7590" w:rsidRPr="00723A7F">
        <w:rPr>
          <w:rFonts w:ascii="Times New Roman" w:hAnsi="Times New Roman" w:cs="Times New Roman"/>
          <w:sz w:val="24"/>
          <w:szCs w:val="24"/>
          <w:lang w:val="en-US"/>
        </w:rPr>
        <w:t>D01,</w:t>
      </w:r>
      <w:r w:rsidR="00723A7F">
        <w:rPr>
          <w:rFonts w:ascii="Times New Roman" w:hAnsi="Times New Roman" w:cs="Times New Roman"/>
          <w:sz w:val="24"/>
          <w:szCs w:val="24"/>
          <w:lang w:val="en-US"/>
        </w:rPr>
        <w:t xml:space="preserve"> </w:t>
      </w:r>
      <w:r w:rsidR="00155C51" w:rsidRPr="00723A7F">
        <w:rPr>
          <w:rFonts w:ascii="Times New Roman" w:hAnsi="Times New Roman" w:cs="Times New Roman"/>
          <w:sz w:val="24"/>
          <w:szCs w:val="24"/>
          <w:lang w:val="en-US"/>
        </w:rPr>
        <w:t>D03</w:t>
      </w:r>
      <w:r w:rsidR="008C7590" w:rsidRPr="00723A7F">
        <w:rPr>
          <w:rFonts w:ascii="Times New Roman" w:hAnsi="Times New Roman" w:cs="Times New Roman"/>
          <w:sz w:val="24"/>
          <w:szCs w:val="24"/>
          <w:lang w:val="en-US"/>
        </w:rPr>
        <w:t>,</w:t>
      </w:r>
      <w:r w:rsidR="00155C51" w:rsidRPr="00723A7F">
        <w:rPr>
          <w:rFonts w:ascii="Times New Roman" w:hAnsi="Times New Roman" w:cs="Times New Roman"/>
          <w:sz w:val="24"/>
          <w:szCs w:val="24"/>
          <w:lang w:val="en-US"/>
        </w:rPr>
        <w:t xml:space="preserve"> D5, D8, O31, O33</w:t>
      </w:r>
      <w:r w:rsidR="00723A7F">
        <w:rPr>
          <w:rFonts w:ascii="Times New Roman" w:hAnsi="Times New Roman" w:cs="Times New Roman"/>
          <w:sz w:val="24"/>
          <w:szCs w:val="24"/>
          <w:lang w:val="en-US"/>
        </w:rPr>
        <w:t>.</w:t>
      </w:r>
    </w:p>
    <w:p w:rsidR="0072054D" w:rsidRPr="006C0704" w:rsidRDefault="0072054D" w:rsidP="0072054D">
      <w:pPr>
        <w:spacing w:after="0"/>
        <w:jc w:val="both"/>
        <w:rPr>
          <w:rFonts w:ascii="Times New Roman" w:hAnsi="Times New Roman" w:cs="Times New Roman"/>
          <w:b/>
          <w:sz w:val="24"/>
          <w:szCs w:val="24"/>
          <w:lang w:val="uk-UA"/>
        </w:rPr>
      </w:pPr>
    </w:p>
    <w:p w:rsidR="00723A7F" w:rsidRPr="00723A7F" w:rsidRDefault="00723A7F" w:rsidP="00723A7F">
      <w:pPr>
        <w:spacing w:after="0" w:line="240" w:lineRule="auto"/>
        <w:ind w:firstLine="709"/>
        <w:jc w:val="both"/>
        <w:rPr>
          <w:rFonts w:ascii="Times New Roman" w:hAnsi="Times New Roman" w:cs="Times New Roman"/>
          <w:b/>
          <w:sz w:val="24"/>
          <w:szCs w:val="24"/>
          <w:lang w:val="en-US"/>
        </w:rPr>
      </w:pPr>
      <w:r w:rsidRPr="00723A7F">
        <w:rPr>
          <w:rFonts w:ascii="Times New Roman" w:hAnsi="Times New Roman" w:cs="Times New Roman"/>
          <w:b/>
          <w:sz w:val="24"/>
          <w:szCs w:val="24"/>
          <w:lang w:val="en-US"/>
        </w:rPr>
        <w:t>I. INTRODUCTION</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The term "digital economy" is firmly entrenched in modern science and practice. This topic has been the subject of numerous diverse discussions in international forums and conference, in government, expert community and society as a whole. According to the words of the president of the World Economic Forum K. Schwab, the combination of technologies in the physical, digital and biological world creates new opportunities and influences political, social and economic systems.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The study of the influence of technologies and innovations on economic development originates in the work of the </w:t>
      </w:r>
      <w:proofErr w:type="spellStart"/>
      <w:r w:rsidRPr="00723A7F">
        <w:rPr>
          <w:rFonts w:ascii="Times New Roman" w:hAnsi="Times New Roman" w:cs="Times New Roman"/>
          <w:sz w:val="24"/>
          <w:szCs w:val="24"/>
          <w:lang w:val="en-US"/>
        </w:rPr>
        <w:t>neoclassics</w:t>
      </w:r>
      <w:proofErr w:type="spellEnd"/>
      <w:r w:rsidRPr="00723A7F">
        <w:rPr>
          <w:rFonts w:ascii="Times New Roman" w:hAnsi="Times New Roman" w:cs="Times New Roman"/>
          <w:sz w:val="24"/>
          <w:szCs w:val="24"/>
          <w:lang w:val="en-US"/>
        </w:rPr>
        <w:t xml:space="preserve"> (R. Solow), the evolutionary theory of J. Schumpeter, but today there is a bifurcation change - the key importance of technology is aimed not only at the production and distribution of goods and services, but on the person. If companies were previously working to meet the needs of consumers, then the modern changes open the possibility of creating these needs and adjusting the economic choices. Such changes actualize the need for an analysis of the use of opportunities of modern technologies regarding the impact on economic decision-making processes or the adjustment of economic choices. </w:t>
      </w:r>
    </w:p>
    <w:p w:rsidR="00C178FC" w:rsidRDefault="00C178FC" w:rsidP="00723A7F">
      <w:pPr>
        <w:spacing w:after="0" w:line="240" w:lineRule="auto"/>
        <w:ind w:firstLine="709"/>
        <w:jc w:val="both"/>
        <w:rPr>
          <w:rFonts w:ascii="Times New Roman" w:hAnsi="Times New Roman" w:cs="Times New Roman"/>
          <w:b/>
          <w:sz w:val="24"/>
          <w:szCs w:val="24"/>
          <w:lang w:val="en-US"/>
        </w:rPr>
      </w:pPr>
    </w:p>
    <w:p w:rsidR="00723A7F" w:rsidRPr="00723A7F" w:rsidRDefault="00723A7F" w:rsidP="00723A7F">
      <w:pPr>
        <w:spacing w:after="0" w:line="240" w:lineRule="auto"/>
        <w:ind w:firstLine="709"/>
        <w:jc w:val="both"/>
        <w:rPr>
          <w:rFonts w:ascii="Times New Roman" w:hAnsi="Times New Roman" w:cs="Times New Roman"/>
          <w:b/>
          <w:sz w:val="24"/>
          <w:szCs w:val="24"/>
          <w:lang w:val="en-US"/>
        </w:rPr>
      </w:pPr>
      <w:r w:rsidRPr="00723A7F">
        <w:rPr>
          <w:rFonts w:ascii="Times New Roman" w:hAnsi="Times New Roman" w:cs="Times New Roman"/>
          <w:b/>
          <w:sz w:val="24"/>
          <w:szCs w:val="24"/>
          <w:lang w:val="en-US"/>
        </w:rPr>
        <w:t>II. CONCEPT OF ECONOMIC CHOICE</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lastRenderedPageBreak/>
        <w:t xml:space="preserve">The problems of economic choice and decision making in economic theory are traditionally considered within the framework of the classical theory of "homo </w:t>
      </w:r>
      <w:proofErr w:type="spellStart"/>
      <w:r w:rsidRPr="00723A7F">
        <w:rPr>
          <w:rFonts w:ascii="Times New Roman" w:hAnsi="Times New Roman" w:cs="Times New Roman"/>
          <w:sz w:val="24"/>
          <w:szCs w:val="24"/>
          <w:lang w:val="en-US"/>
        </w:rPr>
        <w:t>economicus</w:t>
      </w:r>
      <w:proofErr w:type="spellEnd"/>
      <w:r w:rsidRPr="00723A7F">
        <w:rPr>
          <w:rFonts w:ascii="Times New Roman" w:hAnsi="Times New Roman" w:cs="Times New Roman"/>
          <w:sz w:val="24"/>
          <w:szCs w:val="24"/>
          <w:lang w:val="en-US"/>
        </w:rPr>
        <w:t xml:space="preserve">," whose mathematical model was developed by F. Edgeworth, V. Stanley, L. </w:t>
      </w:r>
      <w:proofErr w:type="spellStart"/>
      <w:r w:rsidRPr="00723A7F">
        <w:rPr>
          <w:rFonts w:ascii="Times New Roman" w:hAnsi="Times New Roman" w:cs="Times New Roman"/>
          <w:sz w:val="24"/>
          <w:szCs w:val="24"/>
          <w:lang w:val="en-US"/>
        </w:rPr>
        <w:t>Walras</w:t>
      </w:r>
      <w:proofErr w:type="spellEnd"/>
      <w:r w:rsidRPr="00723A7F">
        <w:rPr>
          <w:rFonts w:ascii="Times New Roman" w:hAnsi="Times New Roman" w:cs="Times New Roman"/>
          <w:sz w:val="24"/>
          <w:szCs w:val="24"/>
          <w:lang w:val="en-US"/>
        </w:rPr>
        <w:t xml:space="preserve">, and V. </w:t>
      </w:r>
      <w:proofErr w:type="spellStart"/>
      <w:r w:rsidRPr="00723A7F">
        <w:rPr>
          <w:rFonts w:ascii="Times New Roman" w:hAnsi="Times New Roman" w:cs="Times New Roman"/>
          <w:sz w:val="24"/>
          <w:szCs w:val="24"/>
          <w:lang w:val="en-US"/>
        </w:rPr>
        <w:t>Paretto</w:t>
      </w:r>
      <w:proofErr w:type="spellEnd"/>
      <w:r w:rsidRPr="00723A7F">
        <w:rPr>
          <w:rFonts w:ascii="Times New Roman" w:hAnsi="Times New Roman" w:cs="Times New Roman"/>
          <w:sz w:val="24"/>
          <w:szCs w:val="24"/>
          <w:lang w:val="en-US"/>
        </w:rPr>
        <w:t xml:space="preserve">. This economic concept considers an individual as a logical thinking machine, he accurately analyzes all information coming and based on it, makes decisions that maximize his personal gain and minimize the degree of risk in achieving the goals set. Such behavior of a person is rational, which is subsequently formalized in the theory of rational choice. Rational choice theory, also called rational action theory or choice theory, school of thought based on the assumption that individuals choose a course of action that is most in line with their personal preferences. Rational choice theory is used to model human decision making, especially in the context of microeconomics, where it helps economists better understand the </w:t>
      </w:r>
      <w:r w:rsidR="00301230" w:rsidRPr="00723A7F">
        <w:rPr>
          <w:rFonts w:ascii="Times New Roman" w:hAnsi="Times New Roman" w:cs="Times New Roman"/>
          <w:sz w:val="24"/>
          <w:szCs w:val="24"/>
          <w:lang w:val="en-US"/>
        </w:rPr>
        <w:t>behavior</w:t>
      </w:r>
      <w:r w:rsidRPr="00723A7F">
        <w:rPr>
          <w:rFonts w:ascii="Times New Roman" w:hAnsi="Times New Roman" w:cs="Times New Roman"/>
          <w:sz w:val="24"/>
          <w:szCs w:val="24"/>
          <w:lang w:val="en-US"/>
        </w:rPr>
        <w:t xml:space="preserve"> of a society in terms of individual actions as explained through rationality, in which choices are consistent because they are made according to personal preference. Rational choice theory increasingly is applied to other areas as well, including evolutionary theory, political science, and warfare.</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A rational person is convenient to use in modeling: it makes a logically flawless choice and has a significant share of predictability. But in the real life of a person there are emotions, feelings, instincts, mistakes. Consequently, a person can act differently from the model, non-standard, that is irrational. Thus, we can conclude that the psychological component has a significant weight in human decision making.</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Economic science is constantly evolving, capturing new spheres and using methods of other sciences, which led to the emergence of a behavioral economy. As an independent direction of economic science, the behavioral economy appeared in the 1960-70s and was actively developed by prominent psychologists D. </w:t>
      </w:r>
      <w:proofErr w:type="spellStart"/>
      <w:r w:rsidRPr="00723A7F">
        <w:rPr>
          <w:rFonts w:ascii="Times New Roman" w:hAnsi="Times New Roman" w:cs="Times New Roman"/>
          <w:sz w:val="24"/>
          <w:szCs w:val="24"/>
          <w:lang w:val="en-US"/>
        </w:rPr>
        <w:t>Kaneman</w:t>
      </w:r>
      <w:proofErr w:type="spellEnd"/>
      <w:r w:rsidRPr="00723A7F">
        <w:rPr>
          <w:rFonts w:ascii="Times New Roman" w:hAnsi="Times New Roman" w:cs="Times New Roman"/>
          <w:sz w:val="24"/>
          <w:szCs w:val="24"/>
          <w:lang w:val="en-US"/>
        </w:rPr>
        <w:t xml:space="preserve">, A. </w:t>
      </w:r>
      <w:proofErr w:type="spellStart"/>
      <w:r w:rsidRPr="00723A7F">
        <w:rPr>
          <w:rFonts w:ascii="Times New Roman" w:hAnsi="Times New Roman" w:cs="Times New Roman"/>
          <w:sz w:val="24"/>
          <w:szCs w:val="24"/>
          <w:lang w:val="en-US"/>
        </w:rPr>
        <w:t>Tversky</w:t>
      </w:r>
      <w:proofErr w:type="spellEnd"/>
      <w:r w:rsidRPr="00723A7F">
        <w:rPr>
          <w:rFonts w:ascii="Times New Roman" w:hAnsi="Times New Roman" w:cs="Times New Roman"/>
          <w:sz w:val="24"/>
          <w:szCs w:val="24"/>
          <w:lang w:val="en-US"/>
        </w:rPr>
        <w:t xml:space="preserve">, </w:t>
      </w:r>
      <w:proofErr w:type="spellStart"/>
      <w:r w:rsidRPr="00723A7F">
        <w:rPr>
          <w:rFonts w:ascii="Times New Roman" w:hAnsi="Times New Roman" w:cs="Times New Roman"/>
          <w:sz w:val="24"/>
          <w:szCs w:val="24"/>
          <w:lang w:val="en-US"/>
        </w:rPr>
        <w:t>P.Slovik</w:t>
      </w:r>
      <w:proofErr w:type="spellEnd"/>
      <w:r w:rsidRPr="00723A7F">
        <w:rPr>
          <w:rFonts w:ascii="Times New Roman" w:hAnsi="Times New Roman" w:cs="Times New Roman"/>
          <w:sz w:val="24"/>
          <w:szCs w:val="24"/>
          <w:lang w:val="en-US"/>
        </w:rPr>
        <w:t xml:space="preserve"> and economists J. </w:t>
      </w:r>
      <w:proofErr w:type="spellStart"/>
      <w:r w:rsidRPr="00723A7F">
        <w:rPr>
          <w:rFonts w:ascii="Times New Roman" w:hAnsi="Times New Roman" w:cs="Times New Roman"/>
          <w:sz w:val="24"/>
          <w:szCs w:val="24"/>
          <w:lang w:val="en-US"/>
        </w:rPr>
        <w:t>Acerlof</w:t>
      </w:r>
      <w:proofErr w:type="spellEnd"/>
      <w:r w:rsidRPr="00723A7F">
        <w:rPr>
          <w:rFonts w:ascii="Times New Roman" w:hAnsi="Times New Roman" w:cs="Times New Roman"/>
          <w:sz w:val="24"/>
          <w:szCs w:val="24"/>
          <w:lang w:val="en-US"/>
        </w:rPr>
        <w:t xml:space="preserve">, R. Schiller, V. Smith, </w:t>
      </w:r>
      <w:proofErr w:type="gramStart"/>
      <w:r w:rsidRPr="00723A7F">
        <w:rPr>
          <w:rFonts w:ascii="Times New Roman" w:hAnsi="Times New Roman" w:cs="Times New Roman"/>
          <w:sz w:val="24"/>
          <w:szCs w:val="24"/>
          <w:lang w:val="en-US"/>
        </w:rPr>
        <w:t>D</w:t>
      </w:r>
      <w:proofErr w:type="gramEnd"/>
      <w:r w:rsidRPr="00723A7F">
        <w:rPr>
          <w:rFonts w:ascii="Times New Roman" w:hAnsi="Times New Roman" w:cs="Times New Roman"/>
          <w:sz w:val="24"/>
          <w:szCs w:val="24"/>
          <w:lang w:val="en-US"/>
        </w:rPr>
        <w:t xml:space="preserve">. </w:t>
      </w:r>
      <w:proofErr w:type="spellStart"/>
      <w:r w:rsidRPr="00723A7F">
        <w:rPr>
          <w:rFonts w:ascii="Times New Roman" w:hAnsi="Times New Roman" w:cs="Times New Roman"/>
          <w:sz w:val="24"/>
          <w:szCs w:val="24"/>
          <w:lang w:val="en-US"/>
        </w:rPr>
        <w:t>Ariele</w:t>
      </w:r>
      <w:proofErr w:type="spellEnd"/>
      <w:r>
        <w:rPr>
          <w:rFonts w:ascii="Times New Roman" w:hAnsi="Times New Roman" w:cs="Times New Roman"/>
          <w:sz w:val="24"/>
          <w:szCs w:val="24"/>
          <w:lang w:val="en-US"/>
        </w:rPr>
        <w:t>.</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Behavioral economics in recent studies have shown that the benefits of people are endogenous, while in the classical theory they were accepted as persistent and assigned from the outside. Consequently, the benefits are prone to change, and more importantly, they can be formed, changing "within" the activities of people under the influence of various factors, which are also perceived by the behavioral model as endogenous. It became apparent that the external objective objects (which are defined by the classical paradigm as objective laws) are incapable of fully explaining the behavior of the subjects of the economy and their consequences, which means that they can</w:t>
      </w:r>
      <w:r>
        <w:rPr>
          <w:rFonts w:ascii="Times New Roman" w:hAnsi="Times New Roman" w:cs="Times New Roman"/>
          <w:sz w:val="24"/>
          <w:szCs w:val="24"/>
          <w:lang w:val="en-US"/>
        </w:rPr>
        <w:t>’</w:t>
      </w:r>
      <w:r w:rsidRPr="00723A7F">
        <w:rPr>
          <w:rFonts w:ascii="Times New Roman" w:hAnsi="Times New Roman" w:cs="Times New Roman"/>
          <w:sz w:val="24"/>
          <w:szCs w:val="24"/>
          <w:lang w:val="en-US"/>
        </w:rPr>
        <w:t>t adequately fulfill the predictive functions. The ratio of objective and subjective as a philosophical component of the method of economic theor</w:t>
      </w:r>
      <w:r>
        <w:rPr>
          <w:rFonts w:ascii="Times New Roman" w:hAnsi="Times New Roman" w:cs="Times New Roman"/>
          <w:sz w:val="24"/>
          <w:szCs w:val="24"/>
          <w:lang w:val="en-US"/>
        </w:rPr>
        <w:t>y requires a new understanding.</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Another postulate of rationality in the classical theory is the equilibrium approach. Acting rationally economic subjects predetermine the establishment of market equilibrium. The current approach (B. Arthur, 1999) examines the logical principles of applying the theory of complexity in economic science - based on the notion that the economy is not necessarily in a state of equilibrium: economic agents (firms, consumers, investors) are constantly changing their actions and strategies in the answer to the jointly created result by them. This, in turn, causes a change in the result, which requires economic agents to change their behavior again. Agents, thus, live in a world in which their beliefs and strategies are subjected to constant "verification" of survival within a certain "eco-environment" - as a result generated by these beliefs and strategies.</w:t>
      </w:r>
    </w:p>
    <w:p w:rsid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The crusade for rational choice theory in modern social science is part of a wider project to develop a universal theory of all social phenomena. The problem with such a theory is that, in its excessive quest for generality, it will fail to focus on the historically and geographically specific features of the socio-economic systems that we wish to study and understand. As long as social theory is confined to generalities it will remain highly limited in dealing with any specific socio-economic system, including the one in which we live (Hodgson, 2012).</w:t>
      </w:r>
    </w:p>
    <w:p w:rsidR="00C178FC" w:rsidRPr="00723A7F" w:rsidRDefault="00C178FC" w:rsidP="00723A7F">
      <w:pPr>
        <w:spacing w:after="0" w:line="240" w:lineRule="auto"/>
        <w:ind w:firstLine="709"/>
        <w:jc w:val="both"/>
        <w:rPr>
          <w:rFonts w:ascii="Times New Roman" w:hAnsi="Times New Roman" w:cs="Times New Roman"/>
          <w:sz w:val="24"/>
          <w:szCs w:val="24"/>
          <w:lang w:val="en-US"/>
        </w:rPr>
      </w:pPr>
    </w:p>
    <w:p w:rsidR="00723A7F" w:rsidRPr="00723A7F" w:rsidRDefault="00723A7F" w:rsidP="00723A7F">
      <w:pPr>
        <w:spacing w:after="0" w:line="240" w:lineRule="auto"/>
        <w:ind w:firstLine="709"/>
        <w:jc w:val="both"/>
        <w:rPr>
          <w:rFonts w:ascii="Times New Roman" w:hAnsi="Times New Roman" w:cs="Times New Roman"/>
          <w:b/>
          <w:sz w:val="24"/>
          <w:szCs w:val="24"/>
          <w:lang w:val="en-US"/>
        </w:rPr>
      </w:pPr>
      <w:r w:rsidRPr="00723A7F">
        <w:rPr>
          <w:rFonts w:ascii="Times New Roman" w:hAnsi="Times New Roman" w:cs="Times New Roman"/>
          <w:b/>
          <w:sz w:val="24"/>
          <w:szCs w:val="24"/>
          <w:lang w:val="en-US"/>
        </w:rPr>
        <w:t>III. DIGITALE ECONOMY EMERGENCE AND DISRAPTIVE INNOVATIONS</w:t>
      </w:r>
    </w:p>
    <w:p w:rsidR="00723A7F" w:rsidRPr="00723A7F" w:rsidRDefault="00301230"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Digit</w:t>
      </w:r>
      <w:r>
        <w:rPr>
          <w:rFonts w:ascii="Times New Roman" w:hAnsi="Times New Roman" w:cs="Times New Roman"/>
          <w:sz w:val="24"/>
          <w:szCs w:val="24"/>
          <w:lang w:val="en-US"/>
        </w:rPr>
        <w:t>ali</w:t>
      </w:r>
      <w:r w:rsidRPr="00723A7F">
        <w:rPr>
          <w:rFonts w:ascii="Times New Roman" w:hAnsi="Times New Roman" w:cs="Times New Roman"/>
          <w:sz w:val="24"/>
          <w:szCs w:val="24"/>
          <w:lang w:val="en-US"/>
        </w:rPr>
        <w:t>zation</w:t>
      </w:r>
      <w:r w:rsidR="00723A7F" w:rsidRPr="00723A7F">
        <w:rPr>
          <w:rFonts w:ascii="Times New Roman" w:hAnsi="Times New Roman" w:cs="Times New Roman"/>
          <w:sz w:val="24"/>
          <w:szCs w:val="24"/>
          <w:lang w:val="en-US"/>
        </w:rPr>
        <w:t xml:space="preserve"> or digital transformation of society is becoming a key factor that affects literally all social processes at all levels of economic aggregation. The digital economy is </w:t>
      </w:r>
      <w:r w:rsidR="00723A7F" w:rsidRPr="00723A7F">
        <w:rPr>
          <w:rFonts w:ascii="Times New Roman" w:hAnsi="Times New Roman" w:cs="Times New Roman"/>
          <w:sz w:val="24"/>
          <w:szCs w:val="24"/>
          <w:lang w:val="en-US"/>
        </w:rPr>
        <w:lastRenderedPageBreak/>
        <w:t>undergoing rapid growth, leading to the accelerated introduction of innovations and their widespread use in many sectors of the economy. It is becoming an increasingly important factor in global economic growth and plays an important role in accelerating economic development, increasing the efficiency and productivity of existing industries, the emergence and establishment of new markets and industries, as well as in ensuring a comprehensive, sustainable growth.</w:t>
      </w:r>
    </w:p>
    <w:p w:rsidR="00723A7F" w:rsidRPr="00723A7F" w:rsidRDefault="00723A7F" w:rsidP="00962465">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A digital economy can be defined as a wide range of economic activities, which includes the use of digital information and knowledge as a key factor in production, modern information networks as an important area of activity, and the effective use of information and communication technologies as a factor in productivity growth and optimization of the economic structure. New digital technologies (Table 1) are used for collecting, storing, analyzing and exchanging information in digital format and transforming social interactions. </w:t>
      </w:r>
    </w:p>
    <w:p w:rsidR="00723A7F" w:rsidRPr="00723A7F" w:rsidRDefault="00723A7F" w:rsidP="00723A7F">
      <w:pPr>
        <w:spacing w:after="0" w:line="240" w:lineRule="auto"/>
        <w:ind w:firstLine="709"/>
        <w:jc w:val="center"/>
        <w:rPr>
          <w:rFonts w:ascii="Times New Roman" w:hAnsi="Times New Roman" w:cs="Times New Roman"/>
          <w:b/>
          <w:sz w:val="24"/>
          <w:szCs w:val="24"/>
          <w:lang w:val="en-US"/>
        </w:rPr>
      </w:pPr>
      <w:proofErr w:type="gramStart"/>
      <w:r w:rsidRPr="00723A7F">
        <w:rPr>
          <w:rFonts w:ascii="Times New Roman" w:hAnsi="Times New Roman" w:cs="Times New Roman"/>
          <w:b/>
          <w:sz w:val="24"/>
          <w:szCs w:val="24"/>
          <w:lang w:val="en-US"/>
        </w:rPr>
        <w:t>Table 1.</w:t>
      </w:r>
      <w:proofErr w:type="gramEnd"/>
      <w:r w:rsidRPr="00723A7F">
        <w:rPr>
          <w:rFonts w:ascii="Times New Roman" w:hAnsi="Times New Roman" w:cs="Times New Roman"/>
          <w:b/>
          <w:sz w:val="24"/>
          <w:szCs w:val="24"/>
          <w:lang w:val="en-US"/>
        </w:rPr>
        <w:t xml:space="preserve"> Key new technologies</w:t>
      </w:r>
    </w:p>
    <w:tbl>
      <w:tblPr>
        <w:tblStyle w:val="a8"/>
        <w:tblW w:w="9639" w:type="dxa"/>
        <w:tblInd w:w="108" w:type="dxa"/>
        <w:tblLayout w:type="fixed"/>
        <w:tblLook w:val="04A0" w:firstRow="1" w:lastRow="0" w:firstColumn="1" w:lastColumn="0" w:noHBand="0" w:noVBand="1"/>
      </w:tblPr>
      <w:tblGrid>
        <w:gridCol w:w="2230"/>
        <w:gridCol w:w="7409"/>
      </w:tblGrid>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center"/>
              <w:rPr>
                <w:rFonts w:ascii="Times New Roman" w:hAnsi="Times New Roman" w:cs="Times New Roman"/>
                <w:b/>
                <w:lang w:val="en-US"/>
              </w:rPr>
            </w:pPr>
            <w:r w:rsidRPr="00C178FC">
              <w:rPr>
                <w:rFonts w:ascii="Times New Roman" w:hAnsi="Times New Roman" w:cs="Times New Roman"/>
                <w:b/>
                <w:lang w:val="en-US"/>
              </w:rPr>
              <w:t>Technology</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center"/>
              <w:rPr>
                <w:rFonts w:ascii="Times New Roman" w:hAnsi="Times New Roman" w:cs="Times New Roman"/>
                <w:b/>
                <w:lang w:val="en-US"/>
              </w:rPr>
            </w:pPr>
            <w:r w:rsidRPr="00C178FC">
              <w:rPr>
                <w:rFonts w:ascii="Times New Roman" w:hAnsi="Times New Roman" w:cs="Times New Roman"/>
                <w:b/>
                <w:lang w:val="en-US"/>
              </w:rPr>
              <w:t>Content</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Application Program Interface(API)</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r w:rsidRPr="00C178FC">
              <w:rPr>
                <w:rFonts w:ascii="Times New Roman" w:hAnsi="Times New Roman" w:cs="Times New Roman"/>
                <w:lang w:val="en-US"/>
              </w:rPr>
              <w:t>a set of ready-made protocols, functions, structures that determine the interaction of different programs</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Artificial intelligence (AI)</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r w:rsidRPr="00C178FC">
              <w:rPr>
                <w:rFonts w:ascii="Times New Roman" w:hAnsi="Times New Roman" w:cs="Times New Roman"/>
                <w:lang w:val="en-US"/>
              </w:rPr>
              <w:t>the ability of computer programs to perform tasks such as problem solving, speech recognition, visual perception, decision making and translation of languages</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center"/>
              <w:rPr>
                <w:rFonts w:ascii="Times New Roman" w:hAnsi="Times New Roman" w:cs="Times New Roman"/>
                <w:lang w:val="en-US"/>
              </w:rPr>
            </w:pPr>
          </w:p>
          <w:p w:rsidR="00723A7F" w:rsidRPr="00C178FC" w:rsidRDefault="00723A7F" w:rsidP="00301230">
            <w:pPr>
              <w:ind w:firstLine="284"/>
              <w:jc w:val="center"/>
              <w:rPr>
                <w:rFonts w:ascii="Times New Roman" w:hAnsi="Times New Roman" w:cs="Times New Roman"/>
                <w:lang w:val="en-US"/>
              </w:rPr>
            </w:pPr>
          </w:p>
          <w:p w:rsidR="003F76CA" w:rsidRPr="00C178FC" w:rsidRDefault="003F76CA" w:rsidP="00301230">
            <w:pPr>
              <w:jc w:val="center"/>
              <w:rPr>
                <w:rFonts w:ascii="Times New Roman" w:hAnsi="Times New Roman" w:cs="Times New Roman"/>
                <w:lang w:val="en-US"/>
              </w:rPr>
            </w:pPr>
          </w:p>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Machine learning</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both"/>
              <w:rPr>
                <w:rFonts w:ascii="Times New Roman" w:hAnsi="Times New Roman" w:cs="Times New Roman"/>
                <w:lang w:val="en-US"/>
              </w:rPr>
            </w:pPr>
            <w:proofErr w:type="gramStart"/>
            <w:r w:rsidRPr="00C178FC">
              <w:rPr>
                <w:rFonts w:ascii="Times New Roman" w:hAnsi="Times New Roman" w:cs="Times New Roman"/>
                <w:lang w:val="en-US"/>
              </w:rPr>
              <w:t>can</w:t>
            </w:r>
            <w:proofErr w:type="gramEnd"/>
            <w:r w:rsidRPr="00C178FC">
              <w:rPr>
                <w:rFonts w:ascii="Times New Roman" w:hAnsi="Times New Roman" w:cs="Times New Roman"/>
                <w:lang w:val="en-US"/>
              </w:rPr>
              <w:t xml:space="preserve"> be regarded as a subspecies of artificial intelligence, which focuses on the fact that computers were able to study without being specifically programmed for this through handwritten codes.</w:t>
            </w:r>
            <w:r w:rsidR="00301230" w:rsidRPr="00C178FC">
              <w:rPr>
                <w:rFonts w:ascii="Times New Roman" w:hAnsi="Times New Roman" w:cs="Times New Roman"/>
                <w:lang w:val="en-US"/>
              </w:rPr>
              <w:t xml:space="preserve"> </w:t>
            </w:r>
            <w:r w:rsidRPr="00C178FC">
              <w:rPr>
                <w:rFonts w:ascii="Times New Roman" w:hAnsi="Times New Roman" w:cs="Times New Roman"/>
                <w:lang w:val="en-US"/>
              </w:rPr>
              <w:t xml:space="preserve">Technology focuses on analyzing and studying large volumes of data, for the purpose of identification or </w:t>
            </w:r>
            <w:proofErr w:type="gramStart"/>
            <w:r w:rsidRPr="00C178FC">
              <w:rPr>
                <w:rFonts w:ascii="Times New Roman" w:hAnsi="Times New Roman" w:cs="Times New Roman"/>
                <w:lang w:val="en-US"/>
              </w:rPr>
              <w:t>forecasting,</w:t>
            </w:r>
            <w:proofErr w:type="gramEnd"/>
            <w:r w:rsidRPr="00C178FC">
              <w:rPr>
                <w:rFonts w:ascii="Times New Roman" w:hAnsi="Times New Roman" w:cs="Times New Roman"/>
                <w:lang w:val="en-US"/>
              </w:rPr>
              <w:t xml:space="preserve"> uses a variety of methods, including neural networks and in-depth training. Today, such technology analyzes the large amount and variety of data to recognize patterns that should not be intuitive or rational, or translated into software codes</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Internet of Things (</w:t>
            </w:r>
            <w:proofErr w:type="spellStart"/>
            <w:r w:rsidRPr="00C178FC">
              <w:rPr>
                <w:rFonts w:ascii="Times New Roman" w:hAnsi="Times New Roman" w:cs="Times New Roman"/>
                <w:lang w:val="en-US"/>
              </w:rPr>
              <w:t>IoT</w:t>
            </w:r>
            <w:proofErr w:type="spellEnd"/>
            <w:r w:rsidRPr="00C178FC">
              <w:rPr>
                <w:rFonts w:ascii="Times New Roman" w:hAnsi="Times New Roman" w:cs="Times New Roman"/>
                <w:lang w:val="en-US"/>
              </w:rPr>
              <w:t>)</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proofErr w:type="gramStart"/>
            <w:r w:rsidRPr="00C178FC">
              <w:rPr>
                <w:rFonts w:ascii="Times New Roman" w:hAnsi="Times New Roman" w:cs="Times New Roman"/>
                <w:lang w:val="en-US"/>
              </w:rPr>
              <w:t>this</w:t>
            </w:r>
            <w:proofErr w:type="gramEnd"/>
            <w:r w:rsidRPr="00C178FC">
              <w:rPr>
                <w:rFonts w:ascii="Times New Roman" w:hAnsi="Times New Roman" w:cs="Times New Roman"/>
                <w:lang w:val="en-US"/>
              </w:rPr>
              <w:t xml:space="preserve"> is not a technology, but a concept. It uses several technologies to connect household appliances to the Internet in order to provide value to the client, including facilitating financial transactions, or calling the security service among other applications</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3F76CA" w:rsidRPr="00C178FC" w:rsidRDefault="003F76CA" w:rsidP="00301230">
            <w:pPr>
              <w:jc w:val="center"/>
              <w:rPr>
                <w:rFonts w:ascii="Times New Roman" w:hAnsi="Times New Roman" w:cs="Times New Roman"/>
                <w:lang w:val="en-US"/>
              </w:rPr>
            </w:pPr>
          </w:p>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Big Data analytics</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r w:rsidRPr="00C178FC">
              <w:rPr>
                <w:rFonts w:ascii="Times New Roman" w:hAnsi="Times New Roman" w:cs="Times New Roman"/>
                <w:lang w:val="en-US"/>
              </w:rPr>
              <w:t>Big Data is a free term for identifying large volumes of unstructured (for example, emails, Internet traffic) and structured (for example, databases) data that can</w:t>
            </w:r>
            <w:r w:rsidR="003F76CA" w:rsidRPr="00C178FC">
              <w:rPr>
                <w:rFonts w:ascii="Times New Roman" w:hAnsi="Times New Roman" w:cs="Times New Roman"/>
                <w:lang w:val="en-US"/>
              </w:rPr>
              <w:t>’</w:t>
            </w:r>
            <w:r w:rsidRPr="00C178FC">
              <w:rPr>
                <w:rFonts w:ascii="Times New Roman" w:hAnsi="Times New Roman" w:cs="Times New Roman"/>
                <w:lang w:val="en-US"/>
              </w:rPr>
              <w:t>t be analyzed by traditional analytics tools. Also included are data collected through networks such as the Internet or corporate intranets, and other data that organizations create and store during normal business operations. Large data analysis focuses, for example, on identifying patterns, correlations and trends in customer data or preferences, based on machine learning or other te</w:t>
            </w:r>
            <w:r w:rsidR="003F76CA" w:rsidRPr="00C178FC">
              <w:rPr>
                <w:rFonts w:ascii="Times New Roman" w:hAnsi="Times New Roman" w:cs="Times New Roman"/>
                <w:lang w:val="en-US"/>
              </w:rPr>
              <w:t>chnologies</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3F76CA" w:rsidRPr="00C178FC" w:rsidRDefault="003F76CA" w:rsidP="00301230">
            <w:pPr>
              <w:ind w:firstLine="284"/>
              <w:jc w:val="center"/>
              <w:rPr>
                <w:rFonts w:ascii="Times New Roman" w:hAnsi="Times New Roman" w:cs="Times New Roman"/>
                <w:lang w:val="en-US"/>
              </w:rPr>
            </w:pPr>
          </w:p>
          <w:p w:rsidR="00723A7F" w:rsidRPr="00C178FC" w:rsidRDefault="00723A7F" w:rsidP="00301230">
            <w:pPr>
              <w:ind w:firstLine="284"/>
              <w:jc w:val="center"/>
              <w:rPr>
                <w:rFonts w:ascii="Times New Roman" w:hAnsi="Times New Roman" w:cs="Times New Roman"/>
                <w:lang w:val="en-US"/>
              </w:rPr>
            </w:pPr>
            <w:r w:rsidRPr="00C178FC">
              <w:rPr>
                <w:rFonts w:ascii="Times New Roman" w:hAnsi="Times New Roman" w:cs="Times New Roman"/>
                <w:lang w:val="en-US"/>
              </w:rPr>
              <w:t>Distributed ledger technology (DLT)</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r w:rsidRPr="00C178FC">
              <w:rPr>
                <w:rFonts w:ascii="Times New Roman" w:hAnsi="Times New Roman" w:cs="Times New Roman"/>
                <w:lang w:val="en-US"/>
              </w:rPr>
              <w:t xml:space="preserve">It is a database divided between several parties (nodes) for performing mutually agreed transactions based on a certain consensus mechanism. A key feature is that all nodes have identical versions of data that are output from the central trusted party (for example, a clearing house). These characteristics make </w:t>
            </w:r>
            <w:proofErr w:type="spellStart"/>
            <w:r w:rsidRPr="00C178FC">
              <w:rPr>
                <w:rFonts w:ascii="Times New Roman" w:hAnsi="Times New Roman" w:cs="Times New Roman"/>
                <w:lang w:val="en-US"/>
              </w:rPr>
              <w:t>cyber attacks</w:t>
            </w:r>
            <w:proofErr w:type="spellEnd"/>
            <w:r w:rsidRPr="00C178FC">
              <w:rPr>
                <w:rFonts w:ascii="Times New Roman" w:hAnsi="Times New Roman" w:cs="Times New Roman"/>
                <w:lang w:val="en-US"/>
              </w:rPr>
              <w:t xml:space="preserve"> and data changes difficult. An example is </w:t>
            </w:r>
            <w:proofErr w:type="spellStart"/>
            <w:r w:rsidRPr="00C178FC">
              <w:rPr>
                <w:rFonts w:ascii="Times New Roman" w:hAnsi="Times New Roman" w:cs="Times New Roman"/>
                <w:lang w:val="en-US"/>
              </w:rPr>
              <w:t>Blockchain</w:t>
            </w:r>
            <w:proofErr w:type="spellEnd"/>
            <w:r w:rsidRPr="00C178FC">
              <w:rPr>
                <w:rFonts w:ascii="Times New Roman" w:hAnsi="Times New Roman" w:cs="Times New Roman"/>
                <w:lang w:val="en-US"/>
              </w:rPr>
              <w:t xml:space="preserve"> technology</w:t>
            </w:r>
          </w:p>
        </w:tc>
      </w:tr>
      <w:tr w:rsidR="00723A7F" w:rsidRPr="00B931B1"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Smart contracts</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proofErr w:type="gramStart"/>
            <w:r w:rsidRPr="00C178FC">
              <w:rPr>
                <w:rFonts w:ascii="Times New Roman" w:hAnsi="Times New Roman" w:cs="Times New Roman"/>
                <w:lang w:val="en-US"/>
              </w:rPr>
              <w:t>a</w:t>
            </w:r>
            <w:proofErr w:type="gramEnd"/>
            <w:r w:rsidRPr="00C178FC">
              <w:rPr>
                <w:rFonts w:ascii="Times New Roman" w:hAnsi="Times New Roman" w:cs="Times New Roman"/>
                <w:lang w:val="en-US"/>
              </w:rPr>
              <w:t xml:space="preserve"> digital contract that can be fulfilled independently when the conditions are met.</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3F76CA" w:rsidRPr="00C178FC" w:rsidRDefault="003F76CA" w:rsidP="00301230">
            <w:pPr>
              <w:jc w:val="center"/>
              <w:rPr>
                <w:rFonts w:ascii="Times New Roman" w:hAnsi="Times New Roman" w:cs="Times New Roman"/>
                <w:lang w:val="en-US"/>
              </w:rPr>
            </w:pPr>
          </w:p>
          <w:p w:rsidR="003F76CA" w:rsidRPr="00C178FC" w:rsidRDefault="003F76CA" w:rsidP="00301230">
            <w:pPr>
              <w:jc w:val="center"/>
              <w:rPr>
                <w:rFonts w:ascii="Times New Roman" w:hAnsi="Times New Roman" w:cs="Times New Roman"/>
                <w:lang w:val="en-US"/>
              </w:rPr>
            </w:pPr>
          </w:p>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Cloud computing</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both"/>
              <w:rPr>
                <w:rFonts w:ascii="Times New Roman" w:hAnsi="Times New Roman" w:cs="Times New Roman"/>
                <w:lang w:val="en-US"/>
              </w:rPr>
            </w:pPr>
            <w:r w:rsidRPr="00C178FC">
              <w:rPr>
                <w:rFonts w:ascii="Times New Roman" w:hAnsi="Times New Roman" w:cs="Times New Roman"/>
                <w:lang w:val="en-US"/>
              </w:rPr>
              <w:t>the use of remote and shared servers hosted on the Internet to store, manage and process data, and not servers and computers owned by each cloud user (such as a bank) and locally supported by them. This greatly increased the ability of financial institutions and other organizations to generate, store, manage and use data with lowe</w:t>
            </w:r>
            <w:r w:rsidR="003F76CA" w:rsidRPr="00C178FC">
              <w:rPr>
                <w:rFonts w:ascii="Times New Roman" w:hAnsi="Times New Roman" w:cs="Times New Roman"/>
                <w:lang w:val="en-US"/>
              </w:rPr>
              <w:t>r costs and greater flexibility</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jc w:val="center"/>
              <w:rPr>
                <w:rFonts w:ascii="Times New Roman" w:hAnsi="Times New Roman" w:cs="Times New Roman"/>
                <w:lang w:val="en-US"/>
              </w:rPr>
            </w:pPr>
            <w:r w:rsidRPr="00C178FC">
              <w:rPr>
                <w:rFonts w:ascii="Times New Roman" w:hAnsi="Times New Roman" w:cs="Times New Roman"/>
                <w:lang w:val="en-US"/>
              </w:rPr>
              <w:t>Cryptography</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r w:rsidRPr="00C178FC">
              <w:rPr>
                <w:rFonts w:ascii="Times New Roman" w:hAnsi="Times New Roman" w:cs="Times New Roman"/>
                <w:lang w:val="en-US"/>
              </w:rPr>
              <w:t>protecting information by turning it into a secure format (for example, by encrypting)</w:t>
            </w:r>
          </w:p>
        </w:tc>
      </w:tr>
      <w:tr w:rsidR="00723A7F" w:rsidRPr="00C178FC" w:rsidTr="00723A7F">
        <w:tc>
          <w:tcPr>
            <w:tcW w:w="2230"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rPr>
                <w:rFonts w:ascii="Times New Roman" w:hAnsi="Times New Roman" w:cs="Times New Roman"/>
                <w:lang w:val="en-US"/>
              </w:rPr>
            </w:pPr>
            <w:r w:rsidRPr="00C178FC">
              <w:rPr>
                <w:rFonts w:ascii="Times New Roman" w:hAnsi="Times New Roman" w:cs="Times New Roman"/>
                <w:lang w:val="en-US"/>
              </w:rPr>
              <w:t>Biometrics</w:t>
            </w:r>
          </w:p>
        </w:tc>
        <w:tc>
          <w:tcPr>
            <w:tcW w:w="7409" w:type="dxa"/>
            <w:tcBorders>
              <w:top w:val="single" w:sz="4" w:space="0" w:color="auto"/>
              <w:left w:val="single" w:sz="4" w:space="0" w:color="auto"/>
              <w:bottom w:val="single" w:sz="4" w:space="0" w:color="auto"/>
              <w:right w:val="single" w:sz="4" w:space="0" w:color="auto"/>
            </w:tcBorders>
          </w:tcPr>
          <w:p w:rsidR="00723A7F" w:rsidRPr="00C178FC" w:rsidRDefault="00723A7F" w:rsidP="00301230">
            <w:pPr>
              <w:ind w:firstLine="284"/>
              <w:jc w:val="both"/>
              <w:rPr>
                <w:rFonts w:ascii="Times New Roman" w:hAnsi="Times New Roman" w:cs="Times New Roman"/>
                <w:lang w:val="en-US"/>
              </w:rPr>
            </w:pPr>
            <w:r w:rsidRPr="00C178FC">
              <w:rPr>
                <w:rFonts w:ascii="Times New Roman" w:hAnsi="Times New Roman" w:cs="Times New Roman"/>
                <w:lang w:val="en-US"/>
              </w:rPr>
              <w:t>technology refers to the digital reach and storage of unique characteristics of individuals such as clients (for example, fingerprints, iris, voice, face), mainly for the purpose of increasing the security (and convenience) of financial transactions</w:t>
            </w:r>
          </w:p>
        </w:tc>
      </w:tr>
    </w:tbl>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C178FC">
        <w:rPr>
          <w:rFonts w:ascii="Times New Roman" w:hAnsi="Times New Roman" w:cs="Times New Roman"/>
          <w:sz w:val="24"/>
          <w:szCs w:val="24"/>
          <w:lang w:val="en-US"/>
        </w:rPr>
        <w:t>Source:</w:t>
      </w:r>
      <w:r w:rsidRPr="00723A7F">
        <w:rPr>
          <w:rFonts w:ascii="Times New Roman" w:hAnsi="Times New Roman" w:cs="Times New Roman"/>
          <w:sz w:val="24"/>
          <w:szCs w:val="24"/>
          <w:lang w:val="en-US"/>
        </w:rPr>
        <w:t xml:space="preserve"> </w:t>
      </w:r>
      <w:proofErr w:type="spellStart"/>
      <w:r w:rsidR="00C178FC" w:rsidRPr="00C178FC">
        <w:rPr>
          <w:rFonts w:ascii="Times New Roman" w:hAnsi="Times New Roman" w:cs="Times New Roman"/>
          <w:sz w:val="24"/>
          <w:szCs w:val="24"/>
          <w:lang w:val="en-US"/>
        </w:rPr>
        <w:t>FinTech</w:t>
      </w:r>
      <w:proofErr w:type="spellEnd"/>
      <w:r w:rsidR="00C178FC" w:rsidRPr="00C178FC">
        <w:rPr>
          <w:rFonts w:ascii="Times New Roman" w:hAnsi="Times New Roman" w:cs="Times New Roman"/>
          <w:sz w:val="24"/>
          <w:szCs w:val="24"/>
          <w:lang w:val="en-US"/>
        </w:rPr>
        <w:t xml:space="preserve">, </w:t>
      </w:r>
      <w:proofErr w:type="spellStart"/>
      <w:r w:rsidR="00C178FC" w:rsidRPr="00C178FC">
        <w:rPr>
          <w:rFonts w:ascii="Times New Roman" w:hAnsi="Times New Roman" w:cs="Times New Roman"/>
          <w:sz w:val="24"/>
          <w:szCs w:val="24"/>
          <w:lang w:val="en-US"/>
        </w:rPr>
        <w:t>RegTech</w:t>
      </w:r>
      <w:proofErr w:type="spellEnd"/>
      <w:r w:rsidR="00C178FC" w:rsidRPr="00C178FC">
        <w:rPr>
          <w:rFonts w:ascii="Times New Roman" w:hAnsi="Times New Roman" w:cs="Times New Roman"/>
          <w:sz w:val="24"/>
          <w:szCs w:val="24"/>
          <w:lang w:val="en-US"/>
        </w:rPr>
        <w:t xml:space="preserve"> and </w:t>
      </w:r>
      <w:proofErr w:type="spellStart"/>
      <w:r w:rsidR="00C178FC" w:rsidRPr="00C178FC">
        <w:rPr>
          <w:rFonts w:ascii="Times New Roman" w:hAnsi="Times New Roman" w:cs="Times New Roman"/>
          <w:sz w:val="24"/>
          <w:szCs w:val="24"/>
          <w:lang w:val="en-US"/>
        </w:rPr>
        <w:t>SupTech</w:t>
      </w:r>
      <w:proofErr w:type="spellEnd"/>
      <w:r w:rsidR="00C178FC">
        <w:rPr>
          <w:rFonts w:ascii="Times New Roman" w:hAnsi="Times New Roman" w:cs="Times New Roman"/>
          <w:sz w:val="24"/>
          <w:szCs w:val="24"/>
          <w:lang w:val="en-US"/>
        </w:rPr>
        <w:t>, 2017.</w:t>
      </w:r>
    </w:p>
    <w:p w:rsidR="00962465" w:rsidRPr="00723A7F" w:rsidRDefault="00962465" w:rsidP="00962465">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lastRenderedPageBreak/>
        <w:t>Digital, network and intelligent information and communication technologies allow modern types of economic activity to be more flexible, mobile and efficient. These new technologies, from big data to machine learning to artificial intelligence to quantum computing to the internet of things, to much more, are intersecting and intertwining in unimaginable ways – a virtual revolution.</w:t>
      </w:r>
    </w:p>
    <w:p w:rsidR="00962465" w:rsidRPr="00723A7F" w:rsidRDefault="00962465" w:rsidP="00962465">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The technology is rapidly advancing or experiencing breakthroughs and most have disruptive effect. In a December 2015 article for the Harvard Business Review, Christensen and co-authors Michael </w:t>
      </w:r>
      <w:proofErr w:type="spellStart"/>
      <w:r w:rsidRPr="00723A7F">
        <w:rPr>
          <w:rFonts w:ascii="Times New Roman" w:hAnsi="Times New Roman" w:cs="Times New Roman"/>
          <w:sz w:val="24"/>
          <w:szCs w:val="24"/>
          <w:lang w:val="en-US"/>
        </w:rPr>
        <w:t>Raynor</w:t>
      </w:r>
      <w:proofErr w:type="spellEnd"/>
      <w:r w:rsidRPr="00723A7F">
        <w:rPr>
          <w:rFonts w:ascii="Times New Roman" w:hAnsi="Times New Roman" w:cs="Times New Roman"/>
          <w:sz w:val="24"/>
          <w:szCs w:val="24"/>
          <w:lang w:val="en-US"/>
        </w:rPr>
        <w:t xml:space="preserve"> and Rory McDonald set out to clear up confusion over what disruptive innovation is – and what it isn’t. Disruptive Innovation refers to a technology whose application significantly affects the way a market or industry functions (Christensen and </w:t>
      </w:r>
      <w:r w:rsidR="00C178FC" w:rsidRPr="00723A7F">
        <w:rPr>
          <w:rFonts w:ascii="Times New Roman" w:hAnsi="Times New Roman" w:cs="Times New Roman"/>
          <w:sz w:val="24"/>
          <w:szCs w:val="24"/>
          <w:lang w:val="en-US"/>
        </w:rPr>
        <w:t>etc.</w:t>
      </w:r>
      <w:r w:rsidRPr="00723A7F">
        <w:rPr>
          <w:rFonts w:ascii="Times New Roman" w:hAnsi="Times New Roman" w:cs="Times New Roman"/>
          <w:sz w:val="24"/>
          <w:szCs w:val="24"/>
          <w:lang w:val="en-US"/>
        </w:rPr>
        <w:t>, 2015). Disruptive technologies typically demonstrate a rapid rate of change in capabilities in terms of price/performance relative to substitutes and alternative approaches, or they experience breakthroughs that drive accelerated rates of change or discontinuous capability improvements.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Digital flows are now responsible for more GDP growth globally than trade in traditional goods. Automation, AI, the Internet of Things and business models such as the “sharing economy</w:t>
      </w:r>
      <w:proofErr w:type="gramStart"/>
      <w:r w:rsidRPr="00723A7F">
        <w:rPr>
          <w:rFonts w:ascii="Times New Roman" w:hAnsi="Times New Roman" w:cs="Times New Roman"/>
          <w:sz w:val="24"/>
          <w:szCs w:val="24"/>
          <w:lang w:val="en-US"/>
        </w:rPr>
        <w:t>“ are</w:t>
      </w:r>
      <w:proofErr w:type="gramEnd"/>
      <w:r w:rsidRPr="00723A7F">
        <w:rPr>
          <w:rFonts w:ascii="Times New Roman" w:hAnsi="Times New Roman" w:cs="Times New Roman"/>
          <w:sz w:val="24"/>
          <w:szCs w:val="24"/>
          <w:lang w:val="en-US"/>
        </w:rPr>
        <w:t xml:space="preserve"> changing how we conduct business and our lives. The internet is the custodian of interactions and transactions of nearly one half of humanity today, having doubled its reach in under a decade. Digital platforms are increasingly permeating the essential functions of society. Businesses and governments are either leading the way or are being led by their stakeholders and consumers towards digitalization. As these technologies continue to evolve faster than our human and organizational capacities, our willingness and ability to trust these digital innovations and act on the basis of said trust to fully comprehend and get comfortable with them is a crucial ingredient for the continued onward march of digitalization writ large (Digital Planet, 2017).</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Awareness of the possibilities and necessity of digitalization has led to the adoption of program documents on the development of the digital economy, for example in the EU it is the Digital Single Market </w:t>
      </w:r>
      <w:r w:rsidR="00FB29F0">
        <w:rPr>
          <w:rFonts w:ascii="Times New Roman" w:hAnsi="Times New Roman" w:cs="Times New Roman"/>
          <w:sz w:val="24"/>
          <w:szCs w:val="24"/>
          <w:lang w:val="en-US"/>
        </w:rPr>
        <w:t>s</w:t>
      </w:r>
      <w:r w:rsidRPr="00723A7F">
        <w:rPr>
          <w:rFonts w:ascii="Times New Roman" w:hAnsi="Times New Roman" w:cs="Times New Roman"/>
          <w:sz w:val="24"/>
          <w:szCs w:val="24"/>
          <w:lang w:val="en-US"/>
        </w:rPr>
        <w:t xml:space="preserve">trategy. The Digital Single Market is a strategy of the European Commission to ensure access to online activities for individuals and businesses under conditions of fair competition, consumer and data protection, removing geo-blocking and copyright issues. A Digital Single Market creates opportunities for new startups and allow existing companies in a market of over 500 million people. Completing a Digital Single Market can contribute EUR 415 billion per year to Europe's economy, create jobs and transform our public </w:t>
      </w:r>
      <w:r w:rsidRPr="00301230">
        <w:rPr>
          <w:rFonts w:ascii="Times New Roman" w:hAnsi="Times New Roman" w:cs="Times New Roman"/>
          <w:sz w:val="24"/>
          <w:szCs w:val="24"/>
          <w:lang w:val="en-US"/>
        </w:rPr>
        <w:t>services (</w:t>
      </w:r>
      <w:r w:rsidR="00C178FC" w:rsidRPr="00C178FC">
        <w:rPr>
          <w:rFonts w:ascii="Times New Roman" w:hAnsi="Times New Roman" w:cs="Times New Roman"/>
          <w:sz w:val="24"/>
          <w:szCs w:val="24"/>
          <w:lang w:val="en-US"/>
        </w:rPr>
        <w:t>Digital Single Market</w:t>
      </w:r>
      <w:r w:rsidR="00C178FC">
        <w:rPr>
          <w:rFonts w:ascii="Times New Roman" w:hAnsi="Times New Roman" w:cs="Times New Roman"/>
          <w:sz w:val="24"/>
          <w:szCs w:val="24"/>
          <w:lang w:val="en-US"/>
        </w:rPr>
        <w:t>, 2017</w:t>
      </w:r>
      <w:r w:rsidRPr="00301230">
        <w:rPr>
          <w:rFonts w:ascii="Times New Roman" w:hAnsi="Times New Roman" w:cs="Times New Roman"/>
          <w:sz w:val="24"/>
          <w:szCs w:val="24"/>
          <w:lang w:val="en-US"/>
        </w:rPr>
        <w:t>).</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The value of the EU data economy was more than €285 billion in 2015, representing over 1,94% of the EU GDP. If </w:t>
      </w:r>
      <w:r w:rsidR="00301230" w:rsidRPr="00723A7F">
        <w:rPr>
          <w:rFonts w:ascii="Times New Roman" w:hAnsi="Times New Roman" w:cs="Times New Roman"/>
          <w:sz w:val="24"/>
          <w:szCs w:val="24"/>
          <w:lang w:val="en-US"/>
        </w:rPr>
        <w:t>favorable</w:t>
      </w:r>
      <w:r w:rsidRPr="00723A7F">
        <w:rPr>
          <w:rFonts w:ascii="Times New Roman" w:hAnsi="Times New Roman" w:cs="Times New Roman"/>
          <w:sz w:val="24"/>
          <w:szCs w:val="24"/>
          <w:lang w:val="en-US"/>
        </w:rPr>
        <w:t xml:space="preserve"> policy and legislative conditions are put in place in time and investments in ICT are encouraged, the value of the European data economy may increase to €739 billion by 2020, representing 4% of the overall EU GDP</w:t>
      </w:r>
      <w:r w:rsidR="00C178FC">
        <w:rPr>
          <w:rFonts w:ascii="Times New Roman" w:hAnsi="Times New Roman" w:cs="Times New Roman"/>
          <w:sz w:val="24"/>
          <w:szCs w:val="24"/>
          <w:lang w:val="en-US"/>
        </w:rPr>
        <w:t xml:space="preserve"> (</w:t>
      </w:r>
      <w:r w:rsidR="00C178FC" w:rsidRPr="00C178FC">
        <w:rPr>
          <w:rFonts w:ascii="Times New Roman" w:hAnsi="Times New Roman" w:cs="Times New Roman"/>
          <w:sz w:val="24"/>
          <w:szCs w:val="24"/>
          <w:lang w:val="en-US"/>
        </w:rPr>
        <w:t>European data economy</w:t>
      </w:r>
      <w:r w:rsidR="00C178FC">
        <w:rPr>
          <w:rFonts w:ascii="Times New Roman" w:hAnsi="Times New Roman" w:cs="Times New Roman"/>
          <w:sz w:val="24"/>
          <w:szCs w:val="24"/>
          <w:lang w:val="en-US"/>
        </w:rPr>
        <w:t>, 2017)</w:t>
      </w:r>
      <w:r w:rsidRPr="00723A7F">
        <w:rPr>
          <w:rFonts w:ascii="Times New Roman" w:hAnsi="Times New Roman" w:cs="Times New Roman"/>
          <w:sz w:val="24"/>
          <w:szCs w:val="24"/>
          <w:lang w:val="en-US"/>
        </w:rPr>
        <w:t>.</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Economic impact is potentially disruptive. Technologies that matter have the potential to dramatically change the status quo. They can transform how people live and work, create new opportunities or shift surplus for businesses, and drive growth or change comparative advantage for nations. K. Schwab highlights four main effects of the impact of the Fourth Industrial Revolution on business: the impact on consumer expectations, on product improvement, on joint innovation activities, and on organizational forms. An analysis of these effects shows that people and their choices and their satisfaction are the basis of change.</w:t>
      </w:r>
    </w:p>
    <w:p w:rsidR="003F00B1" w:rsidRDefault="003F00B1" w:rsidP="00723A7F">
      <w:pPr>
        <w:spacing w:after="0" w:line="240" w:lineRule="auto"/>
        <w:ind w:firstLine="709"/>
        <w:jc w:val="both"/>
        <w:rPr>
          <w:rFonts w:ascii="Times New Roman" w:hAnsi="Times New Roman" w:cs="Times New Roman"/>
          <w:b/>
          <w:sz w:val="24"/>
          <w:szCs w:val="24"/>
          <w:lang w:val="en-US"/>
        </w:rPr>
      </w:pPr>
    </w:p>
    <w:p w:rsidR="00723A7F" w:rsidRPr="00723A7F" w:rsidRDefault="00723A7F" w:rsidP="00723A7F">
      <w:pPr>
        <w:spacing w:after="0" w:line="240" w:lineRule="auto"/>
        <w:ind w:firstLine="709"/>
        <w:jc w:val="both"/>
        <w:rPr>
          <w:rFonts w:ascii="Times New Roman" w:hAnsi="Times New Roman" w:cs="Times New Roman"/>
          <w:b/>
          <w:sz w:val="24"/>
          <w:szCs w:val="24"/>
          <w:lang w:val="en-US"/>
        </w:rPr>
      </w:pPr>
      <w:r w:rsidRPr="00723A7F">
        <w:rPr>
          <w:rFonts w:ascii="Times New Roman" w:hAnsi="Times New Roman" w:cs="Times New Roman"/>
          <w:b/>
          <w:sz w:val="24"/>
          <w:szCs w:val="24"/>
          <w:lang w:val="en-US"/>
        </w:rPr>
        <w:t>IV. NEW DIGITAL OPPORTUNITIES AND ECONOMIC CHOICE</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The proliferation of digital technologies and research in the field of behavioral economics and cognitive psychology have led to changes in the coordination tools and decision-making directions by economic agents.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The concept of rationality means that in everyday life, economic agents compare all available alternatives (on any question), and only then choose the best. Rationality is the ability to make the right decisions in their favor. Studies in the field of behavioral economics have shown that people are far from always rational in their actions; they are influenced by the environment, moments of impulses, emotions, prejudices (</w:t>
      </w:r>
      <w:proofErr w:type="spellStart"/>
      <w:r w:rsidRPr="00723A7F">
        <w:rPr>
          <w:rFonts w:ascii="Times New Roman" w:hAnsi="Times New Roman" w:cs="Times New Roman"/>
          <w:sz w:val="24"/>
          <w:szCs w:val="24"/>
          <w:lang w:val="en-US"/>
        </w:rPr>
        <w:t>Stanovich</w:t>
      </w:r>
      <w:proofErr w:type="spellEnd"/>
      <w:r w:rsidRPr="00723A7F">
        <w:rPr>
          <w:rFonts w:ascii="Times New Roman" w:hAnsi="Times New Roman" w:cs="Times New Roman"/>
          <w:sz w:val="24"/>
          <w:szCs w:val="24"/>
          <w:lang w:val="en-US"/>
        </w:rPr>
        <w:t xml:space="preserve"> and </w:t>
      </w:r>
      <w:r w:rsidR="00C178FC" w:rsidRPr="00723A7F">
        <w:rPr>
          <w:rFonts w:ascii="Times New Roman" w:hAnsi="Times New Roman" w:cs="Times New Roman"/>
          <w:sz w:val="24"/>
          <w:szCs w:val="24"/>
          <w:lang w:val="en-US"/>
        </w:rPr>
        <w:t>etc.</w:t>
      </w:r>
      <w:r w:rsidRPr="00723A7F">
        <w:rPr>
          <w:rFonts w:ascii="Times New Roman" w:hAnsi="Times New Roman" w:cs="Times New Roman"/>
          <w:sz w:val="24"/>
          <w:szCs w:val="24"/>
          <w:lang w:val="en-US"/>
        </w:rPr>
        <w:t>, 2010).</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lastRenderedPageBreak/>
        <w:t>Understanding how and why a person makes one or another choice opens up opportunities, through the construction of the choice architecture, to influence the decision-making process and "push" the consumer to one or another choice, as well as causes the emergence of new business models - client-</w:t>
      </w:r>
      <w:r w:rsidR="003F76CA">
        <w:rPr>
          <w:rFonts w:ascii="Times New Roman" w:hAnsi="Times New Roman" w:cs="Times New Roman"/>
          <w:sz w:val="24"/>
          <w:szCs w:val="24"/>
          <w:lang w:val="en-US"/>
        </w:rPr>
        <w:t>centric (Fig. 1)</w:t>
      </w:r>
      <w:r w:rsidRPr="00723A7F">
        <w:rPr>
          <w:rFonts w:ascii="Times New Roman" w:hAnsi="Times New Roman" w:cs="Times New Roman"/>
          <w:sz w:val="24"/>
          <w:szCs w:val="24"/>
          <w:lang w:val="en-US"/>
        </w:rPr>
        <w:t>.</w:t>
      </w:r>
    </w:p>
    <w:p w:rsidR="003F76CA" w:rsidRDefault="003F76CA" w:rsidP="00723A7F">
      <w:pPr>
        <w:spacing w:after="0" w:line="240" w:lineRule="auto"/>
        <w:ind w:firstLine="709"/>
        <w:jc w:val="center"/>
        <w:rPr>
          <w:rFonts w:ascii="Times New Roman" w:hAnsi="Times New Roman" w:cs="Times New Roman"/>
          <w:b/>
          <w:sz w:val="24"/>
          <w:szCs w:val="24"/>
          <w:lang w:val="en-US"/>
        </w:rPr>
      </w:pPr>
      <w:r w:rsidRPr="006C0704">
        <w:rPr>
          <w:rFonts w:ascii="Arial" w:hAnsi="Arial" w:cs="Arial"/>
          <w:noProof/>
          <w:color w:val="0000FF"/>
          <w:sz w:val="27"/>
          <w:szCs w:val="27"/>
          <w:lang w:eastAsia="ru-RU"/>
        </w:rPr>
        <w:drawing>
          <wp:inline distT="0" distB="0" distL="0" distR="0" wp14:anchorId="6E531D19" wp14:editId="05903807">
            <wp:extent cx="4606925" cy="2594345"/>
            <wp:effectExtent l="0" t="0" r="3175" b="0"/>
            <wp:docPr id="1" name="Рисунок 1" descr="Картинки по запросу client-centric economy">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Картинки по запросу client-centric economy">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8981" cy="2606766"/>
                    </a:xfrm>
                    <a:prstGeom prst="rect">
                      <a:avLst/>
                    </a:prstGeom>
                    <a:noFill/>
                    <a:ln>
                      <a:noFill/>
                    </a:ln>
                  </pic:spPr>
                </pic:pic>
              </a:graphicData>
            </a:graphic>
          </wp:inline>
        </w:drawing>
      </w:r>
    </w:p>
    <w:p w:rsidR="00723A7F" w:rsidRPr="00723A7F" w:rsidRDefault="00723A7F" w:rsidP="00723A7F">
      <w:pPr>
        <w:spacing w:after="0" w:line="240" w:lineRule="auto"/>
        <w:ind w:firstLine="709"/>
        <w:jc w:val="center"/>
        <w:rPr>
          <w:rFonts w:ascii="Times New Roman" w:hAnsi="Times New Roman" w:cs="Times New Roman"/>
          <w:b/>
          <w:sz w:val="24"/>
          <w:szCs w:val="24"/>
          <w:lang w:val="en-US"/>
        </w:rPr>
      </w:pPr>
      <w:r w:rsidRPr="00723A7F">
        <w:rPr>
          <w:rFonts w:ascii="Times New Roman" w:hAnsi="Times New Roman" w:cs="Times New Roman"/>
          <w:b/>
          <w:sz w:val="24"/>
          <w:szCs w:val="24"/>
          <w:lang w:val="en-US"/>
        </w:rPr>
        <w:t>Fig. 1. Concept of client centricity</w:t>
      </w:r>
    </w:p>
    <w:p w:rsidR="003F76CA" w:rsidRDefault="00723A7F" w:rsidP="00723A7F">
      <w:pPr>
        <w:spacing w:after="0" w:line="240" w:lineRule="auto"/>
        <w:ind w:firstLine="709"/>
        <w:jc w:val="both"/>
        <w:rPr>
          <w:rFonts w:ascii="Times New Roman" w:hAnsi="Times New Roman" w:cs="Times New Roman"/>
          <w:lang w:val="en-US"/>
        </w:rPr>
      </w:pPr>
      <w:r w:rsidRPr="003F76CA">
        <w:rPr>
          <w:rFonts w:ascii="Times New Roman" w:hAnsi="Times New Roman" w:cs="Times New Roman"/>
          <w:lang w:val="en-US"/>
        </w:rPr>
        <w:t xml:space="preserve">Source: </w:t>
      </w:r>
      <w:r w:rsidR="00C178FC" w:rsidRPr="00C178FC">
        <w:rPr>
          <w:rFonts w:ascii="Times New Roman" w:hAnsi="Times New Roman" w:cs="Times New Roman"/>
          <w:lang w:val="en-US"/>
        </w:rPr>
        <w:t xml:space="preserve">How to Create a Customer Centric Strategy </w:t>
      </w:r>
      <w:proofErr w:type="gramStart"/>
      <w:r w:rsidR="00C178FC" w:rsidRPr="00C178FC">
        <w:rPr>
          <w:rFonts w:ascii="Times New Roman" w:hAnsi="Times New Roman" w:cs="Times New Roman"/>
          <w:lang w:val="en-US"/>
        </w:rPr>
        <w:t>For</w:t>
      </w:r>
      <w:proofErr w:type="gramEnd"/>
      <w:r w:rsidR="00C178FC" w:rsidRPr="00C178FC">
        <w:rPr>
          <w:rFonts w:ascii="Times New Roman" w:hAnsi="Times New Roman" w:cs="Times New Roman"/>
          <w:lang w:val="en-US"/>
        </w:rPr>
        <w:t xml:space="preserve"> Your Business. Retrieved from </w:t>
      </w:r>
      <w:hyperlink r:id="rId9" w:history="1">
        <w:r w:rsidR="00C178FC" w:rsidRPr="00C178FC">
          <w:rPr>
            <w:rStyle w:val="a9"/>
            <w:rFonts w:ascii="Times New Roman" w:hAnsi="Times New Roman" w:cs="Times New Roman"/>
            <w:color w:val="auto"/>
            <w:u w:val="none"/>
            <w:lang w:val="en-US"/>
          </w:rPr>
          <w:t>https://www.superoffice.com/blog/how-to-create-a-customer-centric-strategy</w:t>
        </w:r>
      </w:hyperlink>
    </w:p>
    <w:p w:rsidR="00C178FC" w:rsidRPr="003F76CA" w:rsidRDefault="00C178FC" w:rsidP="00723A7F">
      <w:pPr>
        <w:spacing w:after="0" w:line="240" w:lineRule="auto"/>
        <w:ind w:firstLine="709"/>
        <w:jc w:val="both"/>
        <w:rPr>
          <w:rFonts w:ascii="Times New Roman" w:hAnsi="Times New Roman" w:cs="Times New Roman"/>
          <w:lang w:val="en-US"/>
        </w:rPr>
      </w:pP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Customer centricity is not just about offering great customer service, it means offering a great experience from the awareness stage, through the purchasing process and finally through the post-purchase process. It’s a strategy that’s based on putting your customer first, and at the core of your business.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New digital technologies have expanded the possibility of knowing the motives and reasons that motivate economic agent to make certain choices and adopt new business models. Thus change the technology of information collection and analysis. Today, consumer information is available, which has never been available, and in very large quantities. You can bring to one knowledge base information about where a person buys, what a person buys, what is the amount of check, at what price, does a person pay attention to discounts (that is, what percentage of discount products in his check), which gadgets does a person use, which points does a person visit. That is, you can recreate the so-called psychographic profile based on various sources of information. These sources can include the following: social media postings, web activity, geo-demographic and lifestyle data, mobile location-based tracking, market research tracking data (e.g., satisfaction, brand perception), weather data, recorded call logs, converted into text and parsed for clues.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Considering economic behavior, as a rule, three closely interconnected components are singled out for analysis: 1) the decision is usually preceded human perception, comprehension, understanding of the situation and </w:t>
      </w:r>
      <w:proofErr w:type="spellStart"/>
      <w:r w:rsidRPr="00723A7F">
        <w:rPr>
          <w:rFonts w:ascii="Times New Roman" w:hAnsi="Times New Roman" w:cs="Times New Roman"/>
          <w:sz w:val="24"/>
          <w:szCs w:val="24"/>
          <w:lang w:val="en-US"/>
        </w:rPr>
        <w:t>hisself</w:t>
      </w:r>
      <w:proofErr w:type="spellEnd"/>
      <w:r w:rsidRPr="00723A7F">
        <w:rPr>
          <w:rFonts w:ascii="Times New Roman" w:hAnsi="Times New Roman" w:cs="Times New Roman"/>
          <w:sz w:val="24"/>
          <w:szCs w:val="24"/>
          <w:lang w:val="en-US"/>
        </w:rPr>
        <w:t xml:space="preserve"> in it, </w:t>
      </w:r>
      <w:proofErr w:type="spellStart"/>
      <w:r w:rsidRPr="00723A7F">
        <w:rPr>
          <w:rFonts w:ascii="Times New Roman" w:hAnsi="Times New Roman" w:cs="Times New Roman"/>
          <w:sz w:val="24"/>
          <w:szCs w:val="24"/>
          <w:lang w:val="en-US"/>
        </w:rPr>
        <w:t>ie</w:t>
      </w:r>
      <w:proofErr w:type="spellEnd"/>
      <w:r w:rsidRPr="00723A7F">
        <w:rPr>
          <w:rFonts w:ascii="Times New Roman" w:hAnsi="Times New Roman" w:cs="Times New Roman"/>
          <w:sz w:val="24"/>
          <w:szCs w:val="24"/>
          <w:lang w:val="en-US"/>
        </w:rPr>
        <w:t xml:space="preserve"> cognitive (cognitive) components; 2) subjective attitude, painted by feelings, that is, affective (emotional) components; 3) action or, conversely, its containment, that is, </w:t>
      </w:r>
      <w:r w:rsidR="00301230" w:rsidRPr="00723A7F">
        <w:rPr>
          <w:rFonts w:ascii="Times New Roman" w:hAnsi="Times New Roman" w:cs="Times New Roman"/>
          <w:sz w:val="24"/>
          <w:szCs w:val="24"/>
          <w:lang w:val="en-US"/>
        </w:rPr>
        <w:t>conative</w:t>
      </w:r>
      <w:r w:rsidRPr="00723A7F">
        <w:rPr>
          <w:rFonts w:ascii="Times New Roman" w:hAnsi="Times New Roman" w:cs="Times New Roman"/>
          <w:sz w:val="24"/>
          <w:szCs w:val="24"/>
          <w:lang w:val="en-US"/>
        </w:rPr>
        <w:t xml:space="preserve"> (dynamic) components. Digital technologies on the basis of the created psychographic profile give an opportunity to influence all components guiding the economic choice of individuals.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Impact too</w:t>
      </w:r>
      <w:r w:rsidR="009247A3">
        <w:rPr>
          <w:rFonts w:ascii="Times New Roman" w:hAnsi="Times New Roman" w:cs="Times New Roman"/>
          <w:sz w:val="24"/>
          <w:szCs w:val="24"/>
          <w:lang w:val="en-US"/>
        </w:rPr>
        <w:t xml:space="preserve">ls include, first of all, </w:t>
      </w:r>
      <w:proofErr w:type="spellStart"/>
      <w:r w:rsidR="009247A3">
        <w:rPr>
          <w:rFonts w:ascii="Times New Roman" w:hAnsi="Times New Roman" w:cs="Times New Roman"/>
          <w:sz w:val="24"/>
          <w:szCs w:val="24"/>
          <w:lang w:val="en-US"/>
        </w:rPr>
        <w:t>microtargeting</w:t>
      </w:r>
      <w:proofErr w:type="spellEnd"/>
      <w:r w:rsidR="009247A3">
        <w:rPr>
          <w:rFonts w:ascii="Times New Roman" w:hAnsi="Times New Roman" w:cs="Times New Roman"/>
          <w:sz w:val="24"/>
          <w:szCs w:val="24"/>
          <w:lang w:val="en-US"/>
        </w:rPr>
        <w:t xml:space="preserve"> and n</w:t>
      </w:r>
      <w:r w:rsidR="009247A3" w:rsidRPr="009247A3">
        <w:rPr>
          <w:rFonts w:ascii="Times New Roman" w:hAnsi="Times New Roman" w:cs="Times New Roman"/>
          <w:sz w:val="24"/>
          <w:szCs w:val="24"/>
          <w:lang w:val="en-US"/>
        </w:rPr>
        <w:t>udge</w:t>
      </w:r>
      <w:r w:rsidRPr="00723A7F">
        <w:rPr>
          <w:rFonts w:ascii="Times New Roman" w:hAnsi="Times New Roman" w:cs="Times New Roman"/>
          <w:sz w:val="24"/>
          <w:szCs w:val="24"/>
          <w:lang w:val="en-US"/>
        </w:rPr>
        <w:t xml:space="preserve">-tech. The concept of </w:t>
      </w:r>
      <w:r w:rsidR="009247A3">
        <w:rPr>
          <w:rFonts w:ascii="Times New Roman" w:hAnsi="Times New Roman" w:cs="Times New Roman"/>
          <w:sz w:val="24"/>
          <w:szCs w:val="24"/>
          <w:lang w:val="en-US"/>
        </w:rPr>
        <w:t>n</w:t>
      </w:r>
      <w:r w:rsidR="009247A3" w:rsidRPr="009247A3">
        <w:rPr>
          <w:rFonts w:ascii="Times New Roman" w:hAnsi="Times New Roman" w:cs="Times New Roman"/>
          <w:sz w:val="24"/>
          <w:szCs w:val="24"/>
          <w:lang w:val="en-US"/>
        </w:rPr>
        <w:t>udge</w:t>
      </w:r>
      <w:r w:rsidRPr="00723A7F">
        <w:rPr>
          <w:rFonts w:ascii="Times New Roman" w:hAnsi="Times New Roman" w:cs="Times New Roman"/>
          <w:sz w:val="24"/>
          <w:szCs w:val="24"/>
          <w:lang w:val="en-US"/>
        </w:rPr>
        <w:t>-technology (</w:t>
      </w:r>
      <w:proofErr w:type="spellStart"/>
      <w:r w:rsidRPr="00723A7F">
        <w:rPr>
          <w:rFonts w:ascii="Times New Roman" w:hAnsi="Times New Roman" w:cs="Times New Roman"/>
          <w:sz w:val="24"/>
          <w:szCs w:val="24"/>
          <w:lang w:val="en-US"/>
        </w:rPr>
        <w:t>Thaler</w:t>
      </w:r>
      <w:proofErr w:type="spellEnd"/>
      <w:r w:rsidRPr="00723A7F">
        <w:rPr>
          <w:rFonts w:ascii="Times New Roman" w:hAnsi="Times New Roman" w:cs="Times New Roman"/>
          <w:sz w:val="24"/>
          <w:szCs w:val="24"/>
          <w:lang w:val="en-US"/>
        </w:rPr>
        <w:t xml:space="preserve">, </w:t>
      </w:r>
      <w:proofErr w:type="spellStart"/>
      <w:r w:rsidRPr="00723A7F">
        <w:rPr>
          <w:rFonts w:ascii="Times New Roman" w:hAnsi="Times New Roman" w:cs="Times New Roman"/>
          <w:sz w:val="24"/>
          <w:szCs w:val="24"/>
          <w:lang w:val="en-US"/>
        </w:rPr>
        <w:t>Sunstein</w:t>
      </w:r>
      <w:proofErr w:type="spellEnd"/>
      <w:r w:rsidRPr="00723A7F">
        <w:rPr>
          <w:rFonts w:ascii="Times New Roman" w:hAnsi="Times New Roman" w:cs="Times New Roman"/>
          <w:sz w:val="24"/>
          <w:szCs w:val="24"/>
          <w:lang w:val="en-US"/>
        </w:rPr>
        <w:t>, 2008) arose in search of possibilities for managing irrationality as heuristics and cognitive distortions, limiting the rationality of decision-making. Combining the achievement of behavioral economics and cognitive psychology, this approach allows, without limiting the freedom of choice, to carefully influence the behavior of individuals and gently "push" them to a</w:t>
      </w:r>
      <w:r w:rsidR="009247A3">
        <w:rPr>
          <w:rFonts w:ascii="Times New Roman" w:hAnsi="Times New Roman" w:cs="Times New Roman"/>
          <w:sz w:val="24"/>
          <w:szCs w:val="24"/>
          <w:lang w:val="en-US"/>
        </w:rPr>
        <w:t xml:space="preserve"> particular decision. The term </w:t>
      </w:r>
      <w:r w:rsidR="00671CC4">
        <w:rPr>
          <w:rFonts w:ascii="Times New Roman" w:hAnsi="Times New Roman" w:cs="Times New Roman"/>
          <w:sz w:val="24"/>
          <w:szCs w:val="24"/>
          <w:lang w:val="en-US"/>
        </w:rPr>
        <w:t>“</w:t>
      </w:r>
      <w:r w:rsidR="009247A3">
        <w:rPr>
          <w:rFonts w:ascii="Times New Roman" w:hAnsi="Times New Roman" w:cs="Times New Roman"/>
          <w:sz w:val="24"/>
          <w:szCs w:val="24"/>
          <w:lang w:val="en-US"/>
        </w:rPr>
        <w:t>Nudge</w:t>
      </w:r>
      <w:r w:rsidR="00671CC4">
        <w:rPr>
          <w:rFonts w:ascii="Times New Roman" w:hAnsi="Times New Roman" w:cs="Times New Roman"/>
          <w:sz w:val="24"/>
          <w:szCs w:val="24"/>
          <w:lang w:val="en-US"/>
        </w:rPr>
        <w:t>”</w:t>
      </w:r>
      <w:r w:rsidRPr="00723A7F">
        <w:rPr>
          <w:rFonts w:ascii="Times New Roman" w:hAnsi="Times New Roman" w:cs="Times New Roman"/>
          <w:sz w:val="24"/>
          <w:szCs w:val="24"/>
          <w:lang w:val="en-US"/>
        </w:rPr>
        <w:t xml:space="preserve"> is defined as </w:t>
      </w:r>
      <w:r w:rsidR="00671CC4">
        <w:rPr>
          <w:rFonts w:ascii="Times New Roman" w:hAnsi="Times New Roman" w:cs="Times New Roman"/>
          <w:sz w:val="24"/>
          <w:szCs w:val="24"/>
          <w:lang w:val="en-US"/>
        </w:rPr>
        <w:t>“</w:t>
      </w:r>
      <w:r w:rsidRPr="00723A7F">
        <w:rPr>
          <w:rFonts w:ascii="Times New Roman" w:hAnsi="Times New Roman" w:cs="Times New Roman"/>
          <w:sz w:val="24"/>
          <w:szCs w:val="24"/>
          <w:lang w:val="en-US"/>
        </w:rPr>
        <w:t>pushing</w:t>
      </w:r>
      <w:r w:rsidR="00671CC4">
        <w:rPr>
          <w:rFonts w:ascii="Times New Roman" w:hAnsi="Times New Roman" w:cs="Times New Roman"/>
          <w:sz w:val="24"/>
          <w:szCs w:val="24"/>
          <w:lang w:val="en-US"/>
        </w:rPr>
        <w:t>”</w:t>
      </w:r>
      <w:r w:rsidRPr="00723A7F">
        <w:rPr>
          <w:rFonts w:ascii="Times New Roman" w:hAnsi="Times New Roman" w:cs="Times New Roman"/>
          <w:sz w:val="24"/>
          <w:szCs w:val="24"/>
          <w:lang w:val="en-US"/>
        </w:rPr>
        <w:t xml:space="preserve"> through the creation of an architecture of choice, which, given the cognitive distortions and heuristics that arise in the decision-making process, forms the context and conditions of choice. At the present stage, </w:t>
      </w:r>
      <w:r w:rsidR="009247A3">
        <w:rPr>
          <w:rFonts w:ascii="Times New Roman" w:hAnsi="Times New Roman" w:cs="Times New Roman"/>
          <w:sz w:val="24"/>
          <w:szCs w:val="24"/>
          <w:lang w:val="en-US"/>
        </w:rPr>
        <w:t>n</w:t>
      </w:r>
      <w:r w:rsidR="009247A3" w:rsidRPr="009247A3">
        <w:rPr>
          <w:rFonts w:ascii="Times New Roman" w:hAnsi="Times New Roman" w:cs="Times New Roman"/>
          <w:sz w:val="24"/>
          <w:szCs w:val="24"/>
          <w:lang w:val="en-US"/>
        </w:rPr>
        <w:t>udge</w:t>
      </w:r>
      <w:r w:rsidRPr="00723A7F">
        <w:rPr>
          <w:rFonts w:ascii="Times New Roman" w:hAnsi="Times New Roman" w:cs="Times New Roman"/>
          <w:sz w:val="24"/>
          <w:szCs w:val="24"/>
          <w:lang w:val="en-US"/>
        </w:rPr>
        <w:t>-</w:t>
      </w:r>
      <w:r w:rsidRPr="00723A7F">
        <w:rPr>
          <w:rFonts w:ascii="Times New Roman" w:hAnsi="Times New Roman" w:cs="Times New Roman"/>
          <w:sz w:val="24"/>
          <w:szCs w:val="24"/>
          <w:lang w:val="en-US"/>
        </w:rPr>
        <w:lastRenderedPageBreak/>
        <w:t>marketing, which takes into account human nature, its inertness, inattention, tendency to behavioral distortions, is characterized by tendencies of ever greater simplification, individualiz</w:t>
      </w:r>
      <w:r w:rsidR="009247A3">
        <w:rPr>
          <w:rFonts w:ascii="Times New Roman" w:hAnsi="Times New Roman" w:cs="Times New Roman"/>
          <w:sz w:val="24"/>
          <w:szCs w:val="24"/>
          <w:lang w:val="en-US"/>
        </w:rPr>
        <w:t xml:space="preserve">ation, excessive concern about </w:t>
      </w:r>
      <w:r w:rsidR="00671CC4">
        <w:rPr>
          <w:rFonts w:ascii="Times New Roman" w:hAnsi="Times New Roman" w:cs="Times New Roman"/>
          <w:sz w:val="24"/>
          <w:szCs w:val="24"/>
          <w:lang w:val="en-US"/>
        </w:rPr>
        <w:t>“</w:t>
      </w:r>
      <w:r w:rsidRPr="00723A7F">
        <w:rPr>
          <w:rFonts w:ascii="Times New Roman" w:hAnsi="Times New Roman" w:cs="Times New Roman"/>
          <w:sz w:val="24"/>
          <w:szCs w:val="24"/>
          <w:lang w:val="en-US"/>
        </w:rPr>
        <w:t>consumers</w:t>
      </w:r>
      <w:r w:rsidR="00671CC4">
        <w:rPr>
          <w:rFonts w:ascii="Times New Roman" w:hAnsi="Times New Roman" w:cs="Times New Roman"/>
          <w:sz w:val="24"/>
          <w:szCs w:val="24"/>
          <w:lang w:val="en-US"/>
        </w:rPr>
        <w:t>”</w:t>
      </w:r>
      <w:r w:rsidRPr="00723A7F">
        <w:rPr>
          <w:rFonts w:ascii="Times New Roman" w:hAnsi="Times New Roman" w:cs="Times New Roman"/>
          <w:sz w:val="24"/>
          <w:szCs w:val="24"/>
          <w:lang w:val="en-US"/>
        </w:rPr>
        <w:t xml:space="preserve"> and excessive involvement in their lives are used both in public (election campaigns), as well as in private (digital marketing) spheres.</w:t>
      </w:r>
    </w:p>
    <w:p w:rsidR="00723A7F" w:rsidRPr="00723A7F" w:rsidRDefault="00301230" w:rsidP="00723A7F">
      <w:pPr>
        <w:spacing w:after="0" w:line="240" w:lineRule="auto"/>
        <w:ind w:firstLine="709"/>
        <w:jc w:val="both"/>
        <w:rPr>
          <w:rFonts w:ascii="Times New Roman" w:hAnsi="Times New Roman" w:cs="Times New Roman"/>
          <w:sz w:val="24"/>
          <w:szCs w:val="24"/>
          <w:lang w:val="en-US"/>
        </w:rPr>
      </w:pPr>
      <w:proofErr w:type="spellStart"/>
      <w:r w:rsidRPr="00301230">
        <w:rPr>
          <w:rFonts w:ascii="Times New Roman" w:hAnsi="Times New Roman" w:cs="Times New Roman"/>
          <w:sz w:val="24"/>
          <w:szCs w:val="24"/>
          <w:lang w:val="en-US"/>
        </w:rPr>
        <w:t>Microtarget</w:t>
      </w:r>
      <w:r w:rsidR="00723A7F" w:rsidRPr="00301230">
        <w:rPr>
          <w:rFonts w:ascii="Times New Roman" w:hAnsi="Times New Roman" w:cs="Times New Roman"/>
          <w:sz w:val="24"/>
          <w:szCs w:val="24"/>
          <w:lang w:val="en-US"/>
        </w:rPr>
        <w:t>ing</w:t>
      </w:r>
      <w:proofErr w:type="spellEnd"/>
      <w:r w:rsidR="00723A7F" w:rsidRPr="00723A7F">
        <w:rPr>
          <w:rFonts w:ascii="Times New Roman" w:hAnsi="Times New Roman" w:cs="Times New Roman"/>
          <w:sz w:val="24"/>
          <w:szCs w:val="24"/>
          <w:lang w:val="en-US"/>
        </w:rPr>
        <w:t xml:space="preserve"> involves setting targets in the work, impact on a particular group of people. Modern reality is an era of information. Knowledge has become a valuable product for which you are ready to pay a lot. But economic agents not only consume information, but also produce it every second. In recent years, the volume of information was created that is more than 90% of the total amount of knowledge created by mankind. An information tag that users leave online is huge. Social networks with their targeting tools have become the headliner of the digital-environment. Here is just a small part of the criteria for segmenting the target audience, which are already available in social media such as: religious views; political preferences; interests and hobbies; family and relationships; ethnic affiliation; work; events of life.</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Future targeting tools with technology development will become even more sophisticated, and messages that reach potential customers will become more personalized. That is, having received the maximum information about the visitor, you can more accurately understand the reasons for making a purchase decision and offer the product, which he will buy with a greater probability. It is unnecessary to use promptly powerful computer technologies to: 1) save digitally, and archive huge amounts of input data, 2) increase the quantity and quality of information coming from a wide variety of sources, 3) to integrate disparate data sets (information the results of the poll, weather and geographic data etc.), and 4) create analytical tools to identify new structures and important relationships with strategic and tactical value (within the task).</w:t>
      </w:r>
    </w:p>
    <w:p w:rsidR="00C840F6" w:rsidRDefault="00C840F6" w:rsidP="00723A7F">
      <w:pPr>
        <w:spacing w:after="0" w:line="240" w:lineRule="auto"/>
        <w:ind w:firstLine="709"/>
        <w:jc w:val="both"/>
        <w:rPr>
          <w:rFonts w:ascii="Times New Roman" w:hAnsi="Times New Roman" w:cs="Times New Roman"/>
          <w:b/>
          <w:sz w:val="24"/>
          <w:szCs w:val="24"/>
          <w:lang w:val="en-US"/>
        </w:rPr>
      </w:pPr>
    </w:p>
    <w:p w:rsidR="00723A7F" w:rsidRPr="00723A7F" w:rsidRDefault="00723A7F" w:rsidP="00723A7F">
      <w:pPr>
        <w:spacing w:after="0" w:line="240" w:lineRule="auto"/>
        <w:ind w:firstLine="709"/>
        <w:jc w:val="both"/>
        <w:rPr>
          <w:rFonts w:ascii="Times New Roman" w:hAnsi="Times New Roman" w:cs="Times New Roman"/>
          <w:b/>
          <w:sz w:val="24"/>
          <w:szCs w:val="24"/>
          <w:lang w:val="en-US"/>
        </w:rPr>
      </w:pPr>
      <w:r w:rsidRPr="00723A7F">
        <w:rPr>
          <w:rFonts w:ascii="Times New Roman" w:hAnsi="Times New Roman" w:cs="Times New Roman"/>
          <w:b/>
          <w:sz w:val="24"/>
          <w:szCs w:val="24"/>
          <w:lang w:val="en-US"/>
        </w:rPr>
        <w:t>V. CONCLUSIONS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World is in the midst of an era of disruption, driven by the extraordinary scale, scope and speed of technological change, and spawning transformative innovations throughout economies and societies. </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Modern studies in the field of behavioral economics, economic complexity, as shown in the article, prove that it is the person who determines the basic laws of the functioning of the economy, determines whether it is in the phase of rise or fall, whether it is in equilibrium or just aspiring to it. All of this person makes by making decisions based on its benefits, expectations, knowledge, calculations, that is, everything depends on how the model of a person is arranged in one or another economic system. Accordingly, the success of any business directly depends on the depth of knowledge of its consumers with their needs, desires, thoughts, motivations, values, their behavior, including image and lifestyle, as well - from an understanding of the personal and social factors affecting the decision to purchase. It is necessary to understand how this process takes place when making a decision on the purchase of goods and services for individual consumers and corporate customers.</w:t>
      </w:r>
    </w:p>
    <w:p w:rsidR="00723A7F" w:rsidRPr="00723A7F" w:rsidRDefault="00723A7F" w:rsidP="00723A7F">
      <w:pPr>
        <w:spacing w:after="0" w:line="240" w:lineRule="auto"/>
        <w:ind w:firstLine="709"/>
        <w:jc w:val="both"/>
        <w:rPr>
          <w:rFonts w:ascii="Times New Roman" w:hAnsi="Times New Roman" w:cs="Times New Roman"/>
          <w:sz w:val="24"/>
          <w:szCs w:val="24"/>
          <w:lang w:val="en-US"/>
        </w:rPr>
      </w:pPr>
      <w:r w:rsidRPr="00723A7F">
        <w:rPr>
          <w:rFonts w:ascii="Times New Roman" w:hAnsi="Times New Roman" w:cs="Times New Roman"/>
          <w:sz w:val="24"/>
          <w:szCs w:val="24"/>
          <w:lang w:val="en-US"/>
        </w:rPr>
        <w:t xml:space="preserve">The analysis showed that the possibilities of modern innovative technologies allow obtaining all this knowledge, they help to formulate a clear value proposition for a particular target audience, effective methods and relevant channels of communication with it, which facilitates the successful launch of new products and services, and the growth of their sales. At the same time, cyberspace is undergoing rigorous economic competition and ideological struggle, countering foreign cyber-attacks, the fight against terrorism, theft of intellectual property and personal data. This state of affairs necessitates the development of technological and managerial innovations in the tandem. On their own technological innovations do not increase productivity, it is growing through innovation management, changes in business models. However, managerial innovations in the private sector will not be sufficiently effective without managerial changes in the public sphere. Disruptive global trends are reshaping our world. One consequence: the status quo is not a strategy for future success, anywhere. A second consequence: a large capacity gap has emerged between a world of “Technology 4.0” and “Policy 1.0”. We need to incent collaboration; innovation is a team sport not a solitary </w:t>
      </w:r>
      <w:r w:rsidR="00301230" w:rsidRPr="00723A7F">
        <w:rPr>
          <w:rFonts w:ascii="Times New Roman" w:hAnsi="Times New Roman" w:cs="Times New Roman"/>
          <w:sz w:val="24"/>
          <w:szCs w:val="24"/>
          <w:lang w:val="en-US"/>
        </w:rPr>
        <w:t>endeavor</w:t>
      </w:r>
      <w:r w:rsidRPr="00723A7F">
        <w:rPr>
          <w:rFonts w:ascii="Times New Roman" w:hAnsi="Times New Roman" w:cs="Times New Roman"/>
          <w:sz w:val="24"/>
          <w:szCs w:val="24"/>
          <w:lang w:val="en-US"/>
        </w:rPr>
        <w:t>.</w:t>
      </w:r>
    </w:p>
    <w:p w:rsidR="008F69C8" w:rsidRPr="006C0704" w:rsidRDefault="008F69C8" w:rsidP="00493187">
      <w:pPr>
        <w:spacing w:after="0"/>
        <w:ind w:firstLine="709"/>
        <w:jc w:val="center"/>
        <w:rPr>
          <w:rFonts w:ascii="Times New Roman" w:hAnsi="Times New Roman" w:cs="Times New Roman"/>
          <w:b/>
          <w:sz w:val="24"/>
          <w:szCs w:val="24"/>
          <w:lang w:val="uk-UA"/>
        </w:rPr>
      </w:pPr>
      <w:r w:rsidRPr="006C0704">
        <w:rPr>
          <w:rFonts w:ascii="Times New Roman" w:hAnsi="Times New Roman" w:cs="Times New Roman"/>
          <w:b/>
          <w:sz w:val="24"/>
          <w:szCs w:val="24"/>
          <w:lang w:val="uk-UA"/>
        </w:rPr>
        <w:lastRenderedPageBreak/>
        <w:t>REFERENCES</w:t>
      </w:r>
    </w:p>
    <w:p w:rsidR="00077261" w:rsidRPr="003F00B1" w:rsidRDefault="00077261" w:rsidP="004415B2">
      <w:pPr>
        <w:pStyle w:val="aa"/>
        <w:numPr>
          <w:ilvl w:val="0"/>
          <w:numId w:val="7"/>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iCs/>
          <w:sz w:val="24"/>
          <w:szCs w:val="24"/>
          <w:lang w:val="uk-UA"/>
        </w:rPr>
        <w:t>Hodgson</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Geoffrey</w:t>
      </w:r>
      <w:proofErr w:type="spellEnd"/>
      <w:r w:rsidR="007565ED">
        <w:rPr>
          <w:rFonts w:ascii="Times New Roman" w:hAnsi="Times New Roman" w:cs="Times New Roman"/>
          <w:iCs/>
          <w:sz w:val="24"/>
          <w:szCs w:val="24"/>
          <w:lang w:val="en-US"/>
        </w:rPr>
        <w:t>,</w:t>
      </w:r>
      <w:r w:rsidRPr="003F00B1">
        <w:rPr>
          <w:rFonts w:ascii="Times New Roman" w:hAnsi="Times New Roman" w:cs="Times New Roman"/>
          <w:iCs/>
          <w:sz w:val="24"/>
          <w:szCs w:val="24"/>
          <w:lang w:val="uk-UA"/>
        </w:rPr>
        <w:t xml:space="preserve"> M.</w:t>
      </w:r>
      <w:r w:rsidR="003F00B1" w:rsidRPr="003F00B1">
        <w:rPr>
          <w:rFonts w:ascii="Times New Roman" w:hAnsi="Times New Roman" w:cs="Times New Roman"/>
          <w:iCs/>
          <w:sz w:val="24"/>
          <w:szCs w:val="24"/>
          <w:lang w:val="en-US"/>
        </w:rPr>
        <w:t xml:space="preserve"> (2012).</w:t>
      </w:r>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On</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the</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Limits</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of</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Rational</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Choice</w:t>
      </w:r>
      <w:proofErr w:type="spellEnd"/>
      <w:r w:rsidRPr="003F00B1">
        <w:rPr>
          <w:rFonts w:ascii="Times New Roman" w:hAnsi="Times New Roman" w:cs="Times New Roman"/>
          <w:iCs/>
          <w:sz w:val="24"/>
          <w:szCs w:val="24"/>
          <w:lang w:val="uk-UA"/>
        </w:rPr>
        <w:t xml:space="preserve"> </w:t>
      </w:r>
      <w:proofErr w:type="spellStart"/>
      <w:r w:rsidRPr="003F00B1">
        <w:rPr>
          <w:rFonts w:ascii="Times New Roman" w:hAnsi="Times New Roman" w:cs="Times New Roman"/>
          <w:iCs/>
          <w:sz w:val="24"/>
          <w:szCs w:val="24"/>
          <w:lang w:val="uk-UA"/>
        </w:rPr>
        <w:t>Theory</w:t>
      </w:r>
      <w:proofErr w:type="spellEnd"/>
      <w:r w:rsidRPr="003F00B1">
        <w:rPr>
          <w:rFonts w:ascii="Times New Roman" w:hAnsi="Times New Roman" w:cs="Times New Roman"/>
          <w:iCs/>
          <w:sz w:val="24"/>
          <w:szCs w:val="24"/>
          <w:lang w:val="uk-UA"/>
        </w:rPr>
        <w:t xml:space="preserve"> // </w:t>
      </w:r>
      <w:proofErr w:type="spellStart"/>
      <w:r w:rsidRPr="003F00B1">
        <w:rPr>
          <w:rFonts w:ascii="Times New Roman" w:hAnsi="Times New Roman" w:cs="Times New Roman"/>
          <w:i/>
          <w:iCs/>
          <w:sz w:val="24"/>
          <w:szCs w:val="24"/>
          <w:lang w:val="uk-UA"/>
        </w:rPr>
        <w:t>Economic</w:t>
      </w:r>
      <w:proofErr w:type="spellEnd"/>
      <w:r w:rsidRPr="003F00B1">
        <w:rPr>
          <w:rFonts w:ascii="Times New Roman" w:hAnsi="Times New Roman" w:cs="Times New Roman"/>
          <w:i/>
          <w:iCs/>
          <w:sz w:val="24"/>
          <w:szCs w:val="24"/>
          <w:lang w:val="uk-UA"/>
        </w:rPr>
        <w:t xml:space="preserve"> </w:t>
      </w:r>
      <w:proofErr w:type="spellStart"/>
      <w:r w:rsidRPr="003F00B1">
        <w:rPr>
          <w:rFonts w:ascii="Times New Roman" w:hAnsi="Times New Roman" w:cs="Times New Roman"/>
          <w:i/>
          <w:iCs/>
          <w:sz w:val="24"/>
          <w:szCs w:val="24"/>
          <w:lang w:val="uk-UA"/>
        </w:rPr>
        <w:t>Thought</w:t>
      </w:r>
      <w:proofErr w:type="spellEnd"/>
      <w:r w:rsidR="0097523F">
        <w:rPr>
          <w:rFonts w:ascii="Times New Roman" w:hAnsi="Times New Roman" w:cs="Times New Roman"/>
          <w:i/>
          <w:iCs/>
          <w:sz w:val="24"/>
          <w:szCs w:val="24"/>
          <w:lang w:val="en-US"/>
        </w:rPr>
        <w:t>,</w:t>
      </w:r>
      <w:r w:rsidR="00D1328A">
        <w:rPr>
          <w:rFonts w:ascii="Times New Roman" w:hAnsi="Times New Roman" w:cs="Times New Roman"/>
          <w:i/>
          <w:iCs/>
          <w:sz w:val="24"/>
          <w:szCs w:val="24"/>
          <w:lang w:val="en-US"/>
        </w:rPr>
        <w:t xml:space="preserve"> </w:t>
      </w:r>
      <w:r w:rsidRPr="0097523F">
        <w:rPr>
          <w:rFonts w:ascii="Times New Roman" w:hAnsi="Times New Roman" w:cs="Times New Roman"/>
          <w:bCs/>
          <w:i/>
          <w:sz w:val="24"/>
          <w:szCs w:val="24"/>
          <w:lang w:val="uk-UA"/>
        </w:rPr>
        <w:t>1</w:t>
      </w:r>
      <w:r w:rsidR="00C178FC">
        <w:rPr>
          <w:rFonts w:ascii="Times New Roman" w:hAnsi="Times New Roman" w:cs="Times New Roman"/>
          <w:sz w:val="24"/>
          <w:szCs w:val="24"/>
          <w:lang w:val="en-US"/>
        </w:rPr>
        <w:t>:</w:t>
      </w:r>
      <w:r w:rsidR="00D1328A">
        <w:rPr>
          <w:rFonts w:ascii="Times New Roman" w:hAnsi="Times New Roman" w:cs="Times New Roman"/>
          <w:sz w:val="24"/>
          <w:szCs w:val="24"/>
          <w:lang w:val="en-US"/>
        </w:rPr>
        <w:t xml:space="preserve"> </w:t>
      </w:r>
      <w:r w:rsidRPr="003F00B1">
        <w:rPr>
          <w:rFonts w:ascii="Times New Roman" w:hAnsi="Times New Roman" w:cs="Times New Roman"/>
          <w:sz w:val="24"/>
          <w:szCs w:val="24"/>
          <w:lang w:val="uk-UA"/>
        </w:rPr>
        <w:t>94-108</w:t>
      </w:r>
      <w:r w:rsidR="003F00B1" w:rsidRPr="003F00B1">
        <w:rPr>
          <w:rFonts w:ascii="Times New Roman" w:eastAsia="Times New Roman" w:hAnsi="Times New Roman" w:cs="Times New Roman"/>
          <w:sz w:val="24"/>
          <w:szCs w:val="24"/>
          <w:lang w:val="en-US" w:eastAsia="ru-RU"/>
        </w:rPr>
        <w:t>.</w:t>
      </w:r>
    </w:p>
    <w:p w:rsidR="00077261" w:rsidRPr="0097523F" w:rsidRDefault="00077261" w:rsidP="0097523F">
      <w:pPr>
        <w:pStyle w:val="aa"/>
        <w:numPr>
          <w:ilvl w:val="0"/>
          <w:numId w:val="7"/>
        </w:numPr>
        <w:tabs>
          <w:tab w:val="left" w:pos="426"/>
        </w:tabs>
        <w:autoSpaceDE w:val="0"/>
        <w:autoSpaceDN w:val="0"/>
        <w:adjustRightInd w:val="0"/>
        <w:spacing w:after="0"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Scott</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John</w:t>
      </w:r>
      <w:proofErr w:type="spellEnd"/>
      <w:r w:rsidRPr="003F00B1">
        <w:rPr>
          <w:rFonts w:ascii="Times New Roman" w:hAnsi="Times New Roman" w:cs="Times New Roman"/>
          <w:sz w:val="24"/>
          <w:szCs w:val="24"/>
          <w:lang w:val="uk-UA"/>
        </w:rPr>
        <w:t>.</w:t>
      </w:r>
      <w:r w:rsidR="0097523F">
        <w:rPr>
          <w:rFonts w:ascii="Times New Roman" w:hAnsi="Times New Roman" w:cs="Times New Roman"/>
          <w:sz w:val="24"/>
          <w:szCs w:val="24"/>
          <w:lang w:val="en-US"/>
        </w:rPr>
        <w:t xml:space="preserve"> (2000).</w:t>
      </w:r>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Rational</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Choice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Theory</w:t>
      </w:r>
      <w:proofErr w:type="spellEnd"/>
      <w:r w:rsidRPr="003F00B1">
        <w:rPr>
          <w:rFonts w:ascii="Times New Roman" w:hAnsi="Times New Roman" w:cs="Times New Roman"/>
          <w:sz w:val="24"/>
          <w:szCs w:val="24"/>
          <w:lang w:val="uk-UA"/>
        </w:rPr>
        <w:t xml:space="preserve"> // </w:t>
      </w:r>
      <w:proofErr w:type="spellStart"/>
      <w:r w:rsidRPr="0097523F">
        <w:rPr>
          <w:rFonts w:ascii="Times New Roman" w:hAnsi="Times New Roman" w:cs="Times New Roman"/>
          <w:i/>
          <w:sz w:val="24"/>
          <w:szCs w:val="24"/>
          <w:lang w:val="uk-UA"/>
        </w:rPr>
        <w:t>Understanding</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Contemporary</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Society</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Theories</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of</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The</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Present</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Edited</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by</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G.Browning</w:t>
      </w:r>
      <w:proofErr w:type="spellEnd"/>
      <w:r w:rsidRPr="003F00B1">
        <w:rPr>
          <w:rFonts w:ascii="Times New Roman" w:hAnsi="Times New Roman" w:cs="Times New Roman"/>
          <w:sz w:val="24"/>
          <w:szCs w:val="24"/>
          <w:lang w:val="uk-UA"/>
        </w:rPr>
        <w:t xml:space="preserve">, A. </w:t>
      </w:r>
      <w:proofErr w:type="spellStart"/>
      <w:r w:rsidRPr="003F00B1">
        <w:rPr>
          <w:rFonts w:ascii="Times New Roman" w:hAnsi="Times New Roman" w:cs="Times New Roman"/>
          <w:sz w:val="24"/>
          <w:szCs w:val="24"/>
          <w:lang w:val="uk-UA"/>
        </w:rPr>
        <w:t>Halcli</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and</w:t>
      </w:r>
      <w:proofErr w:type="spellEnd"/>
      <w:r w:rsidRPr="003F00B1">
        <w:rPr>
          <w:rFonts w:ascii="Times New Roman" w:hAnsi="Times New Roman" w:cs="Times New Roman"/>
          <w:sz w:val="24"/>
          <w:szCs w:val="24"/>
          <w:lang w:val="uk-UA"/>
        </w:rPr>
        <w:t xml:space="preserve"> F. </w:t>
      </w:r>
      <w:proofErr w:type="spellStart"/>
      <w:r w:rsidRPr="003F00B1">
        <w:rPr>
          <w:rFonts w:ascii="Times New Roman" w:hAnsi="Times New Roman" w:cs="Times New Roman"/>
          <w:sz w:val="24"/>
          <w:szCs w:val="24"/>
          <w:lang w:val="uk-UA"/>
        </w:rPr>
        <w:t>Webster</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Sage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Publications</w:t>
      </w:r>
      <w:proofErr w:type="spellEnd"/>
      <w:r w:rsidR="0097523F" w:rsidRPr="0097523F">
        <w:rPr>
          <w:rFonts w:ascii="Times New Roman" w:hAnsi="Times New Roman" w:cs="Times New Roman"/>
          <w:sz w:val="24"/>
          <w:szCs w:val="24"/>
          <w:lang w:val="uk-UA"/>
        </w:rPr>
        <w:t xml:space="preserve">. </w:t>
      </w:r>
      <w:r w:rsidR="0097523F" w:rsidRPr="0097523F">
        <w:rPr>
          <w:rFonts w:ascii="Times New Roman" w:hAnsi="Times New Roman" w:cs="Times New Roman"/>
          <w:i/>
          <w:sz w:val="24"/>
          <w:szCs w:val="24"/>
          <w:lang w:val="uk-UA"/>
        </w:rPr>
        <w:t>soc.iastate.edu</w:t>
      </w:r>
      <w:r w:rsidR="0097523F" w:rsidRPr="0097523F">
        <w:rPr>
          <w:rFonts w:ascii="Times New Roman" w:hAnsi="Times New Roman" w:cs="Times New Roman"/>
          <w:i/>
          <w:sz w:val="24"/>
          <w:szCs w:val="24"/>
          <w:lang w:val="en-US"/>
        </w:rPr>
        <w:t>.</w:t>
      </w:r>
      <w:r w:rsidR="0097523F" w:rsidRPr="0097523F">
        <w:rPr>
          <w:rFonts w:ascii="Times New Roman" w:hAnsi="Times New Roman" w:cs="Times New Roman"/>
          <w:sz w:val="24"/>
          <w:szCs w:val="24"/>
          <w:lang w:val="en-US"/>
        </w:rPr>
        <w:t xml:space="preserve"> Retrieved from</w:t>
      </w:r>
      <w:r w:rsidR="0097523F" w:rsidRPr="0097523F">
        <w:rPr>
          <w:rFonts w:ascii="Times New Roman" w:hAnsi="Times New Roman" w:cs="Times New Roman"/>
          <w:sz w:val="24"/>
          <w:szCs w:val="24"/>
          <w:lang w:val="uk-UA"/>
        </w:rPr>
        <w:t xml:space="preserve"> </w:t>
      </w:r>
      <w:hyperlink r:id="rId10" w:history="1">
        <w:r w:rsidR="0097523F" w:rsidRPr="0097523F">
          <w:rPr>
            <w:rStyle w:val="a9"/>
            <w:rFonts w:ascii="Times New Roman" w:hAnsi="Times New Roman" w:cs="Times New Roman"/>
            <w:color w:val="auto"/>
            <w:sz w:val="24"/>
            <w:szCs w:val="24"/>
            <w:u w:val="none"/>
            <w:lang w:val="uk-UA"/>
          </w:rPr>
          <w:t>http://www.soc.iastate.edu/Sapp/soc401rationalchoice.pdf</w:t>
        </w:r>
      </w:hyperlink>
      <w:r w:rsidR="0097523F" w:rsidRPr="0097523F">
        <w:rPr>
          <w:rFonts w:ascii="Times New Roman" w:eastAsia="Times New Roman" w:hAnsi="Times New Roman" w:cs="Times New Roman"/>
          <w:sz w:val="24"/>
          <w:szCs w:val="24"/>
          <w:lang w:val="en-US" w:eastAsia="ru-RU"/>
        </w:rPr>
        <w:t>.</w:t>
      </w:r>
    </w:p>
    <w:p w:rsidR="00D1328A" w:rsidRPr="0097523F" w:rsidRDefault="00F00C86" w:rsidP="00D1328A">
      <w:pPr>
        <w:pStyle w:val="aa"/>
        <w:numPr>
          <w:ilvl w:val="0"/>
          <w:numId w:val="7"/>
        </w:numPr>
        <w:tabs>
          <w:tab w:val="left" w:pos="426"/>
        </w:tabs>
        <w:autoSpaceDE w:val="0"/>
        <w:autoSpaceDN w:val="0"/>
        <w:adjustRightInd w:val="0"/>
        <w:spacing w:after="0"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Arthur</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W.B. (1999). </w:t>
      </w:r>
      <w:proofErr w:type="spellStart"/>
      <w:r w:rsidRPr="003F00B1">
        <w:rPr>
          <w:rFonts w:ascii="Times New Roman" w:hAnsi="Times New Roman" w:cs="Times New Roman"/>
          <w:sz w:val="24"/>
          <w:szCs w:val="24"/>
          <w:lang w:val="uk-UA"/>
        </w:rPr>
        <w:t>Complexity</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and</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the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Economy</w:t>
      </w:r>
      <w:proofErr w:type="spellEnd"/>
      <w:r w:rsidRPr="003F00B1">
        <w:rPr>
          <w:rFonts w:ascii="Times New Roman" w:hAnsi="Times New Roman" w:cs="Times New Roman"/>
          <w:sz w:val="24"/>
          <w:szCs w:val="24"/>
          <w:lang w:val="uk-UA"/>
        </w:rPr>
        <w:t xml:space="preserve"> // </w:t>
      </w:r>
      <w:proofErr w:type="spellStart"/>
      <w:r w:rsidRPr="0097523F">
        <w:rPr>
          <w:rFonts w:ascii="Times New Roman" w:hAnsi="Times New Roman" w:cs="Times New Roman"/>
          <w:i/>
          <w:sz w:val="24"/>
          <w:szCs w:val="24"/>
          <w:lang w:val="uk-UA"/>
        </w:rPr>
        <w:t>Science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vol</w:t>
      </w:r>
      <w:proofErr w:type="spellEnd"/>
      <w:r w:rsidRPr="003F00B1">
        <w:rPr>
          <w:rFonts w:ascii="Times New Roman" w:hAnsi="Times New Roman" w:cs="Times New Roman"/>
          <w:sz w:val="24"/>
          <w:szCs w:val="24"/>
          <w:lang w:val="uk-UA"/>
        </w:rPr>
        <w:t>. 284, 107</w:t>
      </w:r>
      <w:r w:rsidR="00D1328A">
        <w:rPr>
          <w:rFonts w:ascii="Times New Roman" w:hAnsi="Times New Roman" w:cs="Times New Roman"/>
          <w:sz w:val="24"/>
          <w:szCs w:val="24"/>
          <w:lang w:val="en-US"/>
        </w:rPr>
        <w:t>-</w:t>
      </w:r>
      <w:r w:rsidRPr="003F00B1">
        <w:rPr>
          <w:rFonts w:ascii="Times New Roman" w:hAnsi="Times New Roman" w:cs="Times New Roman"/>
          <w:sz w:val="24"/>
          <w:szCs w:val="24"/>
          <w:lang w:val="uk-UA"/>
        </w:rPr>
        <w:t>109</w:t>
      </w:r>
      <w:r w:rsidR="00D1328A">
        <w:rPr>
          <w:rFonts w:ascii="Times New Roman" w:hAnsi="Times New Roman" w:cs="Times New Roman"/>
          <w:sz w:val="24"/>
          <w:szCs w:val="24"/>
          <w:lang w:val="en-US"/>
        </w:rPr>
        <w:t xml:space="preserve"> [</w:t>
      </w:r>
      <w:r w:rsidR="00D1328A" w:rsidRPr="0097523F">
        <w:rPr>
          <w:rFonts w:ascii="Times New Roman" w:eastAsia="Times New Roman" w:hAnsi="Times New Roman" w:cs="Times New Roman"/>
          <w:sz w:val="24"/>
          <w:szCs w:val="24"/>
          <w:lang w:val="en-US" w:eastAsia="ru-RU"/>
        </w:rPr>
        <w:t>in English].</w:t>
      </w:r>
    </w:p>
    <w:p w:rsidR="00E47F09" w:rsidRPr="007565ED" w:rsidRDefault="00D4133B" w:rsidP="00E47F09">
      <w:pPr>
        <w:pStyle w:val="aa"/>
        <w:numPr>
          <w:ilvl w:val="0"/>
          <w:numId w:val="7"/>
        </w:numPr>
        <w:tabs>
          <w:tab w:val="left" w:pos="426"/>
        </w:tabs>
        <w:autoSpaceDE w:val="0"/>
        <w:autoSpaceDN w:val="0"/>
        <w:adjustRightInd w:val="0"/>
        <w:spacing w:after="0"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FinTech</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RegTech</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and</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SupTech</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What</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They</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Mean</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for</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Financial</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Supervision</w:t>
      </w:r>
      <w:proofErr w:type="spellEnd"/>
      <w:r w:rsidRPr="003F00B1">
        <w:rPr>
          <w:rFonts w:ascii="Times New Roman" w:hAnsi="Times New Roman" w:cs="Times New Roman"/>
          <w:sz w:val="24"/>
          <w:szCs w:val="24"/>
          <w:lang w:val="uk-UA"/>
        </w:rPr>
        <w:t xml:space="preserve"> </w:t>
      </w:r>
      <w:r w:rsidR="00C178FC">
        <w:rPr>
          <w:rFonts w:ascii="Times New Roman" w:hAnsi="Times New Roman" w:cs="Times New Roman"/>
          <w:sz w:val="24"/>
          <w:szCs w:val="24"/>
          <w:lang w:val="en-US"/>
        </w:rPr>
        <w:t>(2017</w:t>
      </w:r>
      <w:r w:rsidR="00E47F09" w:rsidRPr="0097523F">
        <w:rPr>
          <w:rFonts w:ascii="Times New Roman" w:hAnsi="Times New Roman" w:cs="Times New Roman"/>
          <w:sz w:val="24"/>
          <w:szCs w:val="24"/>
          <w:lang w:val="uk-UA"/>
        </w:rPr>
        <w:t>).</w:t>
      </w:r>
      <w:r w:rsidR="00E47F09" w:rsidRPr="00E47F09">
        <w:rPr>
          <w:lang w:val="uk-UA"/>
        </w:rPr>
        <w:t xml:space="preserve"> </w:t>
      </w:r>
      <w:r w:rsidR="00627CF8" w:rsidRPr="00E47F09">
        <w:rPr>
          <w:rFonts w:ascii="Times New Roman" w:hAnsi="Times New Roman" w:cs="Times New Roman"/>
          <w:i/>
          <w:sz w:val="24"/>
          <w:szCs w:val="24"/>
          <w:lang w:val="uk-UA"/>
        </w:rPr>
        <w:t>res.torontocentre.org</w:t>
      </w:r>
      <w:r w:rsidR="00E47F09" w:rsidRPr="0097523F">
        <w:rPr>
          <w:rFonts w:ascii="Times New Roman" w:hAnsi="Times New Roman" w:cs="Times New Roman"/>
          <w:i/>
          <w:sz w:val="24"/>
          <w:szCs w:val="24"/>
          <w:lang w:val="en-US"/>
        </w:rPr>
        <w:t>.</w:t>
      </w:r>
      <w:r w:rsidR="00E47F09" w:rsidRPr="0097523F">
        <w:rPr>
          <w:rFonts w:ascii="Times New Roman" w:hAnsi="Times New Roman" w:cs="Times New Roman"/>
          <w:sz w:val="24"/>
          <w:szCs w:val="24"/>
          <w:lang w:val="en-US"/>
        </w:rPr>
        <w:t xml:space="preserve"> Retrieved from</w:t>
      </w:r>
      <w:r w:rsidR="00E47F09" w:rsidRPr="0097523F">
        <w:rPr>
          <w:rFonts w:ascii="Times New Roman" w:hAnsi="Times New Roman" w:cs="Times New Roman"/>
          <w:sz w:val="24"/>
          <w:szCs w:val="24"/>
          <w:lang w:val="uk-UA"/>
        </w:rPr>
        <w:t xml:space="preserve"> </w:t>
      </w:r>
      <w:hyperlink r:id="rId11" w:history="1">
        <w:r w:rsidR="007565ED" w:rsidRPr="007565ED">
          <w:rPr>
            <w:rStyle w:val="a9"/>
            <w:rFonts w:ascii="Times New Roman" w:hAnsi="Times New Roman" w:cs="Times New Roman"/>
            <w:color w:val="auto"/>
            <w:sz w:val="24"/>
            <w:szCs w:val="24"/>
            <w:u w:val="none"/>
            <w:lang w:val="uk-UA"/>
          </w:rPr>
          <w:t>http://res.torontocentre.org/guidedocs/FinTech%</w:t>
        </w:r>
        <w:r w:rsidR="007565ED" w:rsidRPr="007565ED">
          <w:rPr>
            <w:rStyle w:val="a9"/>
            <w:rFonts w:ascii="Times New Roman" w:hAnsi="Times New Roman" w:cs="Times New Roman"/>
            <w:color w:val="auto"/>
            <w:sz w:val="24"/>
            <w:szCs w:val="24"/>
            <w:u w:val="none"/>
            <w:lang w:val="en-US"/>
          </w:rPr>
          <w:t>-</w:t>
        </w:r>
        <w:r w:rsidR="007565ED" w:rsidRPr="007565ED">
          <w:rPr>
            <w:rStyle w:val="a9"/>
            <w:rFonts w:ascii="Times New Roman" w:hAnsi="Times New Roman" w:cs="Times New Roman"/>
            <w:color w:val="auto"/>
            <w:sz w:val="24"/>
            <w:szCs w:val="24"/>
            <w:u w:val="none"/>
            <w:lang w:val="uk-UA"/>
          </w:rPr>
          <w:t>20RegTech%20and%20SupTech%20%20What%20They%20Mean%20for%20Financial%20Supervision.pdf</w:t>
        </w:r>
      </w:hyperlink>
      <w:r w:rsidR="00E47F09" w:rsidRPr="007565ED">
        <w:rPr>
          <w:rFonts w:ascii="Times New Roman" w:eastAsia="Times New Roman" w:hAnsi="Times New Roman" w:cs="Times New Roman"/>
          <w:sz w:val="24"/>
          <w:szCs w:val="24"/>
          <w:lang w:val="en-US" w:eastAsia="ru-RU"/>
        </w:rPr>
        <w:t>.</w:t>
      </w:r>
    </w:p>
    <w:p w:rsidR="004E62A6" w:rsidRDefault="004E62A6" w:rsidP="003F00B1">
      <w:pPr>
        <w:pStyle w:val="aa"/>
        <w:numPr>
          <w:ilvl w:val="0"/>
          <w:numId w:val="7"/>
        </w:numPr>
        <w:tabs>
          <w:tab w:val="left" w:pos="426"/>
        </w:tabs>
        <w:spacing w:after="0"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Christensen</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Clayton</w:t>
      </w:r>
      <w:proofErr w:type="spellEnd"/>
      <w:r w:rsidR="007565ED">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M., </w:t>
      </w:r>
      <w:proofErr w:type="spellStart"/>
      <w:r w:rsidRPr="003F00B1">
        <w:rPr>
          <w:rFonts w:ascii="Times New Roman" w:hAnsi="Times New Roman" w:cs="Times New Roman"/>
          <w:sz w:val="24"/>
          <w:szCs w:val="24"/>
          <w:lang w:val="uk-UA"/>
        </w:rPr>
        <w:t>Raynor</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Michael</w:t>
      </w:r>
      <w:proofErr w:type="spellEnd"/>
      <w:r w:rsidR="007565ED">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E</w:t>
      </w:r>
      <w:r w:rsidRPr="007565ED">
        <w:rPr>
          <w:rFonts w:ascii="Times New Roman" w:hAnsi="Times New Roman" w:cs="Times New Roman"/>
          <w:sz w:val="24"/>
          <w:szCs w:val="24"/>
          <w:lang w:val="uk-UA"/>
        </w:rPr>
        <w:t xml:space="preserve">., </w:t>
      </w:r>
      <w:r w:rsidR="007565ED" w:rsidRPr="007565ED">
        <w:rPr>
          <w:rFonts w:ascii="Times New Roman" w:eastAsia="Times New Roman" w:hAnsi="Times New Roman" w:cs="Times New Roman"/>
          <w:sz w:val="24"/>
          <w:szCs w:val="24"/>
          <w:lang w:val="en-US" w:eastAsia="ru-RU"/>
        </w:rPr>
        <w:t>&amp;</w:t>
      </w:r>
      <w:r w:rsidR="007565ED">
        <w:rPr>
          <w:rFonts w:ascii="Arial Narrow" w:eastAsia="Times New Roman" w:hAnsi="Arial Narrow" w:cs="Arial"/>
          <w:sz w:val="16"/>
          <w:szCs w:val="16"/>
          <w:lang w:val="en-US" w:eastAsia="ru-RU"/>
        </w:rPr>
        <w:t xml:space="preserve"> </w:t>
      </w:r>
      <w:proofErr w:type="spellStart"/>
      <w:r w:rsidRPr="003F00B1">
        <w:rPr>
          <w:rFonts w:ascii="Times New Roman" w:hAnsi="Times New Roman" w:cs="Times New Roman"/>
          <w:sz w:val="24"/>
          <w:szCs w:val="24"/>
          <w:lang w:val="uk-UA"/>
        </w:rPr>
        <w:t>McDonald</w:t>
      </w:r>
      <w:proofErr w:type="spellEnd"/>
      <w:r w:rsidR="007565ED">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Rory</w:t>
      </w:r>
      <w:proofErr w:type="spellEnd"/>
      <w:r w:rsidRPr="003F00B1">
        <w:rPr>
          <w:rFonts w:ascii="Times New Roman" w:hAnsi="Times New Roman" w:cs="Times New Roman"/>
          <w:sz w:val="24"/>
          <w:szCs w:val="24"/>
          <w:lang w:val="uk-UA"/>
        </w:rPr>
        <w:t>.</w:t>
      </w:r>
      <w:r w:rsidR="007565ED">
        <w:rPr>
          <w:rFonts w:ascii="Times New Roman" w:hAnsi="Times New Roman" w:cs="Times New Roman"/>
          <w:sz w:val="24"/>
          <w:szCs w:val="24"/>
          <w:lang w:val="en-US"/>
        </w:rPr>
        <w:t xml:space="preserve"> (2015).</w:t>
      </w:r>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What</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Is</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Disruptive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Innovation</w:t>
      </w:r>
      <w:proofErr w:type="spellEnd"/>
      <w:r w:rsidRPr="003F00B1">
        <w:rPr>
          <w:rFonts w:ascii="Times New Roman" w:hAnsi="Times New Roman" w:cs="Times New Roman"/>
          <w:sz w:val="24"/>
          <w:szCs w:val="24"/>
          <w:lang w:val="uk-UA"/>
        </w:rPr>
        <w:t xml:space="preserve">? // </w:t>
      </w:r>
      <w:proofErr w:type="spellStart"/>
      <w:r w:rsidRPr="007565ED">
        <w:rPr>
          <w:rFonts w:ascii="Times New Roman" w:hAnsi="Times New Roman" w:cs="Times New Roman"/>
          <w:i/>
          <w:sz w:val="24"/>
          <w:szCs w:val="24"/>
          <w:lang w:val="uk-UA"/>
        </w:rPr>
        <w:t>Harvard</w:t>
      </w:r>
      <w:proofErr w:type="spellEnd"/>
      <w:r w:rsidRPr="007565ED">
        <w:rPr>
          <w:rFonts w:ascii="Times New Roman" w:hAnsi="Times New Roman" w:cs="Times New Roman"/>
          <w:i/>
          <w:sz w:val="24"/>
          <w:szCs w:val="24"/>
          <w:lang w:val="uk-UA"/>
        </w:rPr>
        <w:t xml:space="preserve"> </w:t>
      </w:r>
      <w:proofErr w:type="spellStart"/>
      <w:r w:rsidRPr="007565ED">
        <w:rPr>
          <w:rFonts w:ascii="Times New Roman" w:hAnsi="Times New Roman" w:cs="Times New Roman"/>
          <w:i/>
          <w:sz w:val="24"/>
          <w:szCs w:val="24"/>
          <w:lang w:val="uk-UA"/>
        </w:rPr>
        <w:t>Business</w:t>
      </w:r>
      <w:proofErr w:type="spellEnd"/>
      <w:r w:rsidRPr="007565ED">
        <w:rPr>
          <w:rFonts w:ascii="Times New Roman" w:hAnsi="Times New Roman" w:cs="Times New Roman"/>
          <w:i/>
          <w:sz w:val="24"/>
          <w:szCs w:val="24"/>
          <w:lang w:val="uk-UA"/>
        </w:rPr>
        <w:t xml:space="preserve"> </w:t>
      </w:r>
      <w:proofErr w:type="spellStart"/>
      <w:r w:rsidRPr="007565ED">
        <w:rPr>
          <w:rFonts w:ascii="Times New Roman" w:hAnsi="Times New Roman" w:cs="Times New Roman"/>
          <w:i/>
          <w:sz w:val="24"/>
          <w:szCs w:val="24"/>
          <w:lang w:val="uk-UA"/>
        </w:rPr>
        <w:t>Review</w:t>
      </w:r>
      <w:proofErr w:type="spellEnd"/>
      <w:r w:rsidRPr="007565ED">
        <w:rPr>
          <w:rFonts w:ascii="Times New Roman" w:hAnsi="Times New Roman" w:cs="Times New Roman"/>
          <w:i/>
          <w:sz w:val="24"/>
          <w:szCs w:val="24"/>
          <w:lang w:val="uk-UA"/>
        </w:rPr>
        <w:t xml:space="preserve"> </w:t>
      </w:r>
      <w:proofErr w:type="spellStart"/>
      <w:r w:rsidRPr="007565ED">
        <w:rPr>
          <w:rFonts w:ascii="Times New Roman" w:hAnsi="Times New Roman" w:cs="Times New Roman"/>
          <w:i/>
          <w:sz w:val="24"/>
          <w:szCs w:val="24"/>
          <w:lang w:val="uk-UA"/>
        </w:rPr>
        <w:t>December</w:t>
      </w:r>
      <w:proofErr w:type="spellEnd"/>
      <w:r w:rsidRPr="003F00B1">
        <w:rPr>
          <w:rFonts w:ascii="Times New Roman" w:hAnsi="Times New Roman" w:cs="Times New Roman"/>
          <w:sz w:val="24"/>
          <w:szCs w:val="24"/>
          <w:lang w:val="uk-UA"/>
        </w:rPr>
        <w:t xml:space="preserve">, </w:t>
      </w:r>
      <w:r w:rsidR="007565ED">
        <w:rPr>
          <w:rFonts w:ascii="Times New Roman" w:hAnsi="Times New Roman" w:cs="Times New Roman"/>
          <w:sz w:val="24"/>
          <w:szCs w:val="24"/>
          <w:lang w:val="uk-UA"/>
        </w:rPr>
        <w:t>44-</w:t>
      </w:r>
      <w:r w:rsidRPr="003F00B1">
        <w:rPr>
          <w:rFonts w:ascii="Times New Roman" w:hAnsi="Times New Roman" w:cs="Times New Roman"/>
          <w:sz w:val="24"/>
          <w:szCs w:val="24"/>
          <w:lang w:val="uk-UA"/>
        </w:rPr>
        <w:t>53</w:t>
      </w:r>
      <w:r w:rsidR="007565ED" w:rsidRPr="007565ED">
        <w:rPr>
          <w:rFonts w:ascii="Times New Roman" w:eastAsia="Times New Roman" w:hAnsi="Times New Roman" w:cs="Times New Roman"/>
          <w:sz w:val="24"/>
          <w:szCs w:val="24"/>
          <w:lang w:val="en-US" w:eastAsia="ru-RU"/>
        </w:rPr>
        <w:t>.</w:t>
      </w:r>
    </w:p>
    <w:p w:rsidR="0097523F" w:rsidRPr="0097523F" w:rsidRDefault="0097523F" w:rsidP="0097523F">
      <w:pPr>
        <w:pStyle w:val="aa"/>
        <w:numPr>
          <w:ilvl w:val="0"/>
          <w:numId w:val="7"/>
        </w:numPr>
        <w:spacing w:line="240" w:lineRule="auto"/>
        <w:jc w:val="both"/>
        <w:rPr>
          <w:rFonts w:ascii="Times New Roman" w:hAnsi="Times New Roman" w:cs="Times New Roman"/>
          <w:sz w:val="24"/>
          <w:szCs w:val="24"/>
          <w:lang w:val="en-US"/>
        </w:rPr>
      </w:pPr>
      <w:r w:rsidRPr="0097523F">
        <w:rPr>
          <w:rFonts w:ascii="Times New Roman" w:hAnsi="Times New Roman" w:cs="Times New Roman"/>
          <w:sz w:val="24"/>
          <w:szCs w:val="24"/>
          <w:lang w:val="en-US"/>
        </w:rPr>
        <w:t xml:space="preserve">Digital Planet 2017: How Competitiveness and Trust in Digital Economies Vary Across the World. </w:t>
      </w:r>
      <w:r w:rsidRPr="0097523F">
        <w:rPr>
          <w:rFonts w:ascii="Times New Roman" w:hAnsi="Times New Roman" w:cs="Times New Roman"/>
          <w:sz w:val="24"/>
          <w:szCs w:val="24"/>
          <w:lang w:val="uk-UA"/>
        </w:rPr>
        <w:t>(</w:t>
      </w:r>
      <w:proofErr w:type="spellStart"/>
      <w:r w:rsidRPr="0097523F">
        <w:rPr>
          <w:rFonts w:ascii="Times New Roman" w:hAnsi="Times New Roman" w:cs="Times New Roman"/>
          <w:sz w:val="24"/>
          <w:szCs w:val="24"/>
          <w:lang w:val="en-US"/>
        </w:rPr>
        <w:t>n.d.</w:t>
      </w:r>
      <w:proofErr w:type="spellEnd"/>
      <w:r w:rsidRPr="0097523F">
        <w:rPr>
          <w:rFonts w:ascii="Times New Roman" w:hAnsi="Times New Roman" w:cs="Times New Roman"/>
          <w:sz w:val="24"/>
          <w:szCs w:val="24"/>
          <w:lang w:val="uk-UA"/>
        </w:rPr>
        <w:t xml:space="preserve">). </w:t>
      </w:r>
      <w:r w:rsidRPr="0097523F">
        <w:rPr>
          <w:rFonts w:ascii="Times New Roman" w:hAnsi="Times New Roman" w:cs="Times New Roman"/>
          <w:i/>
          <w:sz w:val="24"/>
          <w:szCs w:val="24"/>
          <w:lang w:val="uk-UA"/>
        </w:rPr>
        <w:t>sites.tufts.edu</w:t>
      </w:r>
      <w:r w:rsidRPr="0097523F">
        <w:rPr>
          <w:rFonts w:ascii="Times New Roman" w:hAnsi="Times New Roman" w:cs="Times New Roman"/>
          <w:sz w:val="24"/>
          <w:szCs w:val="24"/>
          <w:lang w:val="en-US"/>
        </w:rPr>
        <w:t xml:space="preserve">. Retrieved from </w:t>
      </w:r>
      <w:hyperlink r:id="rId12" w:history="1">
        <w:r w:rsidRPr="0097523F">
          <w:rPr>
            <w:rStyle w:val="a9"/>
            <w:rFonts w:ascii="Times New Roman" w:hAnsi="Times New Roman" w:cs="Times New Roman"/>
            <w:color w:val="auto"/>
            <w:sz w:val="24"/>
            <w:szCs w:val="24"/>
            <w:u w:val="none"/>
            <w:lang w:val="en-US"/>
          </w:rPr>
          <w:t>https://sites.tufts.edu/digitalplanet/executive-summary/</w:t>
        </w:r>
      </w:hyperlink>
      <w:r w:rsidRPr="0097523F">
        <w:rPr>
          <w:rStyle w:val="a9"/>
          <w:rFonts w:ascii="Times New Roman" w:hAnsi="Times New Roman" w:cs="Times New Roman"/>
          <w:color w:val="auto"/>
          <w:sz w:val="24"/>
          <w:szCs w:val="24"/>
          <w:u w:val="none"/>
          <w:lang w:val="en-US"/>
        </w:rPr>
        <w:t>.</w:t>
      </w:r>
    </w:p>
    <w:p w:rsidR="00AF397E" w:rsidRPr="003F00B1" w:rsidRDefault="00AF397E" w:rsidP="003F00B1">
      <w:pPr>
        <w:pStyle w:val="aa"/>
        <w:numPr>
          <w:ilvl w:val="0"/>
          <w:numId w:val="7"/>
        </w:numPr>
        <w:tabs>
          <w:tab w:val="left" w:pos="426"/>
        </w:tabs>
        <w:spacing w:after="0"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Shaping</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the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Digital</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Single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Market</w:t>
      </w:r>
      <w:proofErr w:type="spellEnd"/>
      <w:r w:rsidRPr="003F00B1">
        <w:rPr>
          <w:rFonts w:ascii="Times New Roman" w:hAnsi="Times New Roman" w:cs="Times New Roman"/>
          <w:sz w:val="24"/>
          <w:szCs w:val="24"/>
          <w:lang w:val="uk-UA"/>
        </w:rPr>
        <w:t xml:space="preserve"> </w:t>
      </w:r>
      <w:r w:rsidR="0097523F" w:rsidRPr="0097523F">
        <w:rPr>
          <w:rFonts w:ascii="Times New Roman" w:hAnsi="Times New Roman" w:cs="Times New Roman"/>
          <w:sz w:val="24"/>
          <w:szCs w:val="24"/>
          <w:lang w:val="uk-UA"/>
        </w:rPr>
        <w:t>(</w:t>
      </w:r>
      <w:r w:rsidR="00C178FC">
        <w:rPr>
          <w:rFonts w:ascii="Times New Roman" w:hAnsi="Times New Roman" w:cs="Times New Roman"/>
          <w:sz w:val="24"/>
          <w:szCs w:val="24"/>
          <w:lang w:val="en-US"/>
        </w:rPr>
        <w:t>2017</w:t>
      </w:r>
      <w:r w:rsidR="0097523F" w:rsidRPr="0097523F">
        <w:rPr>
          <w:rFonts w:ascii="Times New Roman" w:hAnsi="Times New Roman" w:cs="Times New Roman"/>
          <w:sz w:val="24"/>
          <w:szCs w:val="24"/>
          <w:lang w:val="uk-UA"/>
        </w:rPr>
        <w:t xml:space="preserve">). </w:t>
      </w:r>
      <w:r w:rsidR="0097523F" w:rsidRPr="0097523F">
        <w:rPr>
          <w:rFonts w:ascii="Times New Roman" w:hAnsi="Times New Roman" w:cs="Times New Roman"/>
          <w:i/>
          <w:sz w:val="24"/>
          <w:szCs w:val="24"/>
          <w:lang w:val="uk-UA"/>
        </w:rPr>
        <w:t>ec.europa.eu</w:t>
      </w:r>
      <w:r w:rsidR="0097523F" w:rsidRPr="0097523F">
        <w:rPr>
          <w:rFonts w:ascii="Times New Roman" w:hAnsi="Times New Roman" w:cs="Times New Roman"/>
          <w:i/>
          <w:sz w:val="24"/>
          <w:szCs w:val="24"/>
          <w:lang w:val="en-US"/>
        </w:rPr>
        <w:t>.</w:t>
      </w:r>
      <w:r w:rsidR="0097523F" w:rsidRPr="0097523F">
        <w:rPr>
          <w:rFonts w:ascii="Times New Roman" w:hAnsi="Times New Roman" w:cs="Times New Roman"/>
          <w:sz w:val="24"/>
          <w:szCs w:val="24"/>
          <w:lang w:val="en-US"/>
        </w:rPr>
        <w:t xml:space="preserve"> Retrieved from</w:t>
      </w:r>
      <w:r w:rsidR="0097523F" w:rsidRPr="0097523F">
        <w:rPr>
          <w:rFonts w:ascii="Times New Roman" w:hAnsi="Times New Roman" w:cs="Times New Roman"/>
          <w:sz w:val="24"/>
          <w:szCs w:val="24"/>
          <w:lang w:val="uk-UA"/>
        </w:rPr>
        <w:t xml:space="preserve"> </w:t>
      </w:r>
      <w:hyperlink r:id="rId13" w:history="1">
        <w:r w:rsidR="004D7508" w:rsidRPr="003F00B1">
          <w:rPr>
            <w:rStyle w:val="a9"/>
            <w:rFonts w:ascii="Times New Roman" w:hAnsi="Times New Roman" w:cs="Times New Roman"/>
            <w:color w:val="auto"/>
            <w:sz w:val="24"/>
            <w:szCs w:val="24"/>
            <w:u w:val="none"/>
            <w:lang w:val="uk-UA"/>
          </w:rPr>
          <w:t>https://ec.europa.eu/digital-single-market/en/policies/shaping-digital-single-market</w:t>
        </w:r>
      </w:hyperlink>
      <w:r w:rsidR="0097523F" w:rsidRPr="003F00B1">
        <w:rPr>
          <w:rFonts w:ascii="Times New Roman" w:eastAsia="Times New Roman" w:hAnsi="Times New Roman" w:cs="Times New Roman"/>
          <w:sz w:val="24"/>
          <w:szCs w:val="24"/>
          <w:lang w:val="en-US" w:eastAsia="ru-RU"/>
        </w:rPr>
        <w:t>.</w:t>
      </w:r>
    </w:p>
    <w:p w:rsidR="004D7508" w:rsidRPr="0097523F" w:rsidRDefault="004D7508" w:rsidP="003F00B1">
      <w:pPr>
        <w:pStyle w:val="aa"/>
        <w:numPr>
          <w:ilvl w:val="0"/>
          <w:numId w:val="7"/>
        </w:numPr>
        <w:tabs>
          <w:tab w:val="left" w:pos="426"/>
        </w:tabs>
        <w:spacing w:after="0" w:line="240" w:lineRule="auto"/>
        <w:jc w:val="both"/>
        <w:rPr>
          <w:rFonts w:ascii="Times New Roman" w:hAnsi="Times New Roman" w:cs="Times New Roman"/>
          <w:sz w:val="24"/>
          <w:szCs w:val="24"/>
          <w:lang w:val="uk-UA"/>
        </w:rPr>
      </w:pPr>
      <w:proofErr w:type="spellStart"/>
      <w:r w:rsidRPr="0097523F">
        <w:rPr>
          <w:rFonts w:ascii="Times New Roman" w:hAnsi="Times New Roman" w:cs="Times New Roman"/>
          <w:sz w:val="24"/>
          <w:szCs w:val="24"/>
          <w:lang w:val="uk-UA"/>
        </w:rPr>
        <w:t>Building</w:t>
      </w:r>
      <w:proofErr w:type="spellEnd"/>
      <w:r w:rsidRPr="0097523F">
        <w:rPr>
          <w:rFonts w:ascii="Times New Roman" w:hAnsi="Times New Roman" w:cs="Times New Roman"/>
          <w:sz w:val="24"/>
          <w:szCs w:val="24"/>
          <w:lang w:val="uk-UA"/>
        </w:rPr>
        <w:t xml:space="preserve"> a </w:t>
      </w:r>
      <w:proofErr w:type="spellStart"/>
      <w:r w:rsidRPr="0097523F">
        <w:rPr>
          <w:rFonts w:ascii="Times New Roman" w:hAnsi="Times New Roman" w:cs="Times New Roman"/>
          <w:sz w:val="24"/>
          <w:szCs w:val="24"/>
          <w:lang w:val="uk-UA"/>
        </w:rPr>
        <w:t>European</w:t>
      </w:r>
      <w:proofErr w:type="spellEnd"/>
      <w:r w:rsidRPr="0097523F">
        <w:rPr>
          <w:rFonts w:ascii="Times New Roman" w:hAnsi="Times New Roman" w:cs="Times New Roman"/>
          <w:sz w:val="24"/>
          <w:szCs w:val="24"/>
          <w:lang w:val="uk-UA"/>
        </w:rPr>
        <w:t xml:space="preserve"> </w:t>
      </w:r>
      <w:proofErr w:type="spellStart"/>
      <w:r w:rsidRPr="0097523F">
        <w:rPr>
          <w:rFonts w:ascii="Times New Roman" w:hAnsi="Times New Roman" w:cs="Times New Roman"/>
          <w:sz w:val="24"/>
          <w:szCs w:val="24"/>
          <w:lang w:val="uk-UA"/>
        </w:rPr>
        <w:t>data</w:t>
      </w:r>
      <w:proofErr w:type="spellEnd"/>
      <w:r w:rsidRPr="0097523F">
        <w:rPr>
          <w:rFonts w:ascii="Times New Roman" w:hAnsi="Times New Roman" w:cs="Times New Roman"/>
          <w:sz w:val="24"/>
          <w:szCs w:val="24"/>
          <w:lang w:val="uk-UA"/>
        </w:rPr>
        <w:t xml:space="preserve"> </w:t>
      </w:r>
      <w:proofErr w:type="spellStart"/>
      <w:r w:rsidRPr="0097523F">
        <w:rPr>
          <w:rFonts w:ascii="Times New Roman" w:hAnsi="Times New Roman" w:cs="Times New Roman"/>
          <w:sz w:val="24"/>
          <w:szCs w:val="24"/>
          <w:lang w:val="uk-UA"/>
        </w:rPr>
        <w:t>economy</w:t>
      </w:r>
      <w:proofErr w:type="spellEnd"/>
      <w:r w:rsidR="0097523F">
        <w:rPr>
          <w:rFonts w:ascii="Times New Roman" w:hAnsi="Times New Roman" w:cs="Times New Roman"/>
          <w:sz w:val="24"/>
          <w:szCs w:val="24"/>
          <w:lang w:val="en-US"/>
        </w:rPr>
        <w:t>.</w:t>
      </w:r>
      <w:r w:rsidRPr="0097523F">
        <w:rPr>
          <w:rFonts w:ascii="Times New Roman" w:hAnsi="Times New Roman" w:cs="Times New Roman"/>
          <w:sz w:val="24"/>
          <w:szCs w:val="24"/>
          <w:lang w:val="uk-UA"/>
        </w:rPr>
        <w:t xml:space="preserve"> </w:t>
      </w:r>
      <w:r w:rsidR="0097523F" w:rsidRPr="0097523F">
        <w:rPr>
          <w:rFonts w:ascii="Times New Roman" w:hAnsi="Times New Roman" w:cs="Times New Roman"/>
          <w:sz w:val="24"/>
          <w:szCs w:val="24"/>
          <w:lang w:val="uk-UA"/>
        </w:rPr>
        <w:t>(</w:t>
      </w:r>
      <w:r w:rsidR="00C178FC">
        <w:rPr>
          <w:rFonts w:ascii="Times New Roman" w:hAnsi="Times New Roman" w:cs="Times New Roman"/>
          <w:sz w:val="24"/>
          <w:szCs w:val="24"/>
          <w:lang w:val="en-US"/>
        </w:rPr>
        <w:t>2017</w:t>
      </w:r>
      <w:r w:rsidR="0097523F" w:rsidRPr="0097523F">
        <w:rPr>
          <w:rFonts w:ascii="Times New Roman" w:hAnsi="Times New Roman" w:cs="Times New Roman"/>
          <w:sz w:val="24"/>
          <w:szCs w:val="24"/>
          <w:lang w:val="uk-UA"/>
        </w:rPr>
        <w:t xml:space="preserve">). </w:t>
      </w:r>
      <w:r w:rsidR="0097523F" w:rsidRPr="0097523F">
        <w:rPr>
          <w:rFonts w:ascii="Times New Roman" w:hAnsi="Times New Roman" w:cs="Times New Roman"/>
          <w:i/>
          <w:sz w:val="24"/>
          <w:szCs w:val="24"/>
          <w:lang w:val="uk-UA"/>
        </w:rPr>
        <w:t>ec.europa.eu</w:t>
      </w:r>
      <w:r w:rsidR="0097523F" w:rsidRPr="0097523F">
        <w:rPr>
          <w:rFonts w:ascii="Times New Roman" w:hAnsi="Times New Roman" w:cs="Times New Roman"/>
          <w:i/>
          <w:sz w:val="24"/>
          <w:szCs w:val="24"/>
          <w:lang w:val="en-US"/>
        </w:rPr>
        <w:t>.</w:t>
      </w:r>
      <w:r w:rsidR="0097523F" w:rsidRPr="0097523F">
        <w:rPr>
          <w:rFonts w:ascii="Times New Roman" w:hAnsi="Times New Roman" w:cs="Times New Roman"/>
          <w:sz w:val="24"/>
          <w:szCs w:val="24"/>
          <w:lang w:val="en-US"/>
        </w:rPr>
        <w:t xml:space="preserve"> Retrieved from</w:t>
      </w:r>
      <w:r w:rsidR="0097523F" w:rsidRPr="0097523F">
        <w:rPr>
          <w:rFonts w:ascii="Times New Roman" w:hAnsi="Times New Roman" w:cs="Times New Roman"/>
          <w:sz w:val="24"/>
          <w:szCs w:val="24"/>
          <w:lang w:val="uk-UA"/>
        </w:rPr>
        <w:t xml:space="preserve"> </w:t>
      </w:r>
      <w:hyperlink r:id="rId14" w:history="1">
        <w:r w:rsidR="0097523F" w:rsidRPr="0097523F">
          <w:rPr>
            <w:rStyle w:val="a9"/>
            <w:rFonts w:ascii="Times New Roman" w:hAnsi="Times New Roman" w:cs="Times New Roman"/>
            <w:color w:val="auto"/>
            <w:sz w:val="24"/>
            <w:szCs w:val="24"/>
            <w:u w:val="none"/>
            <w:lang w:val="uk-UA"/>
          </w:rPr>
          <w:t>https://ec.europa.eu/digital-single-market/en/policies/building-european-data-economy</w:t>
        </w:r>
      </w:hyperlink>
      <w:r w:rsidR="0097523F" w:rsidRPr="0097523F">
        <w:rPr>
          <w:rFonts w:ascii="Times New Roman" w:eastAsia="Times New Roman" w:hAnsi="Times New Roman" w:cs="Times New Roman"/>
          <w:sz w:val="24"/>
          <w:szCs w:val="24"/>
          <w:lang w:val="en-US" w:eastAsia="ru-RU"/>
        </w:rPr>
        <w:t>.</w:t>
      </w:r>
    </w:p>
    <w:p w:rsidR="0097523F" w:rsidRPr="003F00B1" w:rsidRDefault="005602FF" w:rsidP="0097523F">
      <w:pPr>
        <w:pStyle w:val="aa"/>
        <w:numPr>
          <w:ilvl w:val="0"/>
          <w:numId w:val="7"/>
        </w:numPr>
        <w:tabs>
          <w:tab w:val="left" w:pos="426"/>
        </w:tabs>
        <w:spacing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Stanovich</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K., </w:t>
      </w:r>
      <w:proofErr w:type="spellStart"/>
      <w:r w:rsidRPr="003F00B1">
        <w:rPr>
          <w:rFonts w:ascii="Times New Roman" w:hAnsi="Times New Roman" w:cs="Times New Roman"/>
          <w:sz w:val="24"/>
          <w:szCs w:val="24"/>
          <w:lang w:val="uk-UA"/>
        </w:rPr>
        <w:t>Toplak</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M., </w:t>
      </w:r>
      <w:r w:rsidR="007565ED" w:rsidRPr="007565ED">
        <w:rPr>
          <w:rFonts w:ascii="Times New Roman" w:eastAsia="Times New Roman" w:hAnsi="Times New Roman" w:cs="Times New Roman"/>
          <w:sz w:val="24"/>
          <w:szCs w:val="24"/>
          <w:lang w:val="en-US" w:eastAsia="ru-RU"/>
        </w:rPr>
        <w:t>&amp;</w:t>
      </w:r>
      <w:r w:rsidR="007565ED">
        <w:rPr>
          <w:rFonts w:ascii="Times New Roman" w:hAnsi="Times New Roman" w:cs="Times New Roman"/>
          <w:sz w:val="24"/>
          <w:szCs w:val="24"/>
          <w:lang w:val="en-US"/>
        </w:rPr>
        <w:t xml:space="preserve"> </w:t>
      </w:r>
      <w:proofErr w:type="spellStart"/>
      <w:r w:rsidRPr="003F00B1">
        <w:rPr>
          <w:rFonts w:ascii="Times New Roman" w:hAnsi="Times New Roman" w:cs="Times New Roman"/>
          <w:sz w:val="24"/>
          <w:szCs w:val="24"/>
          <w:lang w:val="uk-UA"/>
        </w:rPr>
        <w:t>West</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R. (2010)</w:t>
      </w:r>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Contaminated</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Mindware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thinking</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biases</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of</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the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cognitive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miser</w:t>
      </w:r>
      <w:proofErr w:type="spellEnd"/>
      <w:r w:rsidRPr="003F00B1">
        <w:rPr>
          <w:rFonts w:ascii="Times New Roman" w:hAnsi="Times New Roman" w:cs="Times New Roman"/>
          <w:sz w:val="24"/>
          <w:szCs w:val="24"/>
          <w:lang w:val="uk-UA"/>
        </w:rPr>
        <w:t xml:space="preserve"> // </w:t>
      </w:r>
      <w:proofErr w:type="spellStart"/>
      <w:r w:rsidRPr="0097523F">
        <w:rPr>
          <w:rFonts w:ascii="Times New Roman" w:hAnsi="Times New Roman" w:cs="Times New Roman"/>
          <w:i/>
          <w:sz w:val="24"/>
          <w:szCs w:val="24"/>
          <w:lang w:val="uk-UA"/>
        </w:rPr>
        <w:t>Rotman</w:t>
      </w:r>
      <w:proofErr w:type="spellEnd"/>
      <w:r w:rsidRPr="0097523F">
        <w:rPr>
          <w:rFonts w:ascii="Times New Roman" w:hAnsi="Times New Roman" w:cs="Times New Roman"/>
          <w:i/>
          <w:sz w:val="24"/>
          <w:szCs w:val="24"/>
          <w:lang w:val="uk-UA"/>
        </w:rPr>
        <w:t xml:space="preserve"> </w:t>
      </w:r>
      <w:proofErr w:type="spellStart"/>
      <w:r w:rsidRPr="0097523F">
        <w:rPr>
          <w:rFonts w:ascii="Times New Roman" w:hAnsi="Times New Roman" w:cs="Times New Roman"/>
          <w:i/>
          <w:sz w:val="24"/>
          <w:szCs w:val="24"/>
          <w:lang w:val="uk-UA"/>
        </w:rPr>
        <w:t>Magazi</w:t>
      </w:r>
      <w:r w:rsidR="00627CF8" w:rsidRPr="0097523F">
        <w:rPr>
          <w:rFonts w:ascii="Times New Roman" w:hAnsi="Times New Roman" w:cs="Times New Roman"/>
          <w:i/>
          <w:sz w:val="24"/>
          <w:szCs w:val="24"/>
          <w:lang w:val="uk-UA"/>
        </w:rPr>
        <w:t>ne</w:t>
      </w:r>
      <w:proofErr w:type="spellEnd"/>
      <w:r w:rsidR="0097523F">
        <w:rPr>
          <w:rFonts w:ascii="Times New Roman" w:hAnsi="Times New Roman" w:cs="Times New Roman"/>
          <w:i/>
          <w:sz w:val="24"/>
          <w:szCs w:val="24"/>
          <w:lang w:val="en-US"/>
        </w:rPr>
        <w:t>,</w:t>
      </w:r>
      <w:r w:rsidR="00627CF8" w:rsidRPr="003F00B1">
        <w:rPr>
          <w:rFonts w:ascii="Times New Roman" w:hAnsi="Times New Roman" w:cs="Times New Roman"/>
          <w:sz w:val="24"/>
          <w:szCs w:val="24"/>
          <w:lang w:val="uk-UA"/>
        </w:rPr>
        <w:t xml:space="preserve"> 16-21</w:t>
      </w:r>
      <w:r w:rsidR="0097523F" w:rsidRPr="003F00B1">
        <w:rPr>
          <w:rFonts w:ascii="Times New Roman" w:eastAsia="Times New Roman" w:hAnsi="Times New Roman" w:cs="Times New Roman"/>
          <w:sz w:val="24"/>
          <w:szCs w:val="24"/>
          <w:lang w:val="en-US" w:eastAsia="ru-RU"/>
        </w:rPr>
        <w:t>.</w:t>
      </w:r>
    </w:p>
    <w:p w:rsidR="0097523F" w:rsidRPr="003F00B1" w:rsidRDefault="005602FF" w:rsidP="0097523F">
      <w:pPr>
        <w:pStyle w:val="aa"/>
        <w:numPr>
          <w:ilvl w:val="0"/>
          <w:numId w:val="7"/>
        </w:numPr>
        <w:tabs>
          <w:tab w:val="left" w:pos="426"/>
        </w:tabs>
        <w:spacing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Thaler</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R., </w:t>
      </w:r>
      <w:r w:rsidR="007565ED" w:rsidRPr="007565ED">
        <w:rPr>
          <w:rFonts w:ascii="Times New Roman" w:eastAsia="Times New Roman" w:hAnsi="Times New Roman" w:cs="Times New Roman"/>
          <w:sz w:val="24"/>
          <w:szCs w:val="24"/>
          <w:lang w:val="en-US" w:eastAsia="ru-RU"/>
        </w:rPr>
        <w:t>&amp;</w:t>
      </w:r>
      <w:r w:rsidR="007565ED">
        <w:rPr>
          <w:rFonts w:ascii="Times New Roman" w:eastAsia="Times New Roman" w:hAnsi="Times New Roman" w:cs="Times New Roman"/>
          <w:sz w:val="24"/>
          <w:szCs w:val="24"/>
          <w:lang w:val="en-US" w:eastAsia="ru-RU"/>
        </w:rPr>
        <w:t xml:space="preserve"> </w:t>
      </w:r>
      <w:proofErr w:type="spellStart"/>
      <w:r w:rsidRPr="003F00B1">
        <w:rPr>
          <w:rFonts w:ascii="Times New Roman" w:hAnsi="Times New Roman" w:cs="Times New Roman"/>
          <w:sz w:val="24"/>
          <w:szCs w:val="24"/>
          <w:lang w:val="uk-UA"/>
        </w:rPr>
        <w:t>Sunstein</w:t>
      </w:r>
      <w:proofErr w:type="spellEnd"/>
      <w:r w:rsidR="0097523F">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C.</w:t>
      </w:r>
      <w:r w:rsidR="0097523F">
        <w:rPr>
          <w:rFonts w:ascii="Times New Roman" w:hAnsi="Times New Roman" w:cs="Times New Roman"/>
          <w:sz w:val="24"/>
          <w:szCs w:val="24"/>
          <w:lang w:val="en-US"/>
        </w:rPr>
        <w:t xml:space="preserve"> (2008).</w:t>
      </w:r>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Nudge</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Improving</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Decisions</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About</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Health</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Wealth</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and</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Happiness</w:t>
      </w:r>
      <w:proofErr w:type="spellEnd"/>
      <w:r w:rsidR="0097523F" w:rsidRPr="003F00B1">
        <w:rPr>
          <w:rFonts w:ascii="Times New Roman" w:eastAsia="Times New Roman" w:hAnsi="Times New Roman" w:cs="Times New Roman"/>
          <w:sz w:val="24"/>
          <w:szCs w:val="24"/>
          <w:lang w:val="en-US" w:eastAsia="ru-RU"/>
        </w:rPr>
        <w:t>.</w:t>
      </w:r>
    </w:p>
    <w:p w:rsidR="000D4A45" w:rsidRPr="003F00B1" w:rsidRDefault="000D4A45" w:rsidP="0097523F">
      <w:pPr>
        <w:pStyle w:val="aa"/>
        <w:numPr>
          <w:ilvl w:val="0"/>
          <w:numId w:val="7"/>
        </w:numPr>
        <w:tabs>
          <w:tab w:val="left" w:pos="426"/>
        </w:tabs>
        <w:spacing w:line="240" w:lineRule="auto"/>
        <w:jc w:val="both"/>
        <w:rPr>
          <w:rFonts w:ascii="Times New Roman" w:hAnsi="Times New Roman" w:cs="Times New Roman"/>
          <w:sz w:val="24"/>
          <w:szCs w:val="24"/>
          <w:lang w:val="uk-UA"/>
        </w:rPr>
      </w:pPr>
      <w:proofErr w:type="spellStart"/>
      <w:r w:rsidRPr="003F00B1">
        <w:rPr>
          <w:rFonts w:ascii="Times New Roman" w:hAnsi="Times New Roman" w:cs="Times New Roman"/>
          <w:sz w:val="24"/>
          <w:szCs w:val="24"/>
          <w:lang w:val="uk-UA"/>
        </w:rPr>
        <w:t>Lynch</w:t>
      </w:r>
      <w:proofErr w:type="spellEnd"/>
      <w:r w:rsidR="003F00B1">
        <w:rPr>
          <w:rFonts w:ascii="Times New Roman" w:hAnsi="Times New Roman" w:cs="Times New Roman"/>
          <w:sz w:val="24"/>
          <w:szCs w:val="24"/>
          <w:lang w:val="en-US"/>
        </w:rPr>
        <w:t>,</w:t>
      </w:r>
      <w:r w:rsidRPr="003F00B1">
        <w:rPr>
          <w:rFonts w:ascii="Times New Roman" w:hAnsi="Times New Roman" w:cs="Times New Roman"/>
          <w:sz w:val="24"/>
          <w:szCs w:val="24"/>
          <w:lang w:val="uk-UA"/>
        </w:rPr>
        <w:t xml:space="preserve"> K. </w:t>
      </w:r>
      <w:r w:rsidR="003F00B1">
        <w:rPr>
          <w:rFonts w:ascii="Times New Roman" w:hAnsi="Times New Roman" w:cs="Times New Roman"/>
          <w:sz w:val="24"/>
          <w:szCs w:val="24"/>
          <w:lang w:val="en-US"/>
        </w:rPr>
        <w:t xml:space="preserve">(2017). </w:t>
      </w:r>
      <w:proofErr w:type="spellStart"/>
      <w:r w:rsidRPr="003F00B1">
        <w:rPr>
          <w:rFonts w:ascii="Times New Roman" w:hAnsi="Times New Roman" w:cs="Times New Roman"/>
          <w:sz w:val="24"/>
          <w:szCs w:val="24"/>
          <w:lang w:val="uk-UA"/>
        </w:rPr>
        <w:t>Innovation</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Policy</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in</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an</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Era</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of</w:t>
      </w:r>
      <w:proofErr w:type="spellEnd"/>
      <w:r w:rsidRPr="003F00B1">
        <w:rPr>
          <w:rFonts w:ascii="Times New Roman" w:hAnsi="Times New Roman" w:cs="Times New Roman"/>
          <w:sz w:val="24"/>
          <w:szCs w:val="24"/>
          <w:lang w:val="uk-UA"/>
        </w:rPr>
        <w:t xml:space="preserve"> </w:t>
      </w:r>
      <w:proofErr w:type="spellStart"/>
      <w:r w:rsidRPr="003F00B1">
        <w:rPr>
          <w:rFonts w:ascii="Times New Roman" w:hAnsi="Times New Roman" w:cs="Times New Roman"/>
          <w:sz w:val="24"/>
          <w:szCs w:val="24"/>
          <w:lang w:val="uk-UA"/>
        </w:rPr>
        <w:t>Disruption</w:t>
      </w:r>
      <w:proofErr w:type="spellEnd"/>
      <w:r w:rsidRPr="003F00B1">
        <w:rPr>
          <w:rFonts w:ascii="Times New Roman" w:hAnsi="Times New Roman" w:cs="Times New Roman"/>
          <w:sz w:val="24"/>
          <w:szCs w:val="24"/>
          <w:lang w:val="uk-UA"/>
        </w:rPr>
        <w:t xml:space="preserve"> //</w:t>
      </w:r>
      <w:r w:rsidR="003F00B1">
        <w:rPr>
          <w:rFonts w:ascii="Times New Roman" w:hAnsi="Times New Roman" w:cs="Times New Roman"/>
          <w:i/>
          <w:sz w:val="24"/>
          <w:szCs w:val="24"/>
          <w:lang w:val="uk-UA"/>
        </w:rPr>
        <w:t>Police,</w:t>
      </w:r>
      <w:r w:rsidRPr="003F00B1">
        <w:rPr>
          <w:rFonts w:ascii="Times New Roman" w:hAnsi="Times New Roman" w:cs="Times New Roman"/>
          <w:sz w:val="24"/>
          <w:szCs w:val="24"/>
          <w:lang w:val="uk-UA"/>
        </w:rPr>
        <w:t>12-15</w:t>
      </w:r>
      <w:r w:rsidR="0097523F" w:rsidRPr="003F00B1">
        <w:rPr>
          <w:rFonts w:ascii="Times New Roman" w:eastAsia="Times New Roman" w:hAnsi="Times New Roman" w:cs="Times New Roman"/>
          <w:sz w:val="24"/>
          <w:szCs w:val="24"/>
          <w:lang w:val="en-US" w:eastAsia="ru-RU"/>
        </w:rPr>
        <w:t>.</w:t>
      </w:r>
    </w:p>
    <w:p w:rsidR="009D1084" w:rsidRPr="003F00B1" w:rsidRDefault="00812CE6" w:rsidP="00812CE6">
      <w:pPr>
        <w:pStyle w:val="aa"/>
        <w:numPr>
          <w:ilvl w:val="0"/>
          <w:numId w:val="7"/>
        </w:numPr>
        <w:tabs>
          <w:tab w:val="left" w:pos="426"/>
        </w:tabs>
        <w:spacing w:line="240" w:lineRule="auto"/>
        <w:jc w:val="both"/>
        <w:rPr>
          <w:rFonts w:ascii="Times New Roman" w:hAnsi="Times New Roman" w:cs="Times New Roman"/>
          <w:sz w:val="24"/>
          <w:szCs w:val="24"/>
          <w:lang w:val="uk-UA"/>
        </w:rPr>
      </w:pPr>
      <w:proofErr w:type="spellStart"/>
      <w:r w:rsidRPr="00812CE6">
        <w:rPr>
          <w:rFonts w:ascii="Times New Roman" w:hAnsi="Times New Roman" w:cs="Times New Roman"/>
          <w:sz w:val="24"/>
          <w:szCs w:val="24"/>
          <w:lang w:val="uk-UA"/>
        </w:rPr>
        <w:t>How</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to</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Create</w:t>
      </w:r>
      <w:proofErr w:type="spellEnd"/>
      <w:r w:rsidRPr="00812CE6">
        <w:rPr>
          <w:rFonts w:ascii="Times New Roman" w:hAnsi="Times New Roman" w:cs="Times New Roman"/>
          <w:sz w:val="24"/>
          <w:szCs w:val="24"/>
          <w:lang w:val="uk-UA"/>
        </w:rPr>
        <w:t xml:space="preserve"> a </w:t>
      </w:r>
      <w:proofErr w:type="spellStart"/>
      <w:r w:rsidRPr="00812CE6">
        <w:rPr>
          <w:rFonts w:ascii="Times New Roman" w:hAnsi="Times New Roman" w:cs="Times New Roman"/>
          <w:sz w:val="24"/>
          <w:szCs w:val="24"/>
          <w:lang w:val="uk-UA"/>
        </w:rPr>
        <w:t>Customer</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Centric</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Strategy</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For</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Your</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Business</w:t>
      </w:r>
      <w:proofErr w:type="spellEnd"/>
      <w:r>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Retrieved</w:t>
      </w:r>
      <w:proofErr w:type="spellEnd"/>
      <w:r w:rsidRPr="00812CE6">
        <w:rPr>
          <w:rFonts w:ascii="Times New Roman" w:hAnsi="Times New Roman" w:cs="Times New Roman"/>
          <w:sz w:val="24"/>
          <w:szCs w:val="24"/>
          <w:lang w:val="uk-UA"/>
        </w:rPr>
        <w:t xml:space="preserve"> </w:t>
      </w:r>
      <w:proofErr w:type="spellStart"/>
      <w:r w:rsidRPr="00812CE6">
        <w:rPr>
          <w:rFonts w:ascii="Times New Roman" w:hAnsi="Times New Roman" w:cs="Times New Roman"/>
          <w:sz w:val="24"/>
          <w:szCs w:val="24"/>
          <w:lang w:val="uk-UA"/>
        </w:rPr>
        <w:t>from</w:t>
      </w:r>
      <w:proofErr w:type="spellEnd"/>
      <w:r w:rsidRPr="00812CE6">
        <w:rPr>
          <w:rFonts w:ascii="Times New Roman" w:hAnsi="Times New Roman" w:cs="Times New Roman"/>
          <w:sz w:val="24"/>
          <w:szCs w:val="24"/>
          <w:lang w:val="uk-UA"/>
        </w:rPr>
        <w:t xml:space="preserve"> https://www.superoffice.com/blog/how-to-create-a-customer-centric-strategy</w:t>
      </w:r>
    </w:p>
    <w:sectPr w:rsidR="009D1084" w:rsidRPr="003F00B1" w:rsidSect="00446D1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EFF"/>
    <w:multiLevelType w:val="hybridMultilevel"/>
    <w:tmpl w:val="C3DEC9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490BC6"/>
    <w:multiLevelType w:val="hybridMultilevel"/>
    <w:tmpl w:val="D0DE8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1C68FC"/>
    <w:multiLevelType w:val="hybridMultilevel"/>
    <w:tmpl w:val="B6902F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36F3AF0"/>
    <w:multiLevelType w:val="multilevel"/>
    <w:tmpl w:val="436F3A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8AE610D"/>
    <w:multiLevelType w:val="hybridMultilevel"/>
    <w:tmpl w:val="6F020A54"/>
    <w:lvl w:ilvl="0" w:tplc="8124C15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8C40E13"/>
    <w:multiLevelType w:val="multilevel"/>
    <w:tmpl w:val="372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02A28"/>
    <w:multiLevelType w:val="hybridMultilevel"/>
    <w:tmpl w:val="1AD0FD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3666993"/>
    <w:multiLevelType w:val="hybridMultilevel"/>
    <w:tmpl w:val="FE70A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CA9"/>
    <w:rsid w:val="00043F7C"/>
    <w:rsid w:val="00077261"/>
    <w:rsid w:val="000D4A45"/>
    <w:rsid w:val="00155C51"/>
    <w:rsid w:val="00190344"/>
    <w:rsid w:val="001A79AB"/>
    <w:rsid w:val="001B1326"/>
    <w:rsid w:val="00223E9A"/>
    <w:rsid w:val="00224F92"/>
    <w:rsid w:val="00242B98"/>
    <w:rsid w:val="0025253E"/>
    <w:rsid w:val="00301230"/>
    <w:rsid w:val="00327BDD"/>
    <w:rsid w:val="00346BBC"/>
    <w:rsid w:val="003F00B1"/>
    <w:rsid w:val="003F76CA"/>
    <w:rsid w:val="00446D12"/>
    <w:rsid w:val="004774A5"/>
    <w:rsid w:val="00493187"/>
    <w:rsid w:val="004A3B98"/>
    <w:rsid w:val="004D0423"/>
    <w:rsid w:val="004D7508"/>
    <w:rsid w:val="004E62A6"/>
    <w:rsid w:val="005602FF"/>
    <w:rsid w:val="005D1CA9"/>
    <w:rsid w:val="00627CF8"/>
    <w:rsid w:val="00671CC4"/>
    <w:rsid w:val="00685B73"/>
    <w:rsid w:val="006A1698"/>
    <w:rsid w:val="006C0704"/>
    <w:rsid w:val="006C7E49"/>
    <w:rsid w:val="006F79A5"/>
    <w:rsid w:val="0072054D"/>
    <w:rsid w:val="00723A7F"/>
    <w:rsid w:val="00741287"/>
    <w:rsid w:val="007565ED"/>
    <w:rsid w:val="00766689"/>
    <w:rsid w:val="007A36E4"/>
    <w:rsid w:val="007A4D8B"/>
    <w:rsid w:val="00800378"/>
    <w:rsid w:val="00812CE6"/>
    <w:rsid w:val="00841902"/>
    <w:rsid w:val="00853F2E"/>
    <w:rsid w:val="008907B4"/>
    <w:rsid w:val="008C7590"/>
    <w:rsid w:val="008D00DA"/>
    <w:rsid w:val="008F69C8"/>
    <w:rsid w:val="009247A3"/>
    <w:rsid w:val="00962465"/>
    <w:rsid w:val="0097523F"/>
    <w:rsid w:val="009B6896"/>
    <w:rsid w:val="009D1084"/>
    <w:rsid w:val="00A52313"/>
    <w:rsid w:val="00AF397E"/>
    <w:rsid w:val="00B20CB0"/>
    <w:rsid w:val="00B60CB5"/>
    <w:rsid w:val="00B82A77"/>
    <w:rsid w:val="00B931B1"/>
    <w:rsid w:val="00C178FC"/>
    <w:rsid w:val="00C67EDD"/>
    <w:rsid w:val="00C840F6"/>
    <w:rsid w:val="00CE0F2F"/>
    <w:rsid w:val="00D1328A"/>
    <w:rsid w:val="00D4133B"/>
    <w:rsid w:val="00DD1CDF"/>
    <w:rsid w:val="00E47F09"/>
    <w:rsid w:val="00F00C86"/>
    <w:rsid w:val="00F019B7"/>
    <w:rsid w:val="00FA743E"/>
    <w:rsid w:val="00FB29F0"/>
    <w:rsid w:val="00FD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54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242B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2B98"/>
    <w:rPr>
      <w:rFonts w:ascii="Tahoma" w:hAnsi="Tahoma" w:cs="Tahoma"/>
      <w:sz w:val="16"/>
      <w:szCs w:val="16"/>
    </w:rPr>
  </w:style>
  <w:style w:type="paragraph" w:styleId="a5">
    <w:name w:val="Normal (Web)"/>
    <w:basedOn w:val="a"/>
    <w:uiPriority w:val="99"/>
    <w:unhideWhenUsed/>
    <w:rsid w:val="00841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41902"/>
    <w:rPr>
      <w:b/>
      <w:bCs/>
    </w:rPr>
  </w:style>
  <w:style w:type="character" w:styleId="a7">
    <w:name w:val="Emphasis"/>
    <w:basedOn w:val="a0"/>
    <w:uiPriority w:val="20"/>
    <w:qFormat/>
    <w:rsid w:val="00841902"/>
    <w:rPr>
      <w:i/>
      <w:iCs/>
    </w:rPr>
  </w:style>
  <w:style w:type="character" w:customStyle="1" w:styleId="w">
    <w:name w:val="w"/>
    <w:basedOn w:val="a0"/>
    <w:rsid w:val="004D0423"/>
  </w:style>
  <w:style w:type="table" w:styleId="a8">
    <w:name w:val="Table Grid"/>
    <w:basedOn w:val="a1"/>
    <w:uiPriority w:val="59"/>
    <w:rsid w:val="00D4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E62A6"/>
    <w:rPr>
      <w:color w:val="0000FF" w:themeColor="hyperlink"/>
      <w:u w:val="single"/>
    </w:rPr>
  </w:style>
  <w:style w:type="paragraph" w:styleId="aa">
    <w:name w:val="List Paragraph"/>
    <w:basedOn w:val="a"/>
    <w:uiPriority w:val="34"/>
    <w:qFormat/>
    <w:rsid w:val="004E62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54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242B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2B98"/>
    <w:rPr>
      <w:rFonts w:ascii="Tahoma" w:hAnsi="Tahoma" w:cs="Tahoma"/>
      <w:sz w:val="16"/>
      <w:szCs w:val="16"/>
    </w:rPr>
  </w:style>
  <w:style w:type="paragraph" w:styleId="a5">
    <w:name w:val="Normal (Web)"/>
    <w:basedOn w:val="a"/>
    <w:uiPriority w:val="99"/>
    <w:unhideWhenUsed/>
    <w:rsid w:val="00841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41902"/>
    <w:rPr>
      <w:b/>
      <w:bCs/>
    </w:rPr>
  </w:style>
  <w:style w:type="character" w:styleId="a7">
    <w:name w:val="Emphasis"/>
    <w:basedOn w:val="a0"/>
    <w:uiPriority w:val="20"/>
    <w:qFormat/>
    <w:rsid w:val="00841902"/>
    <w:rPr>
      <w:i/>
      <w:iCs/>
    </w:rPr>
  </w:style>
  <w:style w:type="character" w:customStyle="1" w:styleId="w">
    <w:name w:val="w"/>
    <w:basedOn w:val="a0"/>
    <w:rsid w:val="004D0423"/>
  </w:style>
  <w:style w:type="table" w:styleId="a8">
    <w:name w:val="Table Grid"/>
    <w:basedOn w:val="a1"/>
    <w:uiPriority w:val="59"/>
    <w:rsid w:val="00D4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E62A6"/>
    <w:rPr>
      <w:color w:val="0000FF" w:themeColor="hyperlink"/>
      <w:u w:val="single"/>
    </w:rPr>
  </w:style>
  <w:style w:type="paragraph" w:styleId="aa">
    <w:name w:val="List Paragraph"/>
    <w:basedOn w:val="a"/>
    <w:uiPriority w:val="34"/>
    <w:qFormat/>
    <w:rsid w:val="004E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digital-single-market/en/policies/shaping-digital-single-market" TargetMode="External"/><Relationship Id="rId3" Type="http://schemas.microsoft.com/office/2007/relationships/stylesWithEffects" Target="stylesWithEffects.xml"/><Relationship Id="rId7" Type="http://schemas.openxmlformats.org/officeDocument/2006/relationships/hyperlink" Target="https://www.google.com.ua/url?sa=i&amp;rct=j&amp;q=&amp;esrc=s&amp;source=images&amp;cd=&amp;cad=rja&amp;uact=8&amp;ved=2ahUKEwi3q9zv_a3aAhXhYpoKHW1_ASoQjRx6BAgAEAU&amp;url=https://www.superoffice.com/blog/how-to-create-a-customer-centric-strategy/&amp;psig=AOvVaw1YRl3ocdGAKv3tJBUE4f3y&amp;ust=1523390416726059" TargetMode="External"/><Relationship Id="rId12" Type="http://schemas.openxmlformats.org/officeDocument/2006/relationships/hyperlink" Target="https://sites.tufts.edu/digitalplanet/executive-summ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abukhilona_777@hotmail.com" TargetMode="External"/><Relationship Id="rId11" Type="http://schemas.openxmlformats.org/officeDocument/2006/relationships/hyperlink" Target="http://res.torontocentre.org/guidedocs/FinTech%25-20RegTech%20and%20SupTech%20%20What%20They%20Mean%20for%20Financial%20Supervis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c.iastate.edu/Sapp/soc401rationalchoice.pdf" TargetMode="External"/><Relationship Id="rId4" Type="http://schemas.openxmlformats.org/officeDocument/2006/relationships/settings" Target="settings.xml"/><Relationship Id="rId9" Type="http://schemas.openxmlformats.org/officeDocument/2006/relationships/hyperlink" Target="https://www.superoffice.com/blog/how-to-create-a-customer-centric-strategy" TargetMode="External"/><Relationship Id="rId14" Type="http://schemas.openxmlformats.org/officeDocument/2006/relationships/hyperlink" Target="https://ec.europa.eu/digital-single-market/en/policies/building-european-data-econo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4037</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GrandUser</dc:creator>
  <cp:lastModifiedBy>GrandUser</cp:lastModifiedBy>
  <cp:revision>2</cp:revision>
  <dcterms:created xsi:type="dcterms:W3CDTF">2018-05-08T15:54:00Z</dcterms:created>
  <dcterms:modified xsi:type="dcterms:W3CDTF">2018-05-08T15:54:00Z</dcterms:modified>
</cp:coreProperties>
</file>